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AND DATA ANALYSIS PRACTICE SHEET 2</w:t>
      </w:r>
    </w:p>
    <w:tbl>
      <w:tblPr>
        <w:tblStyle w:val="TableGrid"/>
        <w:tblpPr w:leftFromText="180" w:rightFromText="180" w:vertAnchor="text" w:horzAnchor="margin" w:tblpY="171"/>
        <w:tblW w:w="0" w:type="auto"/>
        <w:tblLook w:val="04A0"/>
      </w:tblPr>
      <w:tblGrid>
        <w:gridCol w:w="440"/>
        <w:gridCol w:w="5627"/>
        <w:gridCol w:w="5146"/>
      </w:tblGrid>
      <w:tr w:rsidR="005A0E39" w:rsidTr="005A0E39">
        <w:tc>
          <w:tcPr>
            <w:tcW w:w="440" w:type="dxa"/>
          </w:tcPr>
          <w:p w:rsidR="005A0E39" w:rsidRDefault="005A0E39" w:rsidP="005A0E39">
            <w:r>
              <w:t>1</w:t>
            </w:r>
          </w:p>
        </w:tc>
        <w:tc>
          <w:tcPr>
            <w:tcW w:w="5627" w:type="dxa"/>
          </w:tcPr>
          <w:p w:rsidR="005A0E39" w:rsidRDefault="005A0E39" w:rsidP="005A0E39">
            <w:r>
              <w:t xml:space="preserve">Give examples of </w:t>
            </w:r>
          </w:p>
          <w:p w:rsidR="005A0E39" w:rsidRDefault="005A0E39" w:rsidP="005A0E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Integers</w:t>
            </w:r>
          </w:p>
          <w:p w:rsidR="005A0E39" w:rsidRDefault="005A0E39" w:rsidP="005A0E39"/>
          <w:p w:rsidR="005A0E39" w:rsidRDefault="005A0E39" w:rsidP="005A0E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Fractions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a) Any whole positive, negative numbers including zero. 10, 7, 5, -15, -3, 0 etc.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</w:p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b) Not a whole number; 1/4, 1/2, 3/8 etc.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2</w:t>
            </w:r>
          </w:p>
        </w:tc>
        <w:tc>
          <w:tcPr>
            <w:tcW w:w="5627" w:type="dxa"/>
          </w:tcPr>
          <w:p w:rsidR="005A0E39" w:rsidRDefault="005A0E39" w:rsidP="005A0E39">
            <w:r>
              <w:t>Explain what is meant by followings and provide examples</w:t>
            </w:r>
            <w:bookmarkStart w:id="0" w:name="_GoBack"/>
            <w:bookmarkEnd w:id="0"/>
          </w:p>
          <w:p w:rsidR="005A0E39" w:rsidRDefault="005A0E39" w:rsidP="005A0E39"/>
          <w:p w:rsidR="005A0E39" w:rsidRDefault="005A0E39" w:rsidP="005A0E3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Numerator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Denominator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 xml:space="preserve">a) Numerator is the top number of a fraction. 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3/4 ; 3 is the numerator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</w:p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b) Denominator is the bottom number of a fraction.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3/4; 4 is the denominator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3</w:t>
            </w:r>
          </w:p>
        </w:tc>
        <w:tc>
          <w:tcPr>
            <w:tcW w:w="5627" w:type="dxa"/>
          </w:tcPr>
          <w:p w:rsidR="005A0E39" w:rsidRDefault="005A0E39" w:rsidP="005A0E39">
            <w:r>
              <w:t>Apply cancelling down rule for followings and present the fractions in smallest possible numbers</w:t>
            </w:r>
            <w:r w:rsidRPr="0056724F">
              <w:t xml:space="preserve"> ( show calculations):</w:t>
            </w:r>
          </w:p>
          <w:p w:rsidR="005A0E39" w:rsidRPr="00447DDB" w:rsidRDefault="005A0E39" w:rsidP="005A0E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</m:den>
              </m:f>
            </m:oMath>
          </w:p>
          <w:p w:rsidR="005A0E39" w:rsidRDefault="005A0E39" w:rsidP="005A0E39"/>
          <w:p w:rsidR="005A0E39" w:rsidRPr="00447DDB" w:rsidRDefault="005A0E39" w:rsidP="005A0E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den>
              </m:f>
            </m:oMath>
          </w:p>
          <w:p w:rsidR="005A0E39" w:rsidRPr="00447DDB" w:rsidRDefault="005A0E39" w:rsidP="005A0E39">
            <w:pPr>
              <w:rPr>
                <w:sz w:val="24"/>
                <w:szCs w:val="24"/>
              </w:rPr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54</m:t>
                  </m:r>
                </m:den>
              </m:f>
            </m:oMath>
          </w:p>
          <w:p w:rsidR="005A0E39" w:rsidRDefault="005A0E39" w:rsidP="005A0E39"/>
        </w:tc>
        <w:tc>
          <w:tcPr>
            <w:tcW w:w="5146" w:type="dxa"/>
          </w:tcPr>
          <w:p w:rsidR="005A0E39" w:rsidRDefault="005A0E39" w:rsidP="005A0E39">
            <w:pPr>
              <w:rPr>
                <w:color w:val="C00000"/>
              </w:rPr>
            </w:pPr>
            <w:r w:rsidRPr="00884E74">
              <w:rPr>
                <w:color w:val="C00000"/>
              </w:rPr>
              <w:t>a)</w:t>
            </w:r>
            <w:r>
              <w:rPr>
                <w:color w:val="C00000"/>
              </w:rPr>
              <w:t xml:space="preserve"> 27/36 = 9/12 = 3/4</w:t>
            </w:r>
          </w:p>
          <w:p w:rsidR="005A0E39" w:rsidRDefault="005A0E39" w:rsidP="005A0E39">
            <w:pPr>
              <w:rPr>
                <w:color w:val="C00000"/>
              </w:rPr>
            </w:pPr>
          </w:p>
          <w:p w:rsidR="005A0E39" w:rsidRDefault="005A0E39" w:rsidP="005A0E39">
            <w:pPr>
              <w:rPr>
                <w:color w:val="C00000"/>
              </w:rPr>
            </w:pPr>
            <w:r>
              <w:rPr>
                <w:color w:val="C00000"/>
              </w:rPr>
              <w:t>b) 20/30 = 10/15 = 2/3</w:t>
            </w:r>
          </w:p>
          <w:p w:rsidR="005A0E39" w:rsidRDefault="005A0E39" w:rsidP="005A0E39">
            <w:pPr>
              <w:rPr>
                <w:color w:val="C00000"/>
              </w:rPr>
            </w:pPr>
          </w:p>
          <w:p w:rsidR="005A0E39" w:rsidRPr="00884E74" w:rsidRDefault="005A0E39" w:rsidP="005A0E39">
            <w:pPr>
              <w:rPr>
                <w:color w:val="C00000"/>
              </w:rPr>
            </w:pPr>
            <w:r>
              <w:rPr>
                <w:color w:val="C00000"/>
              </w:rPr>
              <w:t>c) 18/54 = 9/27 = 3/9 = 1/3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4</w:t>
            </w:r>
          </w:p>
        </w:tc>
        <w:tc>
          <w:tcPr>
            <w:tcW w:w="5627" w:type="dxa"/>
          </w:tcPr>
          <w:p w:rsidR="005A0E39" w:rsidRDefault="005A0E39" w:rsidP="005A0E39">
            <w:r>
              <w:t>Recall the changing denominator rule:</w:t>
            </w:r>
          </w:p>
          <w:p w:rsidR="005A0E39" w:rsidRDefault="005A0E39" w:rsidP="005A0E39"/>
          <w:p w:rsidR="005A0E39" w:rsidRPr="00CA1C10" w:rsidRDefault="005A0E39" w:rsidP="005A0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 ; </w:t>
            </w:r>
            <w:r w:rsidRPr="00CA1C10">
              <w:rPr>
                <w:rFonts w:eastAsiaTheme="minorEastAsia"/>
              </w:rPr>
              <w:t>Convert denominator to 18</w:t>
            </w:r>
            <w:r>
              <w:rPr>
                <w:rFonts w:eastAsiaTheme="minorEastAsia"/>
                <w:sz w:val="24"/>
                <w:szCs w:val="24"/>
              </w:rPr>
              <w:t xml:space="preserve">    </w:t>
            </w:r>
          </w:p>
          <w:p w:rsidR="005A0E39" w:rsidRPr="00CA1C10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CA1C10" w:rsidRDefault="005A0E39" w:rsidP="005A0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 ; </w:t>
            </w:r>
            <w:r w:rsidRPr="00CA1C10">
              <w:rPr>
                <w:rFonts w:eastAsiaTheme="minorEastAsia"/>
              </w:rPr>
              <w:t>Convert deno</w:t>
            </w:r>
            <w:r>
              <w:rPr>
                <w:rFonts w:eastAsiaTheme="minorEastAsia"/>
              </w:rPr>
              <w:t>minator to 42</w:t>
            </w:r>
          </w:p>
          <w:p w:rsidR="005A0E39" w:rsidRPr="00CA1C10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CA1C10" w:rsidRDefault="005A0E39" w:rsidP="005A0E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; </w:t>
            </w:r>
            <w:r w:rsidRPr="00CA1C10">
              <w:rPr>
                <w:rFonts w:eastAsiaTheme="minorEastAsia"/>
              </w:rPr>
              <w:t>Convert denominator to 48</w:t>
            </w:r>
          </w:p>
          <w:p w:rsidR="005A0E39" w:rsidRDefault="005A0E39" w:rsidP="005A0E39"/>
        </w:tc>
        <w:tc>
          <w:tcPr>
            <w:tcW w:w="5146" w:type="dxa"/>
          </w:tcPr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 w:rsidRPr="00884E74"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3 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6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18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4"/>
                <w:szCs w:val="24"/>
              </w:rPr>
              <w:t xml:space="preserve">  </w:t>
            </w: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5 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7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7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42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4"/>
                <w:szCs w:val="24"/>
              </w:rPr>
              <w:t xml:space="preserve">  </w:t>
            </w: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11 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×</m:t>
                  </m:r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 xml:space="preserve"> 4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48</m:t>
                  </m:r>
                </m:den>
              </m:f>
            </m:oMath>
            <w:r w:rsidRPr="00884E74">
              <w:rPr>
                <w:rFonts w:eastAsiaTheme="minorEastAsia"/>
                <w:color w:val="C00000"/>
                <w:sz w:val="24"/>
                <w:szCs w:val="24"/>
              </w:rPr>
              <w:t xml:space="preserve">  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5</w:t>
            </w:r>
          </w:p>
        </w:tc>
        <w:tc>
          <w:tcPr>
            <w:tcW w:w="5627" w:type="dxa"/>
          </w:tcPr>
          <w:p w:rsidR="005A0E39" w:rsidRPr="0056724F" w:rsidRDefault="005A0E39" w:rsidP="005A0E39">
            <w:r w:rsidRPr="0056724F">
              <w:t>Write examples of Mixed fractions and Improper fractions.</w:t>
            </w:r>
          </w:p>
          <w:p w:rsidR="005A0E39" w:rsidRDefault="005A0E39" w:rsidP="005A0E39"/>
          <w:p w:rsidR="005A0E39" w:rsidRDefault="005A0E39" w:rsidP="005A0E39"/>
          <w:p w:rsidR="005A0E39" w:rsidRDefault="005A0E39" w:rsidP="005A0E39">
            <w:r>
              <w:t>Change the following improper fraction into mixed numbers:</w:t>
            </w:r>
          </w:p>
          <w:p w:rsidR="005A0E39" w:rsidRDefault="005A0E39" w:rsidP="005A0E39"/>
          <w:p w:rsidR="005A0E39" w:rsidRPr="00FD046C" w:rsidRDefault="005A0E39" w:rsidP="005A0E3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5A0E39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FD046C" w:rsidRDefault="005A0E39" w:rsidP="005A0E3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5A0E39" w:rsidRDefault="005A0E39" w:rsidP="005A0E39">
            <w:pPr>
              <w:pStyle w:val="ListParagraph"/>
            </w:pPr>
          </w:p>
          <w:p w:rsidR="005A0E39" w:rsidRPr="00FD046C" w:rsidRDefault="005A0E39" w:rsidP="005A0E3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5A0E39" w:rsidRDefault="005A0E39" w:rsidP="005A0E39"/>
        </w:tc>
        <w:tc>
          <w:tcPr>
            <w:tcW w:w="5146" w:type="dxa"/>
          </w:tcPr>
          <w:p w:rsidR="005A0E39" w:rsidRDefault="005A0E39" w:rsidP="005A0E39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 xml:space="preserve">Mixed fractions are combination of whole number and improper fraction  2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6</m:t>
                  </m:r>
                </m:den>
              </m:f>
            </m:oMath>
          </w:p>
          <w:p w:rsidR="005A0E39" w:rsidRDefault="005A0E39" w:rsidP="005A0E39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>Improper fractions are fractions where numerator is higher than denominator 22/3</w:t>
            </w:r>
          </w:p>
          <w:p w:rsidR="005A0E39" w:rsidRDefault="005A0E39" w:rsidP="005A0E39">
            <w:pPr>
              <w:rPr>
                <w:rFonts w:eastAsiaTheme="minorEastAsia"/>
                <w:color w:val="C00000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 w:rsidRPr="005A0E39">
              <w:rPr>
                <w:rFonts w:eastAsiaTheme="minorEastAsia"/>
                <w:color w:val="C00000"/>
              </w:rPr>
              <w:t xml:space="preserve">a)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 = 1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   (Trick - Divide 11 by 8; Number of times is whole number and left over is numerator)</w:t>
            </w: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P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den>
              </m:f>
            </m:oMath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 = 8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5A0E39" w:rsidRP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12</m:t>
                  </m:r>
                </m:den>
              </m:f>
            </m:oMath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 = 8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12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 </w:t>
            </w:r>
          </w:p>
          <w:p w:rsidR="005A0E39" w:rsidRPr="005A0E39" w:rsidRDefault="005A0E39" w:rsidP="005A0E39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(This can be further reduced down to </w:t>
            </w:r>
            <w:r w:rsidRPr="005A0E39">
              <w:rPr>
                <w:rFonts w:eastAsiaTheme="minorEastAsia"/>
                <w:color w:val="C00000"/>
                <w:sz w:val="24"/>
                <w:szCs w:val="24"/>
              </w:rPr>
              <w:t xml:space="preserve">8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 )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6</w:t>
            </w:r>
          </w:p>
        </w:tc>
        <w:tc>
          <w:tcPr>
            <w:tcW w:w="5627" w:type="dxa"/>
          </w:tcPr>
          <w:p w:rsidR="005A0E39" w:rsidRDefault="005A0E39" w:rsidP="005A0E39">
            <w:r>
              <w:t>Convert the following mixed numbers into improper fractions :</w:t>
            </w:r>
          </w:p>
          <w:p w:rsidR="005A0E39" w:rsidRDefault="005A0E39" w:rsidP="005A0E39"/>
          <w:p w:rsidR="005A0E39" w:rsidRPr="00FD046C" w:rsidRDefault="005A0E39" w:rsidP="005A0E3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5A0E39" w:rsidRPr="00FD046C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FD046C" w:rsidRDefault="005A0E39" w:rsidP="005A0E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5A0E39" w:rsidRPr="00FD046C" w:rsidRDefault="005A0E39" w:rsidP="005A0E39">
            <w:pPr>
              <w:pStyle w:val="ListParagraph"/>
              <w:rPr>
                <w:rFonts w:eastAsiaTheme="minorEastAsia"/>
              </w:rPr>
            </w:pPr>
          </w:p>
          <w:p w:rsidR="005A0E39" w:rsidRPr="005A0E39" w:rsidRDefault="005A0E39" w:rsidP="005A0E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  <w:tc>
          <w:tcPr>
            <w:tcW w:w="5146" w:type="dxa"/>
          </w:tcPr>
          <w:p w:rsidR="005A0E39" w:rsidRDefault="005A0E39" w:rsidP="005A0E39">
            <w:pPr>
              <w:rPr>
                <w:color w:val="C00000"/>
              </w:rPr>
            </w:pPr>
          </w:p>
          <w:p w:rsidR="005A0E39" w:rsidRDefault="005A0E39" w:rsidP="005A0E39">
            <w:pPr>
              <w:rPr>
                <w:color w:val="C00000"/>
              </w:rPr>
            </w:pPr>
            <w:r>
              <w:rPr>
                <w:color w:val="C00000"/>
              </w:rPr>
              <w:t>a) 34/12 (Multiply denominator by whole number and add numerator to the answer)</w:t>
            </w:r>
          </w:p>
          <w:p w:rsidR="005A0E39" w:rsidRDefault="005A0E39" w:rsidP="005A0E39">
            <w:pPr>
              <w:rPr>
                <w:color w:val="C00000"/>
              </w:rPr>
            </w:pPr>
          </w:p>
          <w:p w:rsidR="005A0E39" w:rsidRDefault="005A0E39" w:rsidP="005A0E39">
            <w:pPr>
              <w:rPr>
                <w:color w:val="C00000"/>
              </w:rPr>
            </w:pPr>
            <w:r>
              <w:rPr>
                <w:color w:val="C00000"/>
              </w:rPr>
              <w:t>b) 17/6</w:t>
            </w:r>
          </w:p>
          <w:p w:rsidR="005A0E39" w:rsidRDefault="005A0E39" w:rsidP="005A0E39">
            <w:pPr>
              <w:rPr>
                <w:color w:val="C00000"/>
              </w:rPr>
            </w:pPr>
          </w:p>
          <w:p w:rsidR="005A0E39" w:rsidRDefault="005A0E39" w:rsidP="005A0E39">
            <w:pPr>
              <w:rPr>
                <w:color w:val="C00000"/>
              </w:rPr>
            </w:pPr>
          </w:p>
          <w:p w:rsidR="005A0E39" w:rsidRPr="00884E74" w:rsidRDefault="005A0E39" w:rsidP="005A0E39">
            <w:pPr>
              <w:rPr>
                <w:color w:val="C00000"/>
              </w:rPr>
            </w:pPr>
            <w:r>
              <w:rPr>
                <w:color w:val="C00000"/>
              </w:rPr>
              <w:t>c) 23/3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lastRenderedPageBreak/>
              <w:t>7</w:t>
            </w:r>
          </w:p>
        </w:tc>
        <w:tc>
          <w:tcPr>
            <w:tcW w:w="5627" w:type="dxa"/>
          </w:tcPr>
          <w:p w:rsidR="005A0E39" w:rsidRDefault="005A0E39" w:rsidP="005A0E39">
            <w:r>
              <w:t>Add following fractions:</w:t>
            </w:r>
          </w:p>
          <w:p w:rsidR="005A0E39" w:rsidRDefault="005A0E39" w:rsidP="005A0E39">
            <w:pPr>
              <w:pStyle w:val="ListParagraph"/>
            </w:pPr>
          </w:p>
          <w:p w:rsidR="005A0E39" w:rsidRPr="00531E3A" w:rsidRDefault="005A0E39" w:rsidP="005A0E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5A0E39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531E3A" w:rsidRDefault="005A0E39" w:rsidP="005A0E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5A0E39" w:rsidRPr="00531E3A" w:rsidRDefault="005A0E39" w:rsidP="005A0E39">
            <w:pPr>
              <w:pStyle w:val="ListParagraph"/>
              <w:rPr>
                <w:sz w:val="24"/>
                <w:szCs w:val="24"/>
              </w:rPr>
            </w:pPr>
          </w:p>
          <w:p w:rsidR="005A0E39" w:rsidRPr="00531E3A" w:rsidRDefault="005A0E39" w:rsidP="005A0E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5A0E39" w:rsidRPr="00531E3A" w:rsidRDefault="005A0E39" w:rsidP="005A0E39">
            <w:pPr>
              <w:rPr>
                <w:sz w:val="24"/>
                <w:szCs w:val="24"/>
              </w:rPr>
            </w:pPr>
          </w:p>
        </w:tc>
        <w:tc>
          <w:tcPr>
            <w:tcW w:w="5146" w:type="dxa"/>
          </w:tcPr>
          <w:p w:rsidR="00982E4B" w:rsidRDefault="005A0E39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 w:rsidRPr="00982E4B"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 4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×5</m:t>
                  </m:r>
                </m:den>
              </m:f>
            </m:oMath>
            <w:r w:rsidR="00982E4B" w:rsidRPr="00982E4B">
              <w:rPr>
                <w:rFonts w:eastAsiaTheme="minorEastAsia"/>
                <w:color w:val="C00000"/>
                <w:sz w:val="24"/>
                <w:szCs w:val="24"/>
              </w:rPr>
              <w:t xml:space="preserve"> = </w:t>
            </w:r>
            <w:r w:rsidR="00982E4B">
              <w:rPr>
                <w:rFonts w:eastAsiaTheme="minorEastAsia"/>
                <w:color w:val="C00000"/>
                <w:sz w:val="24"/>
                <w:szCs w:val="24"/>
              </w:rPr>
              <w:t>8/20 + 15/20 = 23/20</w:t>
            </w:r>
          </w:p>
          <w:p w:rsidR="00982E4B" w:rsidRP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                                                       </w:t>
            </w:r>
            <w:r w:rsidRPr="00982E4B">
              <w:rPr>
                <w:rFonts w:eastAsiaTheme="minorEastAsia"/>
                <w:color w:val="C00000"/>
                <w:sz w:val="24"/>
                <w:szCs w:val="24"/>
              </w:rPr>
              <w:t>(can be 1 3/20)</w:t>
            </w:r>
          </w:p>
          <w:p w:rsid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>b)</w:t>
            </w:r>
            <m:oMath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2/4 + 3/4 = 5/4 (can be 1 1/4)</w:t>
            </w:r>
          </w:p>
          <w:p w:rsid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982E4B" w:rsidRDefault="00982E4B" w:rsidP="00982E4B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 xml:space="preserve"> 3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12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9/12 + 3/12 = 12/12 = 1</w:t>
            </w:r>
          </w:p>
          <w:p w:rsidR="005A0E39" w:rsidRPr="00884E74" w:rsidRDefault="005A0E39" w:rsidP="00982E4B">
            <w:pPr>
              <w:rPr>
                <w:color w:val="C00000"/>
              </w:rPr>
            </w:pP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8</w:t>
            </w:r>
          </w:p>
        </w:tc>
        <w:tc>
          <w:tcPr>
            <w:tcW w:w="5627" w:type="dxa"/>
          </w:tcPr>
          <w:p w:rsidR="005A0E39" w:rsidRDefault="005A0E39" w:rsidP="005A0E39">
            <w:r>
              <w:t>Subtract following fractions:</w:t>
            </w:r>
          </w:p>
          <w:p w:rsidR="005A0E39" w:rsidRDefault="005A0E39" w:rsidP="005A0E39"/>
          <w:p w:rsidR="005A0E39" w:rsidRPr="00531E3A" w:rsidRDefault="005A0E39" w:rsidP="005A0E3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5A0E39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5A0E39" w:rsidRDefault="005A0E39" w:rsidP="005A0E39">
            <w:pPr>
              <w:pStyle w:val="ListParagraph"/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5A0E39" w:rsidRDefault="005A0E39" w:rsidP="005A0E39"/>
        </w:tc>
        <w:tc>
          <w:tcPr>
            <w:tcW w:w="5146" w:type="dxa"/>
          </w:tcPr>
          <w:p w:rsidR="005A0E39" w:rsidRDefault="00982E4B" w:rsidP="00982E4B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 xml:space="preserve">×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9/12 - 5/12 = 4/12 (or 1/3)</w:t>
            </w:r>
          </w:p>
          <w:p w:rsidR="00982E4B" w:rsidRDefault="00982E4B" w:rsidP="00982E4B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Default="00262C16" w:rsidP="00982E4B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982E4B" w:rsidRDefault="00982E4B" w:rsidP="003153EF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 w:rsidR="003153EF">
              <w:rPr>
                <w:rFonts w:eastAsiaTheme="minorEastAsia"/>
                <w:color w:val="C00000"/>
                <w:sz w:val="24"/>
                <w:szCs w:val="24"/>
              </w:rPr>
              <w:t xml:space="preserve"> = 3/8</w:t>
            </w:r>
          </w:p>
          <w:p w:rsidR="003153EF" w:rsidRDefault="003153EF" w:rsidP="003153EF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3153EF" w:rsidRPr="00884E74" w:rsidRDefault="003153EF" w:rsidP="003153EF">
            <w:pPr>
              <w:rPr>
                <w:color w:val="C00000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17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18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×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highlight w:val="yellow"/>
                    </w:rPr>
                    <m:t>3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17/18 - 6/18 = 11/18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9</w:t>
            </w:r>
          </w:p>
        </w:tc>
        <w:tc>
          <w:tcPr>
            <w:tcW w:w="5627" w:type="dxa"/>
          </w:tcPr>
          <w:p w:rsidR="005A0E39" w:rsidRDefault="005A0E39" w:rsidP="005A0E39">
            <w:r>
              <w:t>Divide following fractions:</w:t>
            </w:r>
          </w:p>
          <w:p w:rsidR="005A0E39" w:rsidRDefault="005A0E39" w:rsidP="005A0E39"/>
          <w:p w:rsidR="005A0E39" w:rsidRPr="00EF7594" w:rsidRDefault="005A0E39" w:rsidP="005A0E3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5A0E39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5A0E39" w:rsidRDefault="005A0E39" w:rsidP="005A0E39">
            <w:pPr>
              <w:pStyle w:val="ListParagraph"/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5A0E39" w:rsidRDefault="005A0E39" w:rsidP="005A0E39"/>
        </w:tc>
        <w:tc>
          <w:tcPr>
            <w:tcW w:w="5146" w:type="dxa"/>
          </w:tcPr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40/20 = 4/2 = 2</w:t>
            </w: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12/4 = 3</w:t>
            </w: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5A0E39" w:rsidRPr="00262C16" w:rsidRDefault="003153EF" w:rsidP="00262C16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25/8 (Or 3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>)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10</w:t>
            </w:r>
          </w:p>
        </w:tc>
        <w:tc>
          <w:tcPr>
            <w:tcW w:w="5627" w:type="dxa"/>
          </w:tcPr>
          <w:p w:rsidR="005A0E39" w:rsidRDefault="005A0E39" w:rsidP="005A0E39">
            <w:r>
              <w:t>Multiply following fractions:</w:t>
            </w:r>
          </w:p>
          <w:p w:rsidR="005A0E39" w:rsidRDefault="005A0E39" w:rsidP="005A0E39"/>
          <w:p w:rsidR="005A0E39" w:rsidRPr="008A0A76" w:rsidRDefault="005A0E39" w:rsidP="005A0E3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5A0E39" w:rsidRDefault="005A0E39" w:rsidP="005A0E39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5A0E39" w:rsidRPr="008A0A76" w:rsidRDefault="005A0E39" w:rsidP="005A0E3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5A0E39" w:rsidRPr="008A0A76" w:rsidRDefault="005A0E39" w:rsidP="005A0E39"/>
          <w:p w:rsidR="005A0E39" w:rsidRDefault="005A0E39" w:rsidP="005A0E3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5A0E39" w:rsidRDefault="005A0E39" w:rsidP="005A0E39"/>
        </w:tc>
        <w:tc>
          <w:tcPr>
            <w:tcW w:w="5146" w:type="dxa"/>
          </w:tcPr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5/48</w:t>
            </w: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2/15</w:t>
            </w: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3153EF" w:rsidRDefault="003153EF" w:rsidP="003153EF">
            <w:pPr>
              <w:pStyle w:val="ListParagraph"/>
              <w:spacing w:after="0" w:line="240" w:lineRule="auto"/>
              <w:ind w:left="0"/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= 6/36 = 1/6</w:t>
            </w:r>
          </w:p>
          <w:p w:rsidR="005A0E39" w:rsidRPr="00884E74" w:rsidRDefault="005A0E39" w:rsidP="005A0E39">
            <w:pPr>
              <w:rPr>
                <w:color w:val="C00000"/>
              </w:rPr>
            </w:pP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11</w:t>
            </w:r>
          </w:p>
        </w:tc>
        <w:tc>
          <w:tcPr>
            <w:tcW w:w="5627" w:type="dxa"/>
          </w:tcPr>
          <w:p w:rsidR="005A0E39" w:rsidRDefault="005A0E39" w:rsidP="005A0E39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In company A, if 30% of employees are going to be under redundancy list out of 5000 employees, how many numbers actually are under redundancy?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13.5% out of 2500 students have got distinctions for mathematics. What is the exact number of students who got distinctions?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5A0E39" w:rsidRDefault="003153EF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color w:val="C00000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100</m:t>
                  </m:r>
                </m:den>
              </m:f>
            </m:oMath>
            <w:r w:rsidR="00262C16">
              <w:rPr>
                <w:rFonts w:eastAsiaTheme="minorEastAsia"/>
                <w:color w:val="C00000"/>
                <w:sz w:val="24"/>
                <w:szCs w:val="24"/>
              </w:rPr>
              <w:t xml:space="preserve"> × 5000 = 1500 employees</w:t>
            </w: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Pr="00884E74" w:rsidRDefault="00262C16" w:rsidP="00262C16">
            <w:pPr>
              <w:rPr>
                <w:color w:val="C00000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13.5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2500 = 337.5 (Round up) 338 students</w:t>
            </w:r>
          </w:p>
        </w:tc>
      </w:tr>
      <w:tr w:rsidR="005A0E39" w:rsidTr="005A0E39">
        <w:tc>
          <w:tcPr>
            <w:tcW w:w="440" w:type="dxa"/>
          </w:tcPr>
          <w:p w:rsidR="005A0E39" w:rsidRDefault="005A0E39" w:rsidP="005A0E39">
            <w:r>
              <w:t>12</w:t>
            </w:r>
          </w:p>
        </w:tc>
        <w:tc>
          <w:tcPr>
            <w:tcW w:w="5627" w:type="dxa"/>
          </w:tcPr>
          <w:p w:rsidR="005A0E39" w:rsidRDefault="005A0E39" w:rsidP="005A0E3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If student A, B &amp; C have received marks in the ratio of 4:6:8 out of 100 for Maths subject. What exact marks each student received?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  <w:p w:rsidR="005A0E39" w:rsidRDefault="005A0E39" w:rsidP="005A0E3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If the car manufacturer is producing type A, B &amp; C in ratio of 2:5:1 and the total number of car production is 8000. Calculate the total number of production in each type.</w:t>
            </w:r>
          </w:p>
          <w:p w:rsidR="005A0E39" w:rsidRDefault="005A0E39" w:rsidP="005A0E39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5A0E39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color w:val="C00000"/>
              </w:rPr>
              <w:t xml:space="preserve">a) 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100 = 22.22            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100 = 33.33</w:t>
            </w: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  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100 = 44.44</w:t>
            </w: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  <w:r>
              <w:rPr>
                <w:rFonts w:eastAsiaTheme="minorEastAsia"/>
                <w:color w:val="C00000"/>
                <w:sz w:val="24"/>
                <w:szCs w:val="24"/>
              </w:rPr>
              <w:t xml:space="preserve">b) 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8000 = 2000           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8000 = 5000</w:t>
            </w:r>
          </w:p>
          <w:p w:rsidR="00262C16" w:rsidRDefault="00262C16" w:rsidP="00262C16">
            <w:pPr>
              <w:rPr>
                <w:rFonts w:eastAsiaTheme="minorEastAsia"/>
                <w:color w:val="C00000"/>
                <w:sz w:val="24"/>
                <w:szCs w:val="24"/>
              </w:rPr>
            </w:pPr>
          </w:p>
          <w:p w:rsidR="00262C16" w:rsidRPr="00884E74" w:rsidRDefault="00262C16" w:rsidP="00262C16">
            <w:pPr>
              <w:rPr>
                <w:color w:val="C00000"/>
              </w:rPr>
            </w:pPr>
            <w:r>
              <w:rPr>
                <w:color w:val="C00000"/>
              </w:rPr>
              <w:t xml:space="preserve">     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color w:val="C00000"/>
                <w:sz w:val="24"/>
                <w:szCs w:val="24"/>
              </w:rPr>
              <w:t xml:space="preserve"> × 8000 = 1000</w:t>
            </w:r>
          </w:p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A4E1C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A2996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00CE7"/>
    <w:multiLevelType w:val="hybridMultilevel"/>
    <w:tmpl w:val="CA8E1E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50DC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642E9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452AD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B4F13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A3D8A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17025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3"/>
  </w:num>
  <w:num w:numId="7">
    <w:abstractNumId w:val="5"/>
  </w:num>
  <w:num w:numId="8">
    <w:abstractNumId w:val="16"/>
  </w:num>
  <w:num w:numId="9">
    <w:abstractNumId w:val="11"/>
  </w:num>
  <w:num w:numId="10">
    <w:abstractNumId w:val="20"/>
  </w:num>
  <w:num w:numId="11">
    <w:abstractNumId w:val="18"/>
  </w:num>
  <w:num w:numId="12">
    <w:abstractNumId w:val="15"/>
  </w:num>
  <w:num w:numId="13">
    <w:abstractNumId w:val="17"/>
  </w:num>
  <w:num w:numId="14">
    <w:abstractNumId w:val="9"/>
  </w:num>
  <w:num w:numId="15">
    <w:abstractNumId w:val="19"/>
  </w:num>
  <w:num w:numId="16">
    <w:abstractNumId w:val="2"/>
  </w:num>
  <w:num w:numId="17">
    <w:abstractNumId w:val="8"/>
  </w:num>
  <w:num w:numId="18">
    <w:abstractNumId w:val="6"/>
  </w:num>
  <w:num w:numId="19">
    <w:abstractNumId w:val="1"/>
  </w:num>
  <w:num w:numId="20">
    <w:abstractNumId w:val="14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6D35"/>
    <w:rsid w:val="001A383B"/>
    <w:rsid w:val="0024525A"/>
    <w:rsid w:val="00262C16"/>
    <w:rsid w:val="003153EF"/>
    <w:rsid w:val="003728CB"/>
    <w:rsid w:val="0056724F"/>
    <w:rsid w:val="00572AF3"/>
    <w:rsid w:val="005A0E39"/>
    <w:rsid w:val="0072201E"/>
    <w:rsid w:val="007F512B"/>
    <w:rsid w:val="00884E74"/>
    <w:rsid w:val="00982E4B"/>
    <w:rsid w:val="00A708EC"/>
    <w:rsid w:val="00AC04F3"/>
    <w:rsid w:val="00B803C7"/>
    <w:rsid w:val="00BD1755"/>
    <w:rsid w:val="00CD6D35"/>
    <w:rsid w:val="00CF6A18"/>
    <w:rsid w:val="00E61CB9"/>
    <w:rsid w:val="00EA3847"/>
    <w:rsid w:val="00F0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0E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</cp:lastModifiedBy>
  <cp:revision>3</cp:revision>
  <dcterms:created xsi:type="dcterms:W3CDTF">2019-04-14T21:45:00Z</dcterms:created>
  <dcterms:modified xsi:type="dcterms:W3CDTF">2019-04-14T22:38:00Z</dcterms:modified>
</cp:coreProperties>
</file>