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22CE" w14:textId="079A001C" w:rsidR="006652B1" w:rsidRDefault="00387BD2">
      <w:r>
        <w:t>Chaney Hart</w:t>
      </w:r>
    </w:p>
    <w:p w14:paraId="1BD2073F" w14:textId="5B652226" w:rsidR="00387BD2" w:rsidRDefault="00387BD2">
      <w:r>
        <w:t>Oct 19, 2023</w:t>
      </w:r>
    </w:p>
    <w:p w14:paraId="0DA85C9A" w14:textId="1A5376AE" w:rsidR="00387BD2" w:rsidRDefault="00387BD2">
      <w:r>
        <w:t>Living Carbon OSU field trial</w:t>
      </w:r>
    </w:p>
    <w:p w14:paraId="0F68ED0A" w14:textId="77777777" w:rsidR="00387BD2" w:rsidRDefault="00387BD2"/>
    <w:p w14:paraId="71797990" w14:textId="363B4246" w:rsidR="00387BD2" w:rsidRDefault="00387BD2">
      <w:r>
        <w:t xml:space="preserve">Sampling </w:t>
      </w:r>
      <w:r w:rsidR="008E6046">
        <w:t xml:space="preserve">description </w:t>
      </w:r>
      <w:r>
        <w:t>for field RNA analysis</w:t>
      </w:r>
    </w:p>
    <w:p w14:paraId="0110047E" w14:textId="77777777" w:rsidR="00387BD2" w:rsidRDefault="00387BD2"/>
    <w:p w14:paraId="47381053" w14:textId="190D79A8" w:rsidR="00387BD2" w:rsidRDefault="00387BD2">
      <w:r>
        <w:t>Sampling.</w:t>
      </w:r>
    </w:p>
    <w:p w14:paraId="7DCEF997" w14:textId="248ECA82" w:rsidR="00387BD2" w:rsidRDefault="00387BD2" w:rsidP="00387BD2">
      <w:pPr>
        <w:pStyle w:val="ListParagraph"/>
        <w:numPr>
          <w:ilvl w:val="0"/>
          <w:numId w:val="1"/>
        </w:numPr>
      </w:pPr>
      <w:r>
        <w:t>Population narrowed to events: 5A (transgenic), 4A(transgenic), 5</w:t>
      </w:r>
      <w:proofErr w:type="gramStart"/>
      <w:r>
        <w:t>C,(</w:t>
      </w:r>
      <w:proofErr w:type="gramEnd"/>
      <w:r>
        <w:t>transgenic) 13-15E(transgenic), 2H(transgenic), 16-20,(escape) 8-9D,(escape) CT3 (wild type)</w:t>
      </w:r>
    </w:p>
    <w:p w14:paraId="2D915F9C" w14:textId="7933BBAB" w:rsidR="008E6046" w:rsidRDefault="003A707F" w:rsidP="00387BD2">
      <w:pPr>
        <w:pStyle w:val="ListParagraph"/>
        <w:numPr>
          <w:ilvl w:val="0"/>
          <w:numId w:val="1"/>
        </w:numPr>
      </w:pPr>
      <w:r>
        <w:t>Population narrowed to trees within 1 standard deviation of the mean tree height</w:t>
      </w:r>
      <w:r w:rsidR="00876357">
        <w:t xml:space="preserve"> (as measured at end of 2022 </w:t>
      </w:r>
      <w:proofErr w:type="spellStart"/>
      <w:r w:rsidR="00876357">
        <w:t>gro</w:t>
      </w:r>
      <w:proofErr w:type="spellEnd"/>
      <w:r w:rsidR="00876357">
        <w:t xml:space="preserve"> season)</w:t>
      </w:r>
    </w:p>
    <w:p w14:paraId="1CBDDED3" w14:textId="4CE25F98" w:rsidR="00876357" w:rsidRDefault="00876357" w:rsidP="00387BD2">
      <w:pPr>
        <w:pStyle w:val="ListParagraph"/>
        <w:numPr>
          <w:ilvl w:val="0"/>
          <w:numId w:val="1"/>
        </w:numPr>
      </w:pPr>
      <w:r>
        <w:t>Early season sampling:</w:t>
      </w:r>
    </w:p>
    <w:p w14:paraId="224FC7E5" w14:textId="5A8F1A9B" w:rsidR="00876357" w:rsidRDefault="00876357" w:rsidP="00876357">
      <w:pPr>
        <w:pStyle w:val="ListParagraph"/>
        <w:numPr>
          <w:ilvl w:val="1"/>
          <w:numId w:val="1"/>
        </w:numPr>
      </w:pPr>
      <w:r>
        <w:t>Draw 6 IDs per event (these IDs also included in metabolite sampling)</w:t>
      </w:r>
    </w:p>
    <w:p w14:paraId="33944858" w14:textId="3BA66C00" w:rsidR="00876357" w:rsidRDefault="00876357" w:rsidP="00876357">
      <w:pPr>
        <w:pStyle w:val="ListParagraph"/>
        <w:numPr>
          <w:ilvl w:val="0"/>
          <w:numId w:val="1"/>
        </w:numPr>
      </w:pPr>
      <w:r>
        <w:t>Late season sampling</w:t>
      </w:r>
      <w:r w:rsidR="002335A5">
        <w:t>.</w:t>
      </w:r>
    </w:p>
    <w:p w14:paraId="1CB71ED3" w14:textId="4A20FABB" w:rsidR="002335A5" w:rsidRDefault="002335A5" w:rsidP="002335A5">
      <w:pPr>
        <w:pStyle w:val="ListParagraph"/>
        <w:numPr>
          <w:ilvl w:val="1"/>
          <w:numId w:val="1"/>
        </w:numPr>
      </w:pPr>
      <w:r>
        <w:t>3 samples drawn from the set of early samples.</w:t>
      </w:r>
    </w:p>
    <w:p w14:paraId="7778109E" w14:textId="571D11FF" w:rsidR="002335A5" w:rsidRDefault="002335A5" w:rsidP="002335A5">
      <w:pPr>
        <w:pStyle w:val="ListParagraph"/>
        <w:numPr>
          <w:ilvl w:val="1"/>
          <w:numId w:val="1"/>
        </w:numPr>
      </w:pPr>
      <w:r>
        <w:t>3 samples drawn from the population not included in the early samples.</w:t>
      </w:r>
    </w:p>
    <w:p w14:paraId="1A712E3F" w14:textId="345AA7E5" w:rsidR="00B96BAA" w:rsidRDefault="002335A5" w:rsidP="00B96BAA">
      <w:pPr>
        <w:pStyle w:val="ListParagraph"/>
        <w:ind w:left="1440"/>
      </w:pPr>
      <w:r>
        <w:t>(</w:t>
      </w:r>
      <w:proofErr w:type="gramStart"/>
      <w:r>
        <w:t>rationale</w:t>
      </w:r>
      <w:proofErr w:type="gramEnd"/>
      <w:r>
        <w:t xml:space="preserve">: Wanted to have </w:t>
      </w:r>
      <w:r w:rsidR="00B96BAA">
        <w:t xml:space="preserve">some </w:t>
      </w:r>
      <w:r>
        <w:t>independent samples for early and late season</w:t>
      </w:r>
      <w:r w:rsidR="00B96BAA">
        <w:t xml:space="preserve"> because this was thought to give best estimate of the mean expression with respect to event. (sampling two separate populations </w:t>
      </w:r>
      <w:proofErr w:type="gramStart"/>
      <w:r w:rsidR="00B96BAA">
        <w:t>is</w:t>
      </w:r>
      <w:proofErr w:type="gramEnd"/>
      <w:r w:rsidR="00B96BAA">
        <w:t xml:space="preserve"> more representative than sampling one on two occasions) </w:t>
      </w:r>
    </w:p>
    <w:p w14:paraId="4CA81632" w14:textId="1C66E9F4" w:rsidR="00B96BAA" w:rsidRDefault="00B96BAA" w:rsidP="00B96BAA">
      <w:pPr>
        <w:pStyle w:val="ListParagraph"/>
        <w:ind w:left="1440"/>
      </w:pPr>
      <w:r>
        <w:t>Wanted some repeat measurements to answer the question of how gene expression changes with respect to sampling date.)</w:t>
      </w:r>
    </w:p>
    <w:p w14:paraId="2844D601" w14:textId="0F655E5C" w:rsidR="00876357" w:rsidRDefault="00E63183" w:rsidP="00876357">
      <w:pPr>
        <w:pStyle w:val="ListParagraph"/>
        <w:numPr>
          <w:ilvl w:val="0"/>
          <w:numId w:val="1"/>
        </w:numPr>
      </w:pPr>
      <w:r>
        <w:t>Procedure in the field</w:t>
      </w:r>
    </w:p>
    <w:p w14:paraId="73218CFB" w14:textId="400D6344" w:rsidR="00E63183" w:rsidRDefault="00E63183" w:rsidP="00E63183">
      <w:pPr>
        <w:pStyle w:val="ListParagraph"/>
        <w:numPr>
          <w:ilvl w:val="1"/>
          <w:numId w:val="1"/>
        </w:numPr>
      </w:pPr>
      <w:r>
        <w:t xml:space="preserve">Find branch on south side of </w:t>
      </w:r>
      <w:proofErr w:type="gramStart"/>
      <w:r>
        <w:t>tree</w:t>
      </w:r>
      <w:proofErr w:type="gramEnd"/>
    </w:p>
    <w:p w14:paraId="6506A0A7" w14:textId="1BAE8A9F" w:rsidR="00E63183" w:rsidRDefault="00E63183" w:rsidP="00E63183">
      <w:pPr>
        <w:pStyle w:val="ListParagraph"/>
        <w:numPr>
          <w:ilvl w:val="1"/>
          <w:numId w:val="1"/>
        </w:numPr>
      </w:pPr>
      <w:r>
        <w:t>Locate a mature and expanded leaf (should be free of fine hairs along petiole) – often in range of leaf 8-15 but this can vary by tree)</w:t>
      </w:r>
    </w:p>
    <w:p w14:paraId="737C21DF" w14:textId="7E060503" w:rsidR="00E63183" w:rsidRDefault="00E63183" w:rsidP="00E63183">
      <w:pPr>
        <w:pStyle w:val="ListParagraph"/>
        <w:numPr>
          <w:ilvl w:val="1"/>
          <w:numId w:val="1"/>
        </w:numPr>
      </w:pPr>
      <w:r>
        <w:t xml:space="preserve">Record stomatal conductance and photosystem II efficiency with </w:t>
      </w:r>
      <w:proofErr w:type="gramStart"/>
      <w:r>
        <w:t>Li600</w:t>
      </w:r>
      <w:proofErr w:type="gramEnd"/>
    </w:p>
    <w:p w14:paraId="79D49386" w14:textId="67AA8F71" w:rsidR="00B14727" w:rsidRDefault="00B14727" w:rsidP="00E63183">
      <w:pPr>
        <w:pStyle w:val="ListParagraph"/>
        <w:numPr>
          <w:ilvl w:val="1"/>
          <w:numId w:val="1"/>
        </w:numPr>
      </w:pPr>
      <w:r>
        <w:t>Take 4 leaf punches from leaf, place in tube and put on liquid nitrogen.</w:t>
      </w:r>
    </w:p>
    <w:sectPr w:rsidR="00B14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D1DC6"/>
    <w:multiLevelType w:val="hybridMultilevel"/>
    <w:tmpl w:val="31669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48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D2"/>
    <w:rsid w:val="002335A5"/>
    <w:rsid w:val="00387BD2"/>
    <w:rsid w:val="003A707F"/>
    <w:rsid w:val="006652B1"/>
    <w:rsid w:val="00704E5C"/>
    <w:rsid w:val="00876357"/>
    <w:rsid w:val="008E6046"/>
    <w:rsid w:val="00B14727"/>
    <w:rsid w:val="00B96BAA"/>
    <w:rsid w:val="00E6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0A1B9"/>
  <w15:chartTrackingRefBased/>
  <w15:docId w15:val="{B5263DEE-47DC-7541-8BF4-1C812277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Chaney Michael</dc:creator>
  <cp:keywords/>
  <dc:description/>
  <cp:lastModifiedBy>Hart, Chaney Michael</cp:lastModifiedBy>
  <cp:revision>7</cp:revision>
  <dcterms:created xsi:type="dcterms:W3CDTF">2023-10-19T13:01:00Z</dcterms:created>
  <dcterms:modified xsi:type="dcterms:W3CDTF">2023-10-19T13:19:00Z</dcterms:modified>
</cp:coreProperties>
</file>