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Numpy实现全连接神经网络</w:t>
      </w:r>
    </w:p>
    <w:p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姓名：胡畅</w:t>
      </w:r>
    </w:p>
    <w:p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班级：大数据1</w:t>
      </w:r>
      <w:r>
        <w:rPr>
          <w:b/>
          <w:bCs/>
          <w:sz w:val="22"/>
          <w:szCs w:val="24"/>
        </w:rPr>
        <w:t>801</w:t>
      </w:r>
    </w:p>
    <w:p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学号：2</w:t>
      </w:r>
      <w:r>
        <w:rPr>
          <w:b/>
          <w:bCs/>
          <w:sz w:val="22"/>
          <w:szCs w:val="24"/>
        </w:rPr>
        <w:t>018317230105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实验要求</w:t>
      </w:r>
    </w:p>
    <w:p>
      <w:pPr>
        <w:jc w:val="left"/>
        <w:rPr>
          <w:sz w:val="18"/>
          <w:szCs w:val="20"/>
        </w:rPr>
      </w:pPr>
      <w:bookmarkStart w:id="0" w:name="_GoBack"/>
      <w:r>
        <w:rPr>
          <w:rFonts w:hint="eastAsia"/>
          <w:sz w:val="18"/>
          <w:szCs w:val="20"/>
        </w:rPr>
        <w:t>用</w:t>
      </w:r>
      <w:r>
        <w:rPr>
          <w:sz w:val="18"/>
          <w:szCs w:val="20"/>
        </w:rPr>
        <w:t>python中的numpy模块实现全连接神经网络。网络结构为一个输入层、一个隐藏层、一个输出层。隐藏层的激活函数为ReLu，输出层函数为Softmax，损失函数为交叉熵，具体网络结构如下图所示：</w:t>
      </w:r>
      <w:bookmarkEnd w:id="0"/>
    </w:p>
    <w:p>
      <w:pPr>
        <w:jc w:val="left"/>
        <w:rPr>
          <w:b/>
          <w:bCs/>
          <w:sz w:val="18"/>
          <w:szCs w:val="20"/>
        </w:rPr>
      </w:pPr>
      <w:r>
        <w:drawing>
          <wp:inline distT="0" distB="0" distL="0" distR="0">
            <wp:extent cx="5274310" cy="3578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实验方案</w:t>
      </w:r>
    </w:p>
    <w:p>
      <w:pPr>
        <w:pStyle w:val="5"/>
        <w:ind w:left="360" w:firstLine="0" w:firstLineChars="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本次实验最终要的不是在写代码，最终要的事搞清楚，数据在网络中的传递过程以及反向传播过程中的具体实现。实验中先确定网络参数的维度，然后进行前向传播，在进行梯度反向回归。下面以</w:t>
      </w:r>
      <w:r>
        <w:rPr>
          <w:sz w:val="18"/>
          <w:szCs w:val="20"/>
        </w:rPr>
        <w:t>batch size = 16的图片为例子进行一次该过程。</w:t>
      </w:r>
    </w:p>
    <w:p>
      <w:pPr>
        <w:pStyle w:val="5"/>
        <w:ind w:left="360" w:firstLine="0" w:firstLineChars="0"/>
        <w:jc w:val="left"/>
        <w:rPr>
          <w:sz w:val="18"/>
          <w:szCs w:val="20"/>
        </w:rPr>
      </w:pPr>
      <w:r>
        <w:rPr>
          <w:sz w:val="18"/>
          <w:szCs w:val="20"/>
        </w:rPr>
        <w:drawing>
          <wp:inline distT="0" distB="0" distL="0" distR="0">
            <wp:extent cx="5274310" cy="5066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上面就是一组数据在网络中的传递和反向传播的过程的维度变化。根据上述的传播过程，实验过程的维度变化就很清楚了。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实验代码</w:t>
      </w:r>
    </w:p>
    <w:p>
      <w:pPr>
        <w:pStyle w:val="5"/>
        <w:numPr>
          <w:ilvl w:val="0"/>
          <w:numId w:val="2"/>
        </w:numPr>
        <w:ind w:firstLineChars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S</w:t>
      </w:r>
      <w:r>
        <w:rPr>
          <w:b/>
          <w:bCs/>
          <w:sz w:val="22"/>
          <w:szCs w:val="24"/>
        </w:rPr>
        <w:t>oftmax</w:t>
      </w:r>
      <w:r>
        <w:rPr>
          <w:rFonts w:hint="eastAsia"/>
          <w:b/>
          <w:bCs/>
          <w:sz w:val="22"/>
          <w:szCs w:val="24"/>
        </w:rPr>
        <w:t>过程</w:t>
      </w:r>
    </w:p>
    <w:p>
      <w:pPr>
        <w:pStyle w:val="5"/>
        <w:ind w:left="720" w:firstLine="0" w:firstLineChars="0"/>
        <w:jc w:val="left"/>
        <w:rPr>
          <w:b/>
          <w:bCs/>
          <w:sz w:val="22"/>
          <w:szCs w:val="24"/>
        </w:rPr>
      </w:pPr>
      <w:r>
        <w:drawing>
          <wp:inline distT="0" distB="0" distL="0" distR="0">
            <wp:extent cx="5274310" cy="2599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实验过程中要使用到`</w:t>
      </w:r>
      <w:r>
        <w:rPr>
          <w:color w:val="FF0000"/>
          <w:sz w:val="18"/>
          <w:szCs w:val="20"/>
        </w:rPr>
        <w:t>np.matmul</w:t>
      </w:r>
      <w:r>
        <w:rPr>
          <w:sz w:val="18"/>
          <w:szCs w:val="20"/>
        </w:rPr>
        <w:t>`</w:t>
      </w:r>
      <w:r>
        <w:rPr>
          <w:rFonts w:hint="eastAsia"/>
          <w:sz w:val="18"/>
          <w:szCs w:val="20"/>
        </w:rPr>
        <w:t>函数，这个函数使用时是用来计算三维矩阵</w:t>
      </w:r>
      <w:r>
        <w:rPr>
          <w:sz w:val="18"/>
          <w:szCs w:val="20"/>
        </w:rPr>
        <w:t>cxmxn</w:t>
      </w:r>
      <w:r>
        <w:rPr>
          <w:rFonts w:hint="eastAsia"/>
          <w:sz w:val="18"/>
          <w:szCs w:val="20"/>
        </w:rPr>
        <w:t>的点积，计算c个大小为m</w:t>
      </w:r>
      <w:r>
        <w:rPr>
          <w:sz w:val="18"/>
          <w:szCs w:val="20"/>
        </w:rPr>
        <w:t>xn</w:t>
      </w:r>
      <w:r>
        <w:rPr>
          <w:rFonts w:hint="eastAsia"/>
          <w:sz w:val="18"/>
          <w:szCs w:val="20"/>
        </w:rPr>
        <w:t>矩阵的点积，在反向传播过程中，到</w:t>
      </w:r>
      <w:r>
        <w:rPr>
          <w:sz w:val="18"/>
          <w:szCs w:val="20"/>
        </w:rPr>
        <w:t>softmax</w:t>
      </w:r>
      <w:r>
        <w:rPr>
          <w:rFonts w:hint="eastAsia"/>
          <w:sz w:val="18"/>
          <w:szCs w:val="20"/>
        </w:rPr>
        <w:t>需要计算b</w:t>
      </w:r>
      <w:r>
        <w:rPr>
          <w:sz w:val="18"/>
          <w:szCs w:val="20"/>
        </w:rPr>
        <w:t>atch size</w:t>
      </w:r>
      <w:r>
        <w:rPr>
          <w:rFonts w:hint="eastAsia"/>
          <w:sz w:val="18"/>
          <w:szCs w:val="20"/>
        </w:rPr>
        <w:t>个大小为</w:t>
      </w:r>
      <w:r>
        <w:rPr>
          <w:sz w:val="18"/>
          <w:szCs w:val="20"/>
        </w:rPr>
        <w:t xml:space="preserve">10x1 </w:t>
      </w:r>
      <w:r>
        <w:rPr>
          <w:rFonts w:hint="eastAsia"/>
          <w:sz w:val="18"/>
          <w:szCs w:val="20"/>
        </w:rPr>
        <w:t xml:space="preserve">和 </w:t>
      </w:r>
      <w:r>
        <w:rPr>
          <w:sz w:val="18"/>
          <w:szCs w:val="20"/>
        </w:rPr>
        <w:t>1x10</w:t>
      </w:r>
      <w:r>
        <w:rPr>
          <w:rFonts w:hint="eastAsia"/>
          <w:sz w:val="18"/>
          <w:szCs w:val="20"/>
        </w:rPr>
        <w:t>的向量的点积。</w:t>
      </w:r>
    </w:p>
    <w:p>
      <w:pPr>
        <w:pStyle w:val="5"/>
        <w:numPr>
          <w:ilvl w:val="0"/>
          <w:numId w:val="2"/>
        </w:numPr>
        <w:ind w:firstLineChars="0"/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CrossEntropy</w:t>
      </w:r>
      <w:r>
        <w:rPr>
          <w:rFonts w:hint="eastAsia"/>
          <w:b/>
          <w:bCs/>
          <w:sz w:val="22"/>
          <w:szCs w:val="24"/>
        </w:rPr>
        <w:t>过程</w:t>
      </w:r>
    </w:p>
    <w:p>
      <w:pPr>
        <w:pStyle w:val="5"/>
        <w:ind w:left="720" w:firstLine="0" w:firstLineChars="0"/>
        <w:jc w:val="left"/>
        <w:rPr>
          <w:sz w:val="18"/>
          <w:szCs w:val="20"/>
        </w:rPr>
      </w:pPr>
      <w:r>
        <w:drawing>
          <wp:inline distT="0" distB="0" distL="0" distR="0">
            <wp:extent cx="5274310" cy="21488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jc w:val="left"/>
        <w:rPr>
          <w:sz w:val="18"/>
          <w:szCs w:val="20"/>
        </w:rPr>
      </w:pPr>
      <w:r>
        <w:rPr>
          <w:sz w:val="18"/>
          <w:szCs w:val="20"/>
        </w:rPr>
        <w:t>CrossEntropy</w:t>
      </w:r>
      <w:r>
        <w:rPr>
          <w:rFonts w:hint="eastAsia"/>
          <w:sz w:val="18"/>
          <w:szCs w:val="20"/>
        </w:rPr>
        <w:t>过程比较简单，主要是求导的过程，根据下面公式计算：</w:t>
      </w:r>
    </w:p>
    <w:p>
      <w:pPr>
        <w:pStyle w:val="5"/>
        <w:ind w:left="720" w:firstLine="0" w:firstLineChars="0"/>
        <w:jc w:val="left"/>
        <w:rPr>
          <w:sz w:val="18"/>
          <w:szCs w:val="20"/>
        </w:rPr>
      </w:pPr>
      <w:r>
        <w:drawing>
          <wp:inline distT="0" distB="0" distL="0" distR="0">
            <wp:extent cx="5274310" cy="387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注意：需要放置分母为0，所以需要进行拉普拉斯修正，加一个`</w:t>
      </w:r>
      <w:r>
        <w:t xml:space="preserve"> </w:t>
      </w:r>
      <w:r>
        <w:rPr>
          <w:sz w:val="18"/>
          <w:szCs w:val="20"/>
        </w:rPr>
        <w:t>self.epsilon`</w:t>
      </w:r>
    </w:p>
    <w:p>
      <w:pPr>
        <w:pStyle w:val="5"/>
        <w:numPr>
          <w:ilvl w:val="0"/>
          <w:numId w:val="2"/>
        </w:numPr>
        <w:ind w:firstLineChars="0"/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R</w:t>
      </w:r>
      <w:r>
        <w:rPr>
          <w:rFonts w:hint="eastAsia"/>
          <w:b/>
          <w:bCs/>
          <w:sz w:val="22"/>
          <w:szCs w:val="24"/>
        </w:rPr>
        <w:t>e</w:t>
      </w:r>
      <w:r>
        <w:rPr>
          <w:b/>
          <w:bCs/>
          <w:sz w:val="22"/>
          <w:szCs w:val="24"/>
        </w:rPr>
        <w:t>Lu</w:t>
      </w:r>
      <w:r>
        <w:rPr>
          <w:rFonts w:hint="eastAsia"/>
          <w:b/>
          <w:bCs/>
          <w:sz w:val="22"/>
          <w:szCs w:val="24"/>
        </w:rPr>
        <w:t>过程</w:t>
      </w:r>
    </w:p>
    <w:p>
      <w:pPr>
        <w:pStyle w:val="5"/>
        <w:ind w:left="720" w:firstLine="0" w:firstLineChars="0"/>
        <w:jc w:val="left"/>
        <w:rPr>
          <w:sz w:val="18"/>
          <w:szCs w:val="20"/>
        </w:rPr>
      </w:pPr>
      <w:r>
        <w:drawing>
          <wp:inline distT="0" distB="0" distL="0" distR="0">
            <wp:extent cx="5274310" cy="1612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激活函数这一层比较简单，因为R</w:t>
      </w:r>
      <w:r>
        <w:rPr>
          <w:sz w:val="18"/>
          <w:szCs w:val="20"/>
        </w:rPr>
        <w:t>eLu</w:t>
      </w:r>
      <w:r>
        <w:rPr>
          <w:rFonts w:hint="eastAsia"/>
          <w:sz w:val="18"/>
          <w:szCs w:val="20"/>
        </w:rPr>
        <w:t>函数的导数非常简单，原x&gt;</w:t>
      </w:r>
      <w:r>
        <w:rPr>
          <w:sz w:val="18"/>
          <w:szCs w:val="20"/>
        </w:rPr>
        <w:t>0</w:t>
      </w:r>
      <w:r>
        <w:rPr>
          <w:rFonts w:hint="eastAsia"/>
          <w:sz w:val="18"/>
          <w:szCs w:val="20"/>
        </w:rPr>
        <w:t>的导数为1，其余处为0，x</w:t>
      </w:r>
      <w:r>
        <w:rPr>
          <w:sz w:val="18"/>
          <w:szCs w:val="20"/>
        </w:rPr>
        <w:t>=0</w:t>
      </w:r>
      <w:r>
        <w:rPr>
          <w:rFonts w:hint="eastAsia"/>
          <w:sz w:val="18"/>
          <w:szCs w:val="20"/>
        </w:rPr>
        <w:t>处不可导，因此在`</w:t>
      </w:r>
      <w:r>
        <w:rPr>
          <w:sz w:val="18"/>
          <w:szCs w:val="20"/>
        </w:rPr>
        <w:t>backward`</w:t>
      </w:r>
      <w:r>
        <w:rPr>
          <w:rFonts w:hint="eastAsia"/>
          <w:sz w:val="18"/>
          <w:szCs w:val="20"/>
        </w:rPr>
        <w:t>过程中直接d</w:t>
      </w:r>
      <w:r>
        <w:rPr>
          <w:sz w:val="18"/>
          <w:szCs w:val="20"/>
        </w:rPr>
        <w:t>ata * grad</w:t>
      </w:r>
      <w:r>
        <w:rPr>
          <w:rFonts w:hint="eastAsia"/>
          <w:sz w:val="18"/>
          <w:szCs w:val="20"/>
        </w:rPr>
        <w:t>即可</w:t>
      </w:r>
    </w:p>
    <w:p>
      <w:pPr>
        <w:pStyle w:val="5"/>
        <w:numPr>
          <w:ilvl w:val="0"/>
          <w:numId w:val="2"/>
        </w:numPr>
        <w:ind w:firstLineChars="0"/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L</w:t>
      </w:r>
      <w:r>
        <w:rPr>
          <w:rFonts w:hint="eastAsia"/>
          <w:b/>
          <w:bCs/>
          <w:sz w:val="22"/>
          <w:szCs w:val="24"/>
        </w:rPr>
        <w:t>i</w:t>
      </w:r>
      <w:r>
        <w:rPr>
          <w:b/>
          <w:bCs/>
          <w:sz w:val="22"/>
          <w:szCs w:val="24"/>
        </w:rPr>
        <w:t>near</w:t>
      </w:r>
      <w:r>
        <w:rPr>
          <w:rFonts w:hint="eastAsia"/>
          <w:b/>
          <w:bCs/>
          <w:sz w:val="22"/>
          <w:szCs w:val="24"/>
        </w:rPr>
        <w:t>过程</w:t>
      </w:r>
    </w:p>
    <w:p>
      <w:pPr>
        <w:pStyle w:val="5"/>
        <w:ind w:left="720" w:firstLine="0" w:firstLineChars="0"/>
        <w:jc w:val="left"/>
        <w:rPr>
          <w:sz w:val="18"/>
          <w:szCs w:val="20"/>
        </w:rPr>
      </w:pPr>
      <w:r>
        <w:drawing>
          <wp:inline distT="0" distB="0" distL="0" distR="0">
            <wp:extent cx="5274310" cy="2236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这一层是本次实验中唯一有参数的一层，这一层很重要，这一层的求导也比较复杂，根据前面的过程来看，本层的求导有两部分一部分是对X求导，另一部分是对W求导，具体过程上面部分已经展示。</w:t>
      </w:r>
    </w:p>
    <w:p>
      <w:pPr>
        <w:pStyle w:val="5"/>
        <w:ind w:left="720" w:firstLine="0" w:firstLineChars="0"/>
        <w:jc w:val="left"/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在`</w:t>
      </w:r>
      <w:r>
        <w:rPr>
          <w:sz w:val="18"/>
          <w:szCs w:val="20"/>
        </w:rPr>
        <w:t>backward`</w:t>
      </w:r>
      <w:r>
        <w:rPr>
          <w:rFonts w:hint="eastAsia"/>
          <w:sz w:val="18"/>
          <w:szCs w:val="20"/>
        </w:rPr>
        <w:t>过程中第一需要使用梯度下降法对参数进行更新，二是将本层对X的导数继续进行反向传播。</w:t>
      </w:r>
    </w:p>
    <w:p>
      <w:pPr>
        <w:pStyle w:val="5"/>
        <w:numPr>
          <w:ilvl w:val="0"/>
          <w:numId w:val="2"/>
        </w:numPr>
        <w:ind w:firstLineChars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模型构建</w:t>
      </w:r>
    </w:p>
    <w:p>
      <w:pPr>
        <w:pStyle w:val="5"/>
        <w:ind w:left="720" w:firstLine="0" w:firstLineChars="0"/>
        <w:jc w:val="left"/>
        <w:rPr>
          <w:b/>
          <w:bCs/>
          <w:sz w:val="22"/>
          <w:szCs w:val="24"/>
        </w:rPr>
      </w:pPr>
      <w:r>
        <w:drawing>
          <wp:inline distT="0" distB="0" distL="0" distR="0">
            <wp:extent cx="5274310" cy="27781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网络结构按顺序进行搭建，L</w:t>
      </w:r>
      <w:r>
        <w:rPr>
          <w:sz w:val="18"/>
          <w:szCs w:val="20"/>
        </w:rPr>
        <w:t>inear + ReLu + Linear + Softmax + CrossEntropy</w:t>
      </w:r>
      <w:r>
        <w:rPr>
          <w:rFonts w:hint="eastAsia"/>
          <w:sz w:val="18"/>
          <w:szCs w:val="20"/>
        </w:rPr>
        <w:t>，然后在`</w:t>
      </w:r>
      <w:r>
        <w:rPr>
          <w:sz w:val="18"/>
          <w:szCs w:val="20"/>
        </w:rPr>
        <w:t>backward`</w:t>
      </w:r>
      <w:r>
        <w:rPr>
          <w:rFonts w:hint="eastAsia"/>
          <w:sz w:val="18"/>
          <w:szCs w:val="20"/>
        </w:rPr>
        <w:t>部分进行反向传播过程。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实验结果</w:t>
      </w:r>
    </w:p>
    <w:p>
      <w:pPr>
        <w:pStyle w:val="5"/>
        <w:numPr>
          <w:ilvl w:val="0"/>
          <w:numId w:val="3"/>
        </w:numPr>
        <w:ind w:firstLineChars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使用纯N</w:t>
      </w:r>
      <w:r>
        <w:rPr>
          <w:b/>
          <w:bCs/>
          <w:sz w:val="22"/>
          <w:szCs w:val="24"/>
        </w:rPr>
        <w:t xml:space="preserve">umpy + </w:t>
      </w:r>
      <w:r>
        <w:rPr>
          <w:rFonts w:hint="eastAsia"/>
          <w:b/>
          <w:bCs/>
          <w:sz w:val="22"/>
          <w:szCs w:val="24"/>
        </w:rPr>
        <w:t>梯度下降的结果</w:t>
      </w:r>
    </w:p>
    <w:p>
      <w:pPr>
        <w:pStyle w:val="5"/>
        <w:ind w:left="720" w:firstLine="0" w:firstLineChars="0"/>
        <w:jc w:val="left"/>
        <w:rPr>
          <w:b/>
          <w:bCs/>
          <w:sz w:val="22"/>
          <w:szCs w:val="24"/>
        </w:rPr>
      </w:pPr>
      <w:r>
        <w:drawing>
          <wp:inline distT="0" distB="0" distL="0" distR="0">
            <wp:extent cx="5274310" cy="22904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jc w:val="left"/>
        <w:rPr>
          <w:rFonts w:hint="eastAsia"/>
          <w:b/>
          <w:bCs/>
          <w:sz w:val="22"/>
          <w:szCs w:val="24"/>
        </w:rPr>
      </w:pPr>
      <w:r>
        <w:drawing>
          <wp:inline distT="0" distB="0" distL="114300" distR="114300">
            <wp:extent cx="5266690" cy="2251710"/>
            <wp:effectExtent l="0" t="0" r="635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jc w:val="left"/>
        <w:rPr>
          <w:rFonts w:hint="eastAsia"/>
          <w:b/>
          <w:bCs/>
          <w:sz w:val="22"/>
          <w:szCs w:val="24"/>
        </w:rPr>
      </w:pPr>
    </w:p>
    <w:p>
      <w:pPr>
        <w:pStyle w:val="5"/>
        <w:ind w:left="360" w:firstLine="0" w:firstLineChars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2</w:t>
      </w:r>
      <w:r>
        <w:rPr>
          <w:b/>
          <w:bCs/>
          <w:sz w:val="22"/>
          <w:szCs w:val="24"/>
        </w:rPr>
        <w:t>&gt;</w:t>
      </w:r>
      <w:r>
        <w:rPr>
          <w:rFonts w:hint="eastAsia"/>
          <w:b/>
          <w:bCs/>
          <w:sz w:val="22"/>
          <w:szCs w:val="24"/>
        </w:rPr>
        <w:t xml:space="preserve">直接使用 </w:t>
      </w:r>
      <w:r>
        <w:rPr>
          <w:b/>
          <w:bCs/>
          <w:sz w:val="22"/>
          <w:szCs w:val="24"/>
        </w:rPr>
        <w:t xml:space="preserve">tensorflow + Adam </w:t>
      </w:r>
      <w:r>
        <w:rPr>
          <w:rFonts w:hint="eastAsia"/>
          <w:b/>
          <w:bCs/>
          <w:sz w:val="22"/>
          <w:szCs w:val="24"/>
        </w:rPr>
        <w:t>优化器的结果</w:t>
      </w:r>
    </w:p>
    <w:p>
      <w:pPr>
        <w:pStyle w:val="5"/>
        <w:ind w:left="720" w:firstLine="0" w:firstLineChars="0"/>
        <w:jc w:val="left"/>
        <w:rPr>
          <w:b/>
          <w:bCs/>
          <w:sz w:val="22"/>
          <w:szCs w:val="24"/>
        </w:rPr>
      </w:pPr>
      <w:r>
        <w:drawing>
          <wp:inline distT="0" distB="0" distL="0" distR="0">
            <wp:extent cx="5274310" cy="1986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jc w:val="left"/>
        <w:rPr>
          <w:b/>
          <w:bCs/>
          <w:sz w:val="22"/>
          <w:szCs w:val="24"/>
        </w:rPr>
      </w:pPr>
      <w:r>
        <w:drawing>
          <wp:inline distT="0" distB="0" distL="0" distR="0">
            <wp:extent cx="5274310" cy="17646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jc w:val="left"/>
        <w:rPr>
          <w:rFonts w:hint="eastAsia"/>
          <w:b/>
          <w:bCs/>
          <w:sz w:val="22"/>
          <w:szCs w:val="24"/>
        </w:rPr>
      </w:pPr>
    </w:p>
    <w:p>
      <w:pPr>
        <w:pStyle w:val="5"/>
        <w:ind w:left="720" w:firstLine="0" w:firstLineChars="0"/>
        <w:jc w:val="left"/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从结果实验结果来看用纯</w:t>
      </w:r>
      <w:r>
        <w:rPr>
          <w:sz w:val="18"/>
          <w:szCs w:val="20"/>
        </w:rPr>
        <w:t>numpy</w:t>
      </w:r>
      <w:r>
        <w:rPr>
          <w:rFonts w:hint="eastAsia"/>
          <w:sz w:val="18"/>
          <w:szCs w:val="20"/>
        </w:rPr>
        <w:t>实现的网络还没有完全收敛，如果继续进行训练，正确率可以达到更高，但是使用n</w:t>
      </w:r>
      <w:r>
        <w:rPr>
          <w:sz w:val="18"/>
          <w:szCs w:val="20"/>
        </w:rPr>
        <w:t xml:space="preserve">umpy </w:t>
      </w:r>
      <w:r>
        <w:rPr>
          <w:rFonts w:hint="eastAsia"/>
          <w:sz w:val="18"/>
          <w:szCs w:val="20"/>
        </w:rPr>
        <w:t>实现的梯度下降算法收敛很慢需要3</w:t>
      </w:r>
      <w:r>
        <w:rPr>
          <w:sz w:val="18"/>
          <w:szCs w:val="20"/>
        </w:rPr>
        <w:t>00</w:t>
      </w:r>
      <w:r>
        <w:rPr>
          <w:rFonts w:hint="eastAsia"/>
          <w:sz w:val="18"/>
          <w:szCs w:val="20"/>
        </w:rPr>
        <w:t>个epoch才能达到9</w:t>
      </w:r>
      <w:r>
        <w:rPr>
          <w:sz w:val="18"/>
          <w:szCs w:val="20"/>
        </w:rPr>
        <w:t>0%</w:t>
      </w:r>
      <w:r>
        <w:rPr>
          <w:rFonts w:hint="eastAsia"/>
          <w:sz w:val="18"/>
          <w:szCs w:val="20"/>
        </w:rPr>
        <w:t>的正确率，如果提高学习率的话中途就会遇到局部最优值，再也不能提高正确率了。而用t</w:t>
      </w:r>
      <w:r>
        <w:rPr>
          <w:sz w:val="18"/>
          <w:szCs w:val="20"/>
        </w:rPr>
        <w:t>ensorflow</w:t>
      </w:r>
      <w:r>
        <w:rPr>
          <w:rFonts w:hint="eastAsia"/>
          <w:sz w:val="18"/>
          <w:szCs w:val="20"/>
        </w:rPr>
        <w:t>和Adam优化器在一个e</w:t>
      </w:r>
      <w:r>
        <w:rPr>
          <w:sz w:val="18"/>
          <w:szCs w:val="20"/>
        </w:rPr>
        <w:t>poch</w:t>
      </w:r>
      <w:r>
        <w:rPr>
          <w:rFonts w:hint="eastAsia"/>
          <w:sz w:val="18"/>
          <w:szCs w:val="20"/>
        </w:rPr>
        <w:t>后就能达到</w:t>
      </w:r>
      <w:r>
        <w:rPr>
          <w:sz w:val="18"/>
          <w:szCs w:val="20"/>
        </w:rPr>
        <w:t>95</w:t>
      </w:r>
      <w:r>
        <w:rPr>
          <w:rFonts w:hint="eastAsia"/>
          <w:sz w:val="18"/>
          <w:szCs w:val="20"/>
        </w:rPr>
        <w:t>%以上的正确率，而且比较收敛，这里主要原因是优化器的选择不同，所以在实验中优化器的和学习率的选择很重要。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实验总结</w:t>
      </w:r>
    </w:p>
    <w:p>
      <w:pPr>
        <w:pStyle w:val="5"/>
        <w:ind w:left="360" w:firstLine="0" w:firstLineChars="0"/>
        <w:jc w:val="left"/>
        <w:rPr>
          <w:sz w:val="18"/>
          <w:szCs w:val="20"/>
        </w:rPr>
      </w:pPr>
      <w:r>
        <w:rPr>
          <w:sz w:val="18"/>
          <w:szCs w:val="20"/>
        </w:rPr>
        <w:t>本次用numpy实现全神经网络的实验最重要的不是写代码，而是理解数据在网络中的传播过程，反向传播和数据求导，这些是神经网络的本质，只要了解了网络的本质，代码实现起来就非常简单了，只需要了解具体的API接口的调用即可，numpy有非常详细的参考文档</w:t>
      </w:r>
      <w:r>
        <w:rPr>
          <w:rFonts w:hint="eastAsia"/>
          <w:sz w:val="18"/>
          <w:szCs w:val="20"/>
        </w:rPr>
        <w:t>，因此实现过程也比较快，同时网络的学习率，优化器等等对实验结果有很大的影响</w:t>
      </w:r>
      <w:r>
        <w:rPr>
          <w:sz w:val="18"/>
          <w:szCs w:val="20"/>
        </w:rPr>
        <w:t>。</w:t>
      </w:r>
    </w:p>
    <w:p>
      <w:pPr>
        <w:pStyle w:val="5"/>
        <w:ind w:left="360" w:firstLine="0" w:firstLineChars="0"/>
        <w:jc w:val="left"/>
        <w:rPr>
          <w:rFonts w:hint="default" w:ascii="Monaco" w:hAnsi="Monaco" w:cs="Monaco"/>
          <w:b/>
          <w:bCs/>
          <w:sz w:val="22"/>
          <w:szCs w:val="24"/>
        </w:rPr>
      </w:pPr>
      <w:r>
        <w:rPr>
          <w:rFonts w:hint="default" w:ascii="Monaco" w:hAnsi="Monaco" w:cs="Monaco"/>
          <w:sz w:val="18"/>
          <w:szCs w:val="20"/>
        </w:rPr>
        <w:t xml:space="preserve">Source code is available at </w:t>
      </w:r>
      <w:r>
        <w:rPr>
          <w:rFonts w:hint="default" w:ascii="Monaco" w:hAnsi="Monaco" w:cs="Monaco"/>
        </w:rPr>
        <w:fldChar w:fldCharType="begin"/>
      </w:r>
      <w:r>
        <w:rPr>
          <w:rFonts w:hint="default" w:ascii="Monaco" w:hAnsi="Monaco" w:cs="Monaco"/>
        </w:rPr>
        <w:instrText xml:space="preserve"> HYPERLINK "https://github.com/Chang-LeHung/Deep-Learning-Tutorials/" </w:instrText>
      </w:r>
      <w:r>
        <w:rPr>
          <w:rFonts w:hint="default" w:ascii="Monaco" w:hAnsi="Monaco" w:cs="Monaco"/>
        </w:rPr>
        <w:fldChar w:fldCharType="separate"/>
      </w:r>
      <w:r>
        <w:rPr>
          <w:rStyle w:val="4"/>
          <w:rFonts w:hint="default" w:ascii="Monaco" w:hAnsi="Monaco" w:cs="Monaco"/>
          <w:sz w:val="18"/>
          <w:szCs w:val="20"/>
        </w:rPr>
        <w:t>https://github.com/Chang-LeHung/Deep-Learning-Tutorials/</w:t>
      </w:r>
      <w:r>
        <w:rPr>
          <w:rStyle w:val="4"/>
          <w:rFonts w:hint="default" w:ascii="Monaco" w:hAnsi="Monaco" w:cs="Monaco"/>
          <w:sz w:val="18"/>
          <w:szCs w:val="20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康平剧体P W7">
    <w:panose1 w:val="040B0700000000000000"/>
    <w:charset w:val="86"/>
    <w:family w:val="auto"/>
    <w:pitch w:val="default"/>
    <w:sig w:usb0="A00002BF" w:usb1="384F6CFA" w:usb2="00000012" w:usb3="00000000" w:csb0="00040001" w:csb1="00000000"/>
  </w:font>
  <w:font w:name="方正侠客体 简">
    <w:panose1 w:val="02000500000000000000"/>
    <w:charset w:val="86"/>
    <w:family w:val="auto"/>
    <w:pitch w:val="default"/>
    <w:sig w:usb0="A00002BF" w:usb1="184F6CFA" w:usb2="00000012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aco">
    <w:panose1 w:val="020B050903040404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1C6D2E"/>
    <w:multiLevelType w:val="multilevel"/>
    <w:tmpl w:val="4D1C6D2E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E735F25"/>
    <w:multiLevelType w:val="multilevel"/>
    <w:tmpl w:val="4E735F25"/>
    <w:lvl w:ilvl="0" w:tentative="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BBE4FCD"/>
    <w:multiLevelType w:val="multilevel"/>
    <w:tmpl w:val="5BBE4FCD"/>
    <w:lvl w:ilvl="0" w:tentative="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EE0"/>
    <w:rsid w:val="00334983"/>
    <w:rsid w:val="006B566C"/>
    <w:rsid w:val="00821AA6"/>
    <w:rsid w:val="00B22F65"/>
    <w:rsid w:val="00CA766F"/>
    <w:rsid w:val="00E61EE0"/>
    <w:rsid w:val="00F92245"/>
    <w:rsid w:val="035617AD"/>
    <w:rsid w:val="0A7A398B"/>
    <w:rsid w:val="33193597"/>
    <w:rsid w:val="3CA008EE"/>
    <w:rsid w:val="5B80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Unresolved Mention"/>
    <w:basedOn w:val="3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225</Words>
  <Characters>1288</Characters>
  <Lines>10</Lines>
  <Paragraphs>3</Paragraphs>
  <TotalTime>1</TotalTime>
  <ScaleCrop>false</ScaleCrop>
  <LinksUpToDate>false</LinksUpToDate>
  <CharactersWithSpaces>1510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2020-12-02T05:53:00Z</dcterms:created>
  <dc:creator>799207539@qq.com</dc:creator>
  <cp:lastModifiedBy>艹我的思念是座花园灬</cp:lastModifiedBy>
  <dcterms:modified xsi:type="dcterms:W3CDTF">2020-12-02T07:00:40Z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