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Regular" w:hAnsi="Arial Regular" w:eastAsia="Times New Roman" w:cs="Arial Regular"/>
          <w:b/>
          <w:sz w:val="20"/>
          <w:szCs w:val="20"/>
          <w:lang w:eastAsia="en-GB"/>
        </w:rPr>
      </w:pPr>
      <w:r>
        <w:rPr>
          <w:rFonts w:hint="default" w:ascii="Arial Regular" w:hAnsi="Arial Regular" w:eastAsia="Times New Roman" w:cs="Arial Regular"/>
          <w:b/>
          <w:sz w:val="20"/>
          <w:szCs w:val="20"/>
          <w:lang w:eastAsia="en-GB"/>
        </w:rPr>
        <w:t>STROBE-MR checklist of recommended items to address in reports of Mendelian randomization studies</w:t>
      </w:r>
      <w:r>
        <w:rPr>
          <w:rFonts w:hint="default" w:ascii="Arial Regular" w:hAnsi="Arial Regular" w:eastAsia="Times New Roman" w:cs="Arial Regular"/>
          <w:b/>
          <w:sz w:val="20"/>
          <w:szCs w:val="20"/>
          <w:lang w:eastAsia="en-GB"/>
        </w:rPr>
        <w:fldChar w:fldCharType="begin" w:fldLock="1"/>
      </w:r>
      <w:r>
        <w:rPr>
          <w:rFonts w:hint="default" w:ascii="Arial Regular" w:hAnsi="Arial Regular" w:eastAsia="Times New Roman" w:cs="Arial Regular"/>
          <w:b/>
          <w:sz w:val="20"/>
          <w:szCs w:val="20"/>
          <w:lang w:eastAsia="en-GB"/>
        </w:rPr>
        <w:instrText xml:space="preserve">ADDIN CSL_CITATION {"citationItems":[{"id":"ITEM-1","itemData":{"author":[{"dropping-particle":"","family":"Skrivankova","given":"V W","non-dropping-particle":"","parse-names":false,"suffix":""},{"dropping-particle":"","family":"Richmond","given":"R C","non-dropping-particle":"","parse-names":false,"suffix":""},{"dropping-particle":"","family":"Woolf","given":"B A R","non-dropping-particle":"","parse-names":false,"suffix":""},{"dropping-particle":"","family":"Yarmolinsky","given":"J","non-dropping-particle":"","parse-names":false,"suffix":""},{"dropping-particle":"","family":"Davies","given":"N M","non-dropping-particle":"","parse-names":false,"suffix":""},{"dropping-particle":"","family":"Swanson","given":"S A","non-dropping-particle":"","parse-names":false,"suffix":""},{"dropping-particle":"","family":"VanderWeele","given":"T J","non-dropping-particle":"","parse-names":false,"suffix":""},{"dropping-particle":"","family":"Higgins","given":"J P H","non-dropping-particle":"","parse-names":false,"suffix":""},{"dropping-particle":"","family":"Timpson","given":"N J","non-dropping-particle":"","parse-names":false,"suffix":""},{"dropping-particle":"","family":"Dimou","given":"N","non-dropping-particle":"","parse-names":false,"suffix":""},{"dropping-particle":"","family":"Langenberg","given":"C","non-dropping-particle":"","parse-names":false,"suffix":""},{"dropping-particle":"","family":"Loder","given":"E W","non-dropping-particle":"","parse-names":false,"suffix":""},{"dropping-particle":"","family":"Golub","given":"R","non-dropping-particle":"","parse-names":false,"suffix":""},{"dropping-particle":"","family":"Gallo","given":"V","non-dropping-particle":"","parse-names":false,"suffix":""},{"dropping-particle":"","family":"Tybjaerg-Hansen","given":"A","non-dropping-particle":"","parse-names":false,"suffix":""},{"dropping-particle":"","family":"Davey Smith","given":"G","non-dropping-particle":"","parse-names":false,"suffix":""},{"dropping-particle":"","family":"Egger","given":"M","non-dropping-particle":"","parse-names":false,"suffix":""},{"dropping-particle":"","family":"Richards","given":"J B","non-dropping-particle":"","parse-names":false,"suffix":""}],"container-title":"JAMA","id":"ITEM-1","issued":{"date-parts":[["2021"]]},"page":"under review","title":"Strengthening the Reporting of Observational Studies in Epidemiology using Mendelian Randomization (STROBE-MR) Statement","type":"article-journal"},"uris":["http://www.mendeley.com/documents/?uuid=29dd9aa2-14fd-450b-83fb-4c6b74b75061"]}],"mendeley":{"formattedCitation":"&lt;sup&gt;1&lt;/sup&gt;","plainTextFormattedCitation":"1"},"properties":{"noteIndex":0},"schema":"https://github.com/citation-style-language/schema/raw/master/csl-citation.json"}</w:instrText>
      </w:r>
      <w:r>
        <w:rPr>
          <w:rFonts w:hint="default" w:ascii="Arial Regular" w:hAnsi="Arial Regular" w:eastAsia="Times New Roman" w:cs="Arial Regular"/>
          <w:b/>
          <w:sz w:val="20"/>
          <w:szCs w:val="20"/>
          <w:lang w:eastAsia="en-GB"/>
        </w:rPr>
        <w:fldChar w:fldCharType="separate"/>
      </w:r>
      <w:r>
        <w:rPr>
          <w:rFonts w:hint="default" w:ascii="Arial Regular" w:hAnsi="Arial Regular" w:eastAsia="Times New Roman" w:cs="Arial Regular"/>
          <w:sz w:val="20"/>
          <w:szCs w:val="20"/>
          <w:vertAlign w:val="superscript"/>
          <w:lang w:eastAsia="en-GB"/>
        </w:rPr>
        <w:t>1</w:t>
      </w:r>
      <w:r>
        <w:rPr>
          <w:rFonts w:hint="default" w:ascii="Arial Regular" w:hAnsi="Arial Regular" w:eastAsia="Times New Roman" w:cs="Arial Regular"/>
          <w:b/>
          <w:sz w:val="20"/>
          <w:szCs w:val="20"/>
          <w:lang w:eastAsia="en-GB"/>
        </w:rPr>
        <w:fldChar w:fldCharType="end"/>
      </w:r>
      <w:r>
        <w:rPr>
          <w:rFonts w:hint="default" w:ascii="Arial Regular" w:hAnsi="Arial Regular" w:eastAsia="Times New Roman" w:cs="Arial Regular"/>
          <w:b/>
          <w:sz w:val="20"/>
          <w:szCs w:val="20"/>
          <w:lang w:eastAsia="en-GB"/>
        </w:rPr>
        <w:t xml:space="preserve"> </w:t>
      </w:r>
      <w:r>
        <w:rPr>
          <w:rFonts w:hint="default" w:ascii="Arial Regular" w:hAnsi="Arial Regular" w:eastAsia="Times New Roman" w:cs="Arial Regular"/>
          <w:b/>
          <w:sz w:val="20"/>
          <w:szCs w:val="20"/>
          <w:lang w:eastAsia="en-GB"/>
        </w:rPr>
        <w:fldChar w:fldCharType="begin" w:fldLock="1"/>
      </w:r>
      <w:r>
        <w:rPr>
          <w:rFonts w:hint="default" w:ascii="Arial Regular" w:hAnsi="Arial Regular" w:eastAsia="Times New Roman" w:cs="Arial Regular"/>
          <w:b/>
          <w:sz w:val="20"/>
          <w:szCs w:val="20"/>
          <w:lang w:eastAsia="en-GB"/>
        </w:rPr>
        <w:instrText xml:space="preserve">ADDIN CSL_CITATION {"citationItems":[{"id":"ITEM-1","itemData":{"author":[{"dropping-particle":"","family":"Skrivankova","given":"Veronika W","non-dropping-particle":"","parse-names":false,"suffix":""},{"dropping-particle":"","family":"Richmond","given":"Rebecca C","non-dropping-particle":"","parse-names":false,"suffix":""},{"dropping-particle":"","family":"Woolf","given":"Benjamin A R","non-dropping-particle":"","parse-names":false,"suffix":""},{"dropping-particle":"","family":"Davies","given":"Neil M","non-dropping-particle":"","parse-names":false,"suffix":""},{"dropping-particle":"","family":"Swanson","given":"Sonja A","non-dropping-particle":"","parse-names":false,"suffix":""},{"dropping-particle":"","family":"VanderWeele","given":"Tyler J","non-dropping-particle":"","parse-names":false,"suffix":""},{"dropping-particle":"","family":"Timpson","given":"Nicholas J","non-dropping-particle":"","parse-names":false,"suffix":""},{"dropping-particle":"","family":"Higgins","given":"Julian P T","non-dropping-particle":"","parse-names":false,"suffix":""},{"dropping-particle":"","family":"Dimou","given":"Niki","non-dropping-particle":"","parse-names":false,"suffix":""},{"dropping-particle":"","family":"Langenberg","given":"Claudia","non-dropping-particle":"","parse-names":false,"suffix":""},{"dropping-particle":"","family":"Loder","given":"Elizabeth W","non-dropping-particle":"","parse-names":false,"suffix":""},{"dropping-particle":"","family":"Golub","given":"Robert M","non-dropping-particle":"","parse-names":false,"suffix":""},{"dropping-particle":"","family":"Egger","given":"Mathias","non-dropping-particle":"","parse-names":false,"suffix":""},{"dropping-particle":"","family":"Davey Smith","given":"George","non-dropping-particle":"","parse-names":false,"suffix":""},{"dropping-particle":"","family":"Richards","given":"J Brent","non-dropping-particle":"","parse-names":false,"suffix":""}],"container-title":"BMJ","id":"ITEM-1","issued":{"date-parts":[["2021"]]},"title":"Strengthening the Reporting of Observational Studies in Epidemiology using Mendelian Randomisation (STROBE-MR): Explanation and Elaboration","type":"article-journal","volume":"375:n2233"},"uris":["http://www.mendeley.com/documents/?uuid=af64eb33-5308-4d72-bd7e-6fe0d8fe3570"]}],"mendeley":{"formattedCitation":"&lt;sup&gt;2&lt;/sup&gt;","plainTextFormattedCitation":"2","previouslyFormattedCitation":"&lt;sup&gt;1&lt;/sup&gt;"},"properties":{"noteIndex":0},"schema":"https://github.com/citation-style-language/schema/raw/master/csl-citation.json"}</w:instrText>
      </w:r>
      <w:r>
        <w:rPr>
          <w:rFonts w:hint="default" w:ascii="Arial Regular" w:hAnsi="Arial Regular" w:eastAsia="Times New Roman" w:cs="Arial Regular"/>
          <w:b/>
          <w:sz w:val="20"/>
          <w:szCs w:val="20"/>
          <w:lang w:eastAsia="en-GB"/>
        </w:rPr>
        <w:fldChar w:fldCharType="separate"/>
      </w:r>
      <w:r>
        <w:rPr>
          <w:rFonts w:hint="default" w:ascii="Arial Regular" w:hAnsi="Arial Regular" w:eastAsia="Times New Roman" w:cs="Arial Regular"/>
          <w:sz w:val="20"/>
          <w:szCs w:val="20"/>
          <w:vertAlign w:val="superscript"/>
          <w:lang w:eastAsia="en-GB"/>
        </w:rPr>
        <w:t>2</w:t>
      </w:r>
      <w:r>
        <w:rPr>
          <w:rFonts w:hint="default" w:ascii="Arial Regular" w:hAnsi="Arial Regular" w:eastAsia="Times New Roman" w:cs="Arial Regular"/>
          <w:b/>
          <w:sz w:val="20"/>
          <w:szCs w:val="20"/>
          <w:lang w:eastAsia="en-GB"/>
        </w:rPr>
        <w:fldChar w:fldCharType="end"/>
      </w:r>
      <w:r>
        <w:rPr>
          <w:rFonts w:hint="default" w:ascii="Arial Regular" w:hAnsi="Arial Regular" w:eastAsia="Times New Roman" w:cs="Arial Regular"/>
          <w:b/>
          <w:sz w:val="20"/>
          <w:szCs w:val="20"/>
          <w:lang w:eastAsia="en-GB"/>
        </w:rPr>
        <w:t> </w:t>
      </w:r>
    </w:p>
    <w:p>
      <w:pPr>
        <w:rPr>
          <w:rFonts w:hint="default" w:ascii="Arial Regular" w:hAnsi="Arial Regular" w:eastAsia="Times New Roman" w:cs="Arial Regular"/>
          <w:b/>
          <w:sz w:val="20"/>
          <w:szCs w:val="20"/>
          <w:lang w:eastAsia="en-GB"/>
        </w:rPr>
      </w:pPr>
    </w:p>
    <w:tbl>
      <w:tblPr>
        <w:tblStyle w:val="3"/>
        <w:tblW w:w="14490" w:type="dxa"/>
        <w:tblInd w:w="0" w:type="dxa"/>
        <w:tblLayout w:type="autofit"/>
        <w:tblCellMar>
          <w:top w:w="0" w:type="dxa"/>
          <w:left w:w="108" w:type="dxa"/>
          <w:bottom w:w="0" w:type="dxa"/>
          <w:right w:w="108" w:type="dxa"/>
        </w:tblCellMar>
      </w:tblPr>
      <w:tblGrid>
        <w:gridCol w:w="587"/>
        <w:gridCol w:w="1822"/>
        <w:gridCol w:w="7041"/>
        <w:gridCol w:w="720"/>
        <w:gridCol w:w="4320"/>
      </w:tblGrid>
      <w:tr>
        <w:tc>
          <w:tcPr>
            <w:tcW w:w="587" w:type="dxa"/>
            <w:tcBorders>
              <w:top w:val="single" w:color="auto" w:sz="4" w:space="0"/>
              <w:bottom w:val="single" w:color="7F7F7F" w:sz="6" w:space="0"/>
            </w:tcBorders>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b/>
                <w:bCs/>
                <w:sz w:val="18"/>
                <w:szCs w:val="18"/>
                <w:lang w:val="en-GB" w:eastAsia="en-US"/>
              </w:rPr>
            </w:pPr>
            <w:r>
              <w:rPr>
                <w:rFonts w:hint="default" w:ascii="Arial Regular" w:hAnsi="Arial Regular" w:eastAsia="Cambria" w:cs="Arial Regular"/>
                <w:b/>
                <w:bCs/>
                <w:sz w:val="18"/>
                <w:szCs w:val="18"/>
                <w:lang w:val="en-GB" w:eastAsia="en-US"/>
              </w:rPr>
              <w:t>Item No.</w:t>
            </w:r>
          </w:p>
        </w:tc>
        <w:tc>
          <w:tcPr>
            <w:tcW w:w="1822" w:type="dxa"/>
            <w:tcBorders>
              <w:top w:val="single" w:color="auto" w:sz="4" w:space="0"/>
              <w:bottom w:val="single" w:color="7F7F7F" w:sz="6" w:space="0"/>
            </w:tcBorders>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b/>
                <w:bCs/>
                <w:sz w:val="18"/>
                <w:szCs w:val="18"/>
                <w:lang w:val="en-GB" w:eastAsia="en-US"/>
              </w:rPr>
            </w:pPr>
            <w:r>
              <w:rPr>
                <w:rFonts w:hint="default" w:ascii="Arial Regular" w:hAnsi="Arial Regular" w:eastAsia="Cambria" w:cs="Arial Regular"/>
                <w:b/>
                <w:bCs/>
                <w:sz w:val="18"/>
                <w:szCs w:val="18"/>
                <w:lang w:val="en-GB" w:eastAsia="en-US"/>
              </w:rPr>
              <w:t>Section</w:t>
            </w:r>
          </w:p>
        </w:tc>
        <w:tc>
          <w:tcPr>
            <w:tcW w:w="7041" w:type="dxa"/>
            <w:tcBorders>
              <w:top w:val="single" w:color="auto" w:sz="4" w:space="0"/>
              <w:bottom w:val="single" w:color="7F7F7F" w:sz="6" w:space="0"/>
            </w:tcBorders>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b/>
                <w:bCs/>
                <w:sz w:val="18"/>
                <w:szCs w:val="18"/>
                <w:lang w:val="en-GB" w:eastAsia="en-US"/>
              </w:rPr>
            </w:pPr>
            <w:r>
              <w:rPr>
                <w:rFonts w:hint="default" w:ascii="Arial Regular" w:hAnsi="Arial Regular" w:eastAsia="Cambria" w:cs="Arial Regular"/>
                <w:b/>
                <w:bCs/>
                <w:sz w:val="18"/>
                <w:szCs w:val="18"/>
                <w:lang w:val="en-GB" w:eastAsia="en-US"/>
              </w:rPr>
              <w:t xml:space="preserve">Checklist item </w:t>
            </w:r>
          </w:p>
        </w:tc>
        <w:tc>
          <w:tcPr>
            <w:tcW w:w="720" w:type="dxa"/>
            <w:tcBorders>
              <w:top w:val="single" w:color="auto" w:sz="4" w:space="0"/>
              <w:bottom w:val="single" w:color="7F7F7F" w:sz="6" w:space="0"/>
            </w:tcBorders>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b/>
                <w:bCs/>
                <w:sz w:val="18"/>
                <w:szCs w:val="18"/>
                <w:lang w:val="en-GB" w:eastAsia="en-US"/>
              </w:rPr>
            </w:pPr>
            <w:r>
              <w:rPr>
                <w:rFonts w:hint="default" w:ascii="Arial Regular" w:hAnsi="Arial Regular" w:eastAsia="Cambria" w:cs="Arial Regular"/>
                <w:b/>
                <w:bCs/>
                <w:sz w:val="18"/>
                <w:szCs w:val="18"/>
                <w:lang w:val="en-GB" w:eastAsia="en-US"/>
              </w:rPr>
              <w:t>Page No.</w:t>
            </w:r>
          </w:p>
        </w:tc>
        <w:tc>
          <w:tcPr>
            <w:tcW w:w="4320" w:type="dxa"/>
            <w:tcBorders>
              <w:top w:val="single" w:color="auto" w:sz="4" w:space="0"/>
              <w:bottom w:val="single" w:color="7F7F7F" w:sz="6" w:space="0"/>
            </w:tcBorders>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b/>
                <w:bCs/>
                <w:sz w:val="18"/>
                <w:szCs w:val="18"/>
                <w:lang w:val="en-GB" w:eastAsia="en-US"/>
              </w:rPr>
            </w:pPr>
            <w:r>
              <w:rPr>
                <w:rFonts w:hint="default" w:ascii="Arial Regular" w:hAnsi="Arial Regular" w:eastAsia="Cambria" w:cs="Arial Regular"/>
                <w:b/>
                <w:bCs/>
                <w:sz w:val="18"/>
                <w:szCs w:val="18"/>
                <w:lang w:val="en-GB" w:eastAsia="en-US"/>
              </w:rPr>
              <w:t>Relevant text from manuscript</w:t>
            </w:r>
          </w:p>
        </w:tc>
      </w:tr>
      <w:tr>
        <w:tc>
          <w:tcPr>
            <w:tcW w:w="587" w:type="dxa"/>
            <w:tcBorders>
              <w:top w:val="single" w:color="7F7F7F" w:sz="6" w:space="0"/>
              <w:bottom w:val="single" w:color="7F7F7F" w:sz="6" w:space="0"/>
            </w:tcBorders>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b/>
                <w:bCs/>
                <w:sz w:val="18"/>
                <w:szCs w:val="18"/>
                <w:lang w:val="en-GB" w:eastAsia="en-GB"/>
              </w:rPr>
            </w:pPr>
            <w:r>
              <w:rPr>
                <w:rFonts w:hint="default" w:ascii="Arial Regular" w:hAnsi="Arial Regular" w:eastAsia="Times New Roman" w:cs="Arial Regular"/>
                <w:sz w:val="18"/>
                <w:szCs w:val="18"/>
                <w:lang w:val="en-GB" w:eastAsia="en-GB"/>
              </w:rPr>
              <w:t>1</w:t>
            </w:r>
          </w:p>
        </w:tc>
        <w:tc>
          <w:tcPr>
            <w:tcW w:w="1822" w:type="dxa"/>
            <w:tcBorders>
              <w:top w:val="single" w:color="7F7F7F" w:sz="6" w:space="0"/>
              <w:bottom w:val="single" w:color="7F7F7F" w:sz="6" w:space="0"/>
            </w:tcBorders>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b/>
                <w:bCs/>
                <w:sz w:val="18"/>
                <w:szCs w:val="18"/>
                <w:lang w:val="en-GB" w:eastAsia="en-GB"/>
              </w:rPr>
              <w:t>TITLE and ABSTRACT</w:t>
            </w:r>
          </w:p>
        </w:tc>
        <w:tc>
          <w:tcPr>
            <w:tcW w:w="7041" w:type="dxa"/>
            <w:tcBorders>
              <w:top w:val="single" w:color="7F7F7F" w:sz="6" w:space="0"/>
              <w:bottom w:val="single" w:color="7F7F7F" w:sz="6" w:space="0"/>
            </w:tcBorders>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r>
              <w:rPr>
                <w:rFonts w:hint="default" w:ascii="Arial Regular" w:hAnsi="Arial Regular" w:eastAsia="Times New Roman" w:cs="Arial Regular"/>
                <w:sz w:val="18"/>
                <w:szCs w:val="18"/>
                <w:lang w:val="en-GB" w:eastAsia="en-GB"/>
              </w:rPr>
              <w:t>Indicate Mendelian randomization (MR) as the study’s design in the title and/or the abstract if that is a main purpose of the study</w:t>
            </w:r>
          </w:p>
        </w:tc>
        <w:tc>
          <w:tcPr>
            <w:tcW w:w="720" w:type="dxa"/>
            <w:tcBorders>
              <w:top w:val="single" w:color="7F7F7F" w:sz="6" w:space="0"/>
              <w:bottom w:val="single" w:color="7F7F7F" w:sz="6" w:space="0"/>
            </w:tcBorders>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宋体" w:cs="Arial Regular"/>
                <w:sz w:val="18"/>
                <w:szCs w:val="18"/>
                <w:lang w:val="en-US" w:eastAsia="zh-CN"/>
              </w:rPr>
            </w:pPr>
            <w:r>
              <w:rPr>
                <w:rFonts w:hint="default" w:ascii="Arial Regular" w:hAnsi="Arial Regular" w:eastAsia="宋体" w:cs="Arial Regular"/>
                <w:sz w:val="18"/>
                <w:szCs w:val="18"/>
                <w:lang w:val="en-US" w:eastAsia="zh-CN"/>
              </w:rPr>
              <w:t>1</w:t>
            </w:r>
          </w:p>
        </w:tc>
        <w:tc>
          <w:tcPr>
            <w:tcW w:w="4320" w:type="dxa"/>
            <w:tcBorders>
              <w:top w:val="single" w:color="7F7F7F" w:sz="6" w:space="0"/>
              <w:bottom w:val="single" w:color="7F7F7F" w:sz="6" w:space="0"/>
            </w:tcBorders>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黑体" w:cs="Arial Regular"/>
                <w:b w:val="0"/>
                <w:bCs w:val="0"/>
                <w:sz w:val="18"/>
                <w:szCs w:val="18"/>
              </w:rPr>
              <w:t>Novel insights into causal effects of lipid and lipid-lowering targets with autoimmune thyroid disease</w:t>
            </w:r>
          </w:p>
        </w:tc>
      </w:tr>
      <w:tr>
        <w:tc>
          <w:tcPr>
            <w:tcW w:w="587" w:type="dxa"/>
            <w:tcBorders>
              <w:top w:val="single" w:color="7F7F7F" w:sz="6" w:space="0"/>
            </w:tcBorders>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b/>
                <w:bCs/>
                <w:sz w:val="18"/>
                <w:szCs w:val="18"/>
                <w:lang w:val="en-GB" w:eastAsia="en-GB"/>
              </w:rPr>
            </w:pPr>
          </w:p>
        </w:tc>
        <w:tc>
          <w:tcPr>
            <w:tcW w:w="1822" w:type="dxa"/>
            <w:tcBorders>
              <w:top w:val="single" w:color="7F7F7F" w:sz="6" w:space="0"/>
            </w:tcBorders>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b/>
                <w:bCs/>
                <w:sz w:val="18"/>
                <w:szCs w:val="18"/>
                <w:lang w:val="en-GB" w:eastAsia="en-GB"/>
              </w:rPr>
              <w:t>INTRODUCTION</w:t>
            </w:r>
          </w:p>
        </w:tc>
        <w:tc>
          <w:tcPr>
            <w:tcW w:w="7041" w:type="dxa"/>
            <w:tcBorders>
              <w:top w:val="single" w:color="7F7F7F" w:sz="6" w:space="0"/>
            </w:tcBorders>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p>
        </w:tc>
        <w:tc>
          <w:tcPr>
            <w:tcW w:w="720" w:type="dxa"/>
            <w:tcBorders>
              <w:top w:val="single" w:color="7F7F7F" w:sz="6" w:space="0"/>
            </w:tcBorders>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p>
        </w:tc>
        <w:tc>
          <w:tcPr>
            <w:tcW w:w="4320" w:type="dxa"/>
            <w:tcBorders>
              <w:top w:val="single" w:color="7F7F7F" w:sz="6" w:space="0"/>
            </w:tcBorders>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p>
        </w:tc>
      </w:tr>
      <w:tr>
        <w:tc>
          <w:tcPr>
            <w:tcW w:w="587"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b/>
                <w:bCs/>
                <w:sz w:val="18"/>
                <w:szCs w:val="18"/>
                <w:lang w:val="en-GB" w:eastAsia="en-GB"/>
              </w:rPr>
            </w:pPr>
            <w:r>
              <w:rPr>
                <w:rFonts w:hint="default" w:ascii="Arial Regular" w:hAnsi="Arial Regular" w:eastAsia="Times New Roman" w:cs="Arial Regular"/>
                <w:sz w:val="18"/>
                <w:szCs w:val="18"/>
                <w:lang w:val="en-GB" w:eastAsia="en-GB"/>
              </w:rPr>
              <w:t>2</w:t>
            </w:r>
          </w:p>
        </w:tc>
        <w:tc>
          <w:tcPr>
            <w:tcW w:w="1822"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r>
              <w:rPr>
                <w:rFonts w:hint="default" w:ascii="Arial Regular" w:hAnsi="Arial Regular" w:eastAsia="Times New Roman" w:cs="Arial Regular"/>
                <w:b/>
                <w:bCs/>
                <w:sz w:val="18"/>
                <w:szCs w:val="18"/>
                <w:lang w:val="en-GB" w:eastAsia="en-GB"/>
              </w:rPr>
              <w:t>Background</w:t>
            </w:r>
          </w:p>
        </w:tc>
        <w:tc>
          <w:tcPr>
            <w:tcW w:w="7041"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sz w:val="18"/>
                <w:szCs w:val="18"/>
                <w:lang w:val="en-GB" w:eastAsia="en-GB"/>
              </w:rPr>
              <w:t>Explain the scientific background and rationale for the reported study. What is the exposure? Is a potential causal relationship between exposure and outcome plausible? Justify why MR is a helpful method to address the study question</w:t>
            </w:r>
          </w:p>
        </w:tc>
        <w:tc>
          <w:tcPr>
            <w:tcW w:w="720"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宋体" w:cs="Arial Regular"/>
                <w:sz w:val="18"/>
                <w:szCs w:val="18"/>
                <w:lang w:val="en-US" w:eastAsia="zh-CN"/>
              </w:rPr>
            </w:pPr>
            <w:r>
              <w:rPr>
                <w:rFonts w:hint="default" w:ascii="Arial Regular" w:hAnsi="Arial Regular" w:eastAsia="宋体" w:cs="Arial Regular"/>
                <w:sz w:val="18"/>
                <w:szCs w:val="18"/>
                <w:lang w:val="en-US" w:eastAsia="zh-CN"/>
              </w:rPr>
              <w:t>4</w:t>
            </w:r>
          </w:p>
        </w:tc>
        <w:tc>
          <w:tcPr>
            <w:tcW w:w="4320" w:type="dxa"/>
            <w:shd w:val="clear" w:color="auto" w:fill="EEEEEE"/>
          </w:tcPr>
          <w:p>
            <w:pPr>
              <w:keepNext w:val="0"/>
              <w:keepLines w:val="0"/>
              <w:widowControl/>
              <w:suppressLineNumbers w:val="0"/>
              <w:spacing w:before="0" w:beforeAutospacing="0" w:afterAutospacing="0" w:line="240" w:lineRule="auto"/>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sz w:val="18"/>
                <w:szCs w:val="18"/>
                <w:lang w:val="en-GB" w:eastAsia="en-GB"/>
              </w:rPr>
              <w:t xml:space="preserve">Page 4, lines </w:t>
            </w:r>
            <w:r>
              <w:rPr>
                <w:rFonts w:hint="default" w:ascii="Arial Regular" w:hAnsi="Arial Regular" w:eastAsia="Times New Roman" w:cs="Arial Regular"/>
                <w:sz w:val="18"/>
                <w:szCs w:val="18"/>
                <w:lang w:val="en-US" w:eastAsia="en-GB"/>
              </w:rPr>
              <w:t xml:space="preserve">67 </w:t>
            </w:r>
            <w:r>
              <w:rPr>
                <w:rFonts w:hint="default" w:ascii="Arial Regular" w:hAnsi="Arial Regular" w:eastAsia="Times New Roman" w:cs="Arial Regular"/>
                <w:sz w:val="18"/>
                <w:szCs w:val="18"/>
                <w:lang w:val="en-GB" w:eastAsia="en-GB"/>
              </w:rPr>
              <w:t xml:space="preserve">to </w:t>
            </w:r>
            <w:r>
              <w:rPr>
                <w:rFonts w:hint="default" w:ascii="Arial Regular" w:hAnsi="Arial Regular" w:eastAsia="Times New Roman" w:cs="Arial Regular"/>
                <w:sz w:val="18"/>
                <w:szCs w:val="18"/>
                <w:lang w:val="en-US" w:eastAsia="en-GB"/>
              </w:rPr>
              <w:t>77</w:t>
            </w:r>
            <w:r>
              <w:rPr>
                <w:rFonts w:hint="default" w:ascii="Arial Regular" w:hAnsi="Arial Regular" w:eastAsia="Times New Roman" w:cs="Arial Regular"/>
                <w:sz w:val="18"/>
                <w:szCs w:val="18"/>
                <w:lang w:val="en-GB" w:eastAsia="en-GB"/>
              </w:rPr>
              <w:t xml:space="preserve"> describe the background of this study.</w:t>
            </w:r>
          </w:p>
        </w:tc>
      </w:tr>
      <w:tr>
        <w:tc>
          <w:tcPr>
            <w:tcW w:w="587" w:type="dxa"/>
            <w:tcBorders>
              <w:bottom w:val="single" w:color="7F7F7F" w:sz="6" w:space="0"/>
            </w:tcBorders>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b/>
                <w:bCs/>
                <w:sz w:val="18"/>
                <w:szCs w:val="18"/>
                <w:lang w:val="en-GB" w:eastAsia="en-GB"/>
              </w:rPr>
            </w:pPr>
            <w:r>
              <w:rPr>
                <w:rFonts w:hint="default" w:ascii="Arial Regular" w:hAnsi="Arial Regular" w:eastAsia="Times New Roman" w:cs="Arial Regular"/>
                <w:sz w:val="18"/>
                <w:szCs w:val="18"/>
                <w:lang w:val="en-GB" w:eastAsia="en-GB"/>
              </w:rPr>
              <w:t>3</w:t>
            </w:r>
          </w:p>
        </w:tc>
        <w:tc>
          <w:tcPr>
            <w:tcW w:w="1822" w:type="dxa"/>
            <w:tcBorders>
              <w:bottom w:val="single" w:color="7F7F7F" w:sz="6" w:space="0"/>
            </w:tcBorders>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r>
              <w:rPr>
                <w:rFonts w:hint="default" w:ascii="Arial Regular" w:hAnsi="Arial Regular" w:eastAsia="Times New Roman" w:cs="Arial Regular"/>
                <w:b/>
                <w:bCs/>
                <w:sz w:val="18"/>
                <w:szCs w:val="18"/>
                <w:lang w:val="en-GB" w:eastAsia="en-GB"/>
              </w:rPr>
              <w:t>Objectives</w:t>
            </w:r>
          </w:p>
        </w:tc>
        <w:tc>
          <w:tcPr>
            <w:tcW w:w="7041" w:type="dxa"/>
            <w:tcBorders>
              <w:bottom w:val="single" w:color="7F7F7F" w:sz="6" w:space="0"/>
            </w:tcBorders>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r>
              <w:rPr>
                <w:rFonts w:hint="default" w:ascii="Arial Regular" w:hAnsi="Arial Regular" w:eastAsia="Times New Roman" w:cs="Arial Regular"/>
                <w:sz w:val="18"/>
                <w:szCs w:val="18"/>
                <w:lang w:val="en-GB" w:eastAsia="en-GB"/>
              </w:rPr>
              <w:t>State specific objectives clearly, including pre-specified causal hypotheses (if any). State that MR is a method that, under specific assumptions, intends to estimate causal effects</w:t>
            </w:r>
          </w:p>
        </w:tc>
        <w:tc>
          <w:tcPr>
            <w:tcW w:w="720" w:type="dxa"/>
            <w:tcBorders>
              <w:bottom w:val="single" w:color="7F7F7F" w:sz="6" w:space="0"/>
            </w:tcBorders>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宋体" w:cs="Arial Regular"/>
                <w:sz w:val="18"/>
                <w:szCs w:val="18"/>
                <w:lang w:val="en-US" w:eastAsia="zh-CN"/>
              </w:rPr>
            </w:pPr>
            <w:r>
              <w:rPr>
                <w:rFonts w:hint="default" w:ascii="Arial Regular" w:hAnsi="Arial Regular" w:eastAsia="宋体" w:cs="Arial Regular"/>
                <w:sz w:val="18"/>
                <w:szCs w:val="18"/>
                <w:lang w:val="en-US" w:eastAsia="zh-CN"/>
              </w:rPr>
              <w:t>4-5</w:t>
            </w:r>
          </w:p>
        </w:tc>
        <w:tc>
          <w:tcPr>
            <w:tcW w:w="4320" w:type="dxa"/>
            <w:tcBorders>
              <w:bottom w:val="single" w:color="7F7F7F" w:sz="6" w:space="0"/>
            </w:tcBorders>
          </w:tcPr>
          <w:p>
            <w:pPr>
              <w:keepNext w:val="0"/>
              <w:keepLines w:val="0"/>
              <w:widowControl/>
              <w:suppressLineNumbers w:val="0"/>
              <w:spacing w:before="0" w:beforeAutospacing="0" w:afterAutospacing="0" w:line="240" w:lineRule="auto"/>
              <w:ind w:left="0" w:right="0"/>
              <w:jc w:val="left"/>
              <w:rPr>
                <w:rFonts w:hint="default" w:ascii="Arial Regular" w:hAnsi="Arial Regular" w:eastAsia="Times New Roman" w:cs="Arial Regular"/>
                <w:sz w:val="18"/>
                <w:szCs w:val="18"/>
                <w:lang w:val="en-GB" w:eastAsia="en-GB"/>
              </w:rPr>
            </w:pPr>
            <w:r>
              <w:rPr>
                <w:rFonts w:hint="default" w:ascii="Arial Regular" w:hAnsi="Arial Regular" w:eastAsia="黑体" w:cs="Arial Regular"/>
                <w:sz w:val="18"/>
                <w:szCs w:val="18"/>
              </w:rPr>
              <w:t xml:space="preserve">Page 4, line </w:t>
            </w:r>
            <w:r>
              <w:rPr>
                <w:rFonts w:hint="default" w:ascii="Arial Regular" w:hAnsi="Arial Regular" w:eastAsia="黑体" w:cs="Arial Regular"/>
                <w:sz w:val="18"/>
                <w:szCs w:val="18"/>
                <w:lang w:val="en-US"/>
              </w:rPr>
              <w:t>85</w:t>
            </w:r>
            <w:r>
              <w:rPr>
                <w:rFonts w:hint="default" w:ascii="Arial Regular" w:hAnsi="Arial Regular" w:eastAsia="黑体" w:cs="Arial Regular"/>
                <w:sz w:val="18"/>
                <w:szCs w:val="18"/>
              </w:rPr>
              <w:t xml:space="preserve"> to page 5, line </w:t>
            </w:r>
            <w:r>
              <w:rPr>
                <w:rFonts w:hint="default" w:ascii="Arial Regular" w:hAnsi="Arial Regular" w:eastAsia="黑体" w:cs="Arial Regular"/>
                <w:sz w:val="18"/>
                <w:szCs w:val="18"/>
                <w:lang w:val="en-US"/>
              </w:rPr>
              <w:t>92</w:t>
            </w:r>
            <w:r>
              <w:rPr>
                <w:rFonts w:hint="default" w:ascii="Arial Regular" w:hAnsi="Arial Regular" w:eastAsia="黑体" w:cs="Arial Regular"/>
                <w:sz w:val="18"/>
                <w:szCs w:val="18"/>
              </w:rPr>
              <w:t xml:space="preserve"> describe the purpose of the study and why MR is used to conduct the study.</w:t>
            </w:r>
          </w:p>
        </w:tc>
      </w:tr>
      <w:tr>
        <w:tc>
          <w:tcPr>
            <w:tcW w:w="587" w:type="dxa"/>
            <w:tcBorders>
              <w:top w:val="single" w:color="7F7F7F" w:sz="6" w:space="0"/>
            </w:tcBorders>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b/>
                <w:bCs/>
                <w:sz w:val="18"/>
                <w:szCs w:val="18"/>
                <w:lang w:val="en-GB" w:eastAsia="en-GB"/>
              </w:rPr>
            </w:pPr>
          </w:p>
        </w:tc>
        <w:tc>
          <w:tcPr>
            <w:tcW w:w="1822" w:type="dxa"/>
            <w:tcBorders>
              <w:top w:val="single" w:color="7F7F7F" w:sz="6" w:space="0"/>
            </w:tcBorders>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r>
              <w:rPr>
                <w:rFonts w:hint="default" w:ascii="Arial Regular" w:hAnsi="Arial Regular" w:eastAsia="Times New Roman" w:cs="Arial Regular"/>
                <w:b/>
                <w:bCs/>
                <w:sz w:val="18"/>
                <w:szCs w:val="18"/>
                <w:lang w:val="en-GB" w:eastAsia="en-GB"/>
              </w:rPr>
              <w:t>METHODS</w:t>
            </w:r>
          </w:p>
        </w:tc>
        <w:tc>
          <w:tcPr>
            <w:tcW w:w="7041" w:type="dxa"/>
            <w:tcBorders>
              <w:top w:val="single" w:color="7F7F7F" w:sz="6" w:space="0"/>
            </w:tcBorders>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p>
        </w:tc>
        <w:tc>
          <w:tcPr>
            <w:tcW w:w="720" w:type="dxa"/>
            <w:tcBorders>
              <w:top w:val="single" w:color="7F7F7F" w:sz="6" w:space="0"/>
            </w:tcBorders>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p>
        </w:tc>
        <w:tc>
          <w:tcPr>
            <w:tcW w:w="4320" w:type="dxa"/>
            <w:tcBorders>
              <w:top w:val="single" w:color="7F7F7F" w:sz="6" w:space="0"/>
            </w:tcBorders>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p>
        </w:tc>
      </w:tr>
      <w:tr>
        <w:tc>
          <w:tcPr>
            <w:tcW w:w="587" w:type="dxa"/>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b/>
                <w:bCs/>
                <w:sz w:val="18"/>
                <w:szCs w:val="18"/>
                <w:lang w:val="en-GB" w:eastAsia="en-GB"/>
              </w:rPr>
            </w:pPr>
            <w:r>
              <w:rPr>
                <w:rFonts w:hint="default" w:ascii="Arial Regular" w:hAnsi="Arial Regular" w:eastAsia="Times New Roman" w:cs="Arial Regular"/>
                <w:sz w:val="18"/>
                <w:szCs w:val="18"/>
                <w:lang w:val="en-GB" w:eastAsia="en-GB"/>
              </w:rPr>
              <w:t>4</w:t>
            </w:r>
          </w:p>
        </w:tc>
        <w:tc>
          <w:tcPr>
            <w:tcW w:w="1822" w:type="dxa"/>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b/>
                <w:bCs/>
                <w:sz w:val="18"/>
                <w:szCs w:val="18"/>
                <w:lang w:val="en-GB" w:eastAsia="en-GB"/>
              </w:rPr>
              <w:t>Study design and data sources</w:t>
            </w:r>
          </w:p>
        </w:tc>
        <w:tc>
          <w:tcPr>
            <w:tcW w:w="7041" w:type="dxa"/>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r>
              <w:rPr>
                <w:rFonts w:hint="default" w:ascii="Arial Regular" w:hAnsi="Arial Regular" w:eastAsia="Times New Roman" w:cs="Arial Regular"/>
                <w:sz w:val="18"/>
                <w:szCs w:val="18"/>
                <w:lang w:val="en-GB" w:eastAsia="en-GB"/>
              </w:rPr>
              <w:t>Present key elements of the study design early in the article. Consider including a table listing sources of data for all phases of the study. For each data source contributing to the analysis, describe the following: </w:t>
            </w:r>
          </w:p>
        </w:tc>
        <w:tc>
          <w:tcPr>
            <w:tcW w:w="720" w:type="dxa"/>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p>
        </w:tc>
        <w:tc>
          <w:tcPr>
            <w:tcW w:w="4320" w:type="dxa"/>
          </w:tcPr>
          <w:p>
            <w:pPr>
              <w:keepNext w:val="0"/>
              <w:keepLines w:val="0"/>
              <w:widowControl/>
              <w:suppressLineNumbers w:val="0"/>
              <w:spacing w:before="0" w:beforeAutospacing="0" w:afterAutospacing="0"/>
              <w:ind w:left="0" w:right="0"/>
              <w:jc w:val="left"/>
              <w:rPr>
                <w:rFonts w:hint="default" w:ascii="Arial Regular" w:hAnsi="Arial Regular" w:eastAsia="Times New Roman" w:cs="Arial Regular"/>
                <w:sz w:val="18"/>
                <w:szCs w:val="18"/>
                <w:lang w:val="en-GB" w:eastAsia="en-GB"/>
              </w:rPr>
            </w:pPr>
          </w:p>
        </w:tc>
      </w:tr>
      <w:tr>
        <w:tc>
          <w:tcPr>
            <w:tcW w:w="587" w:type="dxa"/>
            <w:shd w:val="clear" w:color="auto" w:fill="EEEEEE"/>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b/>
                <w:bCs/>
                <w:sz w:val="18"/>
                <w:szCs w:val="18"/>
                <w:lang w:val="en-GB" w:eastAsia="en-US"/>
              </w:rPr>
            </w:pPr>
          </w:p>
        </w:tc>
        <w:tc>
          <w:tcPr>
            <w:tcW w:w="1822" w:type="dxa"/>
            <w:shd w:val="clear" w:color="auto" w:fill="EEEEEE"/>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sz w:val="18"/>
                <w:szCs w:val="18"/>
                <w:lang w:val="en-GB" w:eastAsia="en-US"/>
              </w:rPr>
            </w:pPr>
            <w:r>
              <w:rPr>
                <w:rFonts w:hint="default" w:ascii="Arial Regular" w:hAnsi="Arial Regular" w:eastAsia="Cambria" w:cs="Arial Regular"/>
                <w:sz w:val="18"/>
                <w:szCs w:val="18"/>
                <w:lang w:val="en-GB" w:eastAsia="en-US"/>
              </w:rPr>
              <w:t>a)</w:t>
            </w:r>
          </w:p>
        </w:tc>
        <w:tc>
          <w:tcPr>
            <w:tcW w:w="7041"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r>
              <w:rPr>
                <w:rFonts w:hint="default" w:ascii="Arial Regular" w:hAnsi="Arial Regular" w:eastAsia="Times New Roman" w:cs="Arial Regular"/>
                <w:sz w:val="18"/>
                <w:szCs w:val="18"/>
                <w:shd w:val="clear" w:color="auto" w:fill="FFFFFF"/>
                <w:lang w:val="en-GB" w:eastAsia="en-GB"/>
              </w:rPr>
              <w:t xml:space="preserve">Setting: </w:t>
            </w:r>
            <w:r>
              <w:rPr>
                <w:rFonts w:hint="default" w:ascii="Arial Regular" w:hAnsi="Arial Regular" w:eastAsia="Times New Roman" w:cs="Arial Regular"/>
                <w:sz w:val="18"/>
                <w:szCs w:val="18"/>
                <w:lang w:val="en-GB" w:eastAsia="en-GB"/>
              </w:rPr>
              <w:t xml:space="preserve">Describe the study design and the underlying population, if possible. </w:t>
            </w:r>
            <w:r>
              <w:rPr>
                <w:rFonts w:hint="default" w:ascii="Arial Regular" w:hAnsi="Arial Regular" w:eastAsia="Times New Roman" w:cs="Arial Regular"/>
                <w:sz w:val="18"/>
                <w:szCs w:val="18"/>
                <w:shd w:val="clear" w:color="auto" w:fill="FFFFFF"/>
                <w:lang w:val="en-GB" w:eastAsia="en-GB"/>
              </w:rPr>
              <w:t xml:space="preserve">Describe the setting, locations, and relevant dates, including periods </w:t>
            </w:r>
            <w:r>
              <w:rPr>
                <w:rFonts w:hint="default" w:ascii="Arial Regular" w:hAnsi="Arial Regular" w:eastAsia="Times New Roman" w:cs="Arial Regular"/>
                <w:color w:val="000000"/>
                <w:sz w:val="18"/>
                <w:szCs w:val="18"/>
                <w:shd w:val="clear" w:color="auto" w:fill="FFFFFF"/>
                <w:lang w:val="en-GB" w:eastAsia="en-GB"/>
              </w:rPr>
              <w:t>of recruitment, exposure, follow-up, and data collection, when available.</w:t>
            </w:r>
          </w:p>
        </w:tc>
        <w:tc>
          <w:tcPr>
            <w:tcW w:w="720"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宋体" w:cs="Arial Regular"/>
                <w:sz w:val="18"/>
                <w:szCs w:val="18"/>
                <w:shd w:val="clear" w:color="auto" w:fill="FFFFFF"/>
                <w:lang w:val="en-US" w:eastAsia="zh-CN"/>
              </w:rPr>
            </w:pPr>
            <w:r>
              <w:rPr>
                <w:rFonts w:hint="default" w:ascii="Arial Regular" w:hAnsi="Arial Regular" w:eastAsia="宋体" w:cs="Arial Regular"/>
                <w:sz w:val="18"/>
                <w:szCs w:val="18"/>
                <w:shd w:val="clear" w:color="auto" w:fill="FFFFFF"/>
                <w:lang w:val="en-US" w:eastAsia="zh-CN"/>
              </w:rPr>
              <w:t>5-6</w:t>
            </w:r>
          </w:p>
        </w:tc>
        <w:tc>
          <w:tcPr>
            <w:tcW w:w="4320" w:type="dxa"/>
            <w:shd w:val="clear" w:color="auto" w:fill="EEEEEE"/>
            <w:vAlign w:val="top"/>
          </w:tcPr>
          <w:p>
            <w:pPr>
              <w:keepNext w:val="0"/>
              <w:keepLines w:val="0"/>
              <w:widowControl/>
              <w:suppressLineNumbers w:val="0"/>
              <w:spacing w:before="0" w:beforeAutospacing="0" w:afterAutospacing="0"/>
              <w:ind w:left="0" w:right="0"/>
              <w:jc w:val="left"/>
              <w:rPr>
                <w:rFonts w:hint="default" w:ascii="Arial Regular" w:hAnsi="Arial Regular" w:eastAsia="Times New Roman" w:cs="Arial Regular"/>
                <w:sz w:val="18"/>
                <w:szCs w:val="18"/>
                <w:lang w:val="en-GB" w:eastAsia="en-GB" w:bidi="ar-SA"/>
              </w:rPr>
            </w:pPr>
            <w:r>
              <w:rPr>
                <w:rFonts w:hint="default" w:ascii="Arial Regular" w:hAnsi="Arial Regular" w:eastAsia="黑体" w:cs="Arial Regular"/>
                <w:color w:val="212121"/>
                <w:kern w:val="2"/>
                <w:sz w:val="18"/>
                <w:szCs w:val="18"/>
                <w:shd w:val="clear" w:fill="FFFFFF"/>
                <w:lang w:val="en-US" w:eastAsia="zh-CN" w:bidi="ar"/>
              </w:rPr>
              <w:t xml:space="preserve">Page </w:t>
            </w:r>
            <w:r>
              <w:rPr>
                <w:rFonts w:hint="eastAsia" w:ascii="Arial Regular" w:hAnsi="Arial Regular" w:eastAsia="黑体" w:cs="Arial Regular"/>
                <w:color w:val="212121"/>
                <w:kern w:val="2"/>
                <w:sz w:val="18"/>
                <w:szCs w:val="18"/>
                <w:shd w:val="clear" w:fill="FFFFFF"/>
                <w:lang w:val="en-US" w:eastAsia="zh-CN" w:bidi="ar"/>
              </w:rPr>
              <w:t>5</w:t>
            </w:r>
            <w:r>
              <w:rPr>
                <w:rFonts w:hint="default" w:ascii="Arial Regular" w:hAnsi="Arial Regular" w:eastAsia="黑体" w:cs="Arial Regular"/>
                <w:color w:val="212121"/>
                <w:kern w:val="2"/>
                <w:sz w:val="18"/>
                <w:szCs w:val="18"/>
                <w:shd w:val="clear" w:fill="FFFFFF"/>
                <w:lang w:val="en-US" w:eastAsia="zh-CN" w:bidi="ar"/>
              </w:rPr>
              <w:t>, lines 94 to page 6,line 111, describe the design of the study.</w:t>
            </w:r>
          </w:p>
        </w:tc>
      </w:tr>
      <w:tr>
        <w:tc>
          <w:tcPr>
            <w:tcW w:w="587" w:type="dxa"/>
            <w:shd w:val="clear" w:color="auto" w:fill="auto"/>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b/>
                <w:bCs/>
                <w:sz w:val="18"/>
                <w:szCs w:val="18"/>
                <w:lang w:val="en-GB" w:eastAsia="en-US"/>
              </w:rPr>
            </w:pPr>
          </w:p>
        </w:tc>
        <w:tc>
          <w:tcPr>
            <w:tcW w:w="1822" w:type="dxa"/>
            <w:shd w:val="clear" w:color="auto" w:fill="auto"/>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sz w:val="18"/>
                <w:szCs w:val="18"/>
                <w:lang w:val="en-GB" w:eastAsia="en-US"/>
              </w:rPr>
            </w:pPr>
            <w:r>
              <w:rPr>
                <w:rFonts w:hint="default" w:ascii="Arial Regular" w:hAnsi="Arial Regular" w:eastAsia="Cambria" w:cs="Arial Regular"/>
                <w:sz w:val="18"/>
                <w:szCs w:val="18"/>
                <w:lang w:val="en-GB" w:eastAsia="en-US"/>
              </w:rPr>
              <w:t>b)</w:t>
            </w:r>
          </w:p>
        </w:tc>
        <w:tc>
          <w:tcPr>
            <w:tcW w:w="7041" w:type="dxa"/>
            <w:shd w:val="clear" w:color="auto" w:fill="auto"/>
          </w:tcPr>
          <w:p>
            <w:pPr>
              <w:keepNext w:val="0"/>
              <w:keepLines w:val="0"/>
              <w:widowControl/>
              <w:suppressLineNumbers w:val="0"/>
              <w:spacing w:before="96" w:beforeLines="40" w:beforeAutospacing="0" w:after="96" w:afterLines="40" w:afterAutospacing="0" w:line="24" w:lineRule="atLeast"/>
              <w:ind w:left="0" w:right="0"/>
              <w:textAlignment w:val="baseline"/>
              <w:rPr>
                <w:rFonts w:hint="default" w:ascii="Arial Regular" w:hAnsi="Arial Regular" w:eastAsia="Cambria" w:cs="Arial Regular"/>
                <w:sz w:val="18"/>
                <w:szCs w:val="18"/>
                <w:lang w:val="en-GB" w:eastAsia="en-US"/>
              </w:rPr>
            </w:pPr>
            <w:r>
              <w:rPr>
                <w:rFonts w:hint="default" w:ascii="Arial Regular" w:hAnsi="Arial Regular" w:eastAsia="Times New Roman" w:cs="Arial Regular"/>
                <w:sz w:val="18"/>
                <w:szCs w:val="18"/>
                <w:shd w:val="clear" w:color="auto" w:fill="FFFFFF"/>
                <w:lang w:val="en-GB" w:eastAsia="en-GB"/>
              </w:rPr>
              <w:t xml:space="preserve">Participants: Give the eligibility criteria, and the sources and methods of selection of participants. </w:t>
            </w:r>
            <w:r>
              <w:rPr>
                <w:rFonts w:hint="default" w:ascii="Arial Regular" w:hAnsi="Arial Regular" w:eastAsia="Times New Roman" w:cs="Arial Regular"/>
                <w:color w:val="000000"/>
                <w:sz w:val="18"/>
                <w:szCs w:val="18"/>
              </w:rPr>
              <w:t>Report the sample size, and whether any power or sample size calculations were carried out prior to the main analysis</w:t>
            </w:r>
            <w:r>
              <w:rPr>
                <w:rFonts w:hint="default" w:ascii="Arial Regular" w:hAnsi="Arial Regular" w:eastAsia="Times New Roman" w:cs="Arial Regular"/>
                <w:sz w:val="18"/>
                <w:szCs w:val="18"/>
                <w:lang w:val="en-GB" w:eastAsia="en-GB"/>
              </w:rPr>
              <w:t> </w:t>
            </w:r>
          </w:p>
        </w:tc>
        <w:tc>
          <w:tcPr>
            <w:tcW w:w="720" w:type="dxa"/>
          </w:tcPr>
          <w:p>
            <w:pPr>
              <w:keepNext w:val="0"/>
              <w:keepLines w:val="0"/>
              <w:widowControl/>
              <w:suppressLineNumbers w:val="0"/>
              <w:spacing w:before="96" w:beforeLines="40" w:beforeAutospacing="0" w:after="96" w:afterLines="40" w:afterAutospacing="0" w:line="24" w:lineRule="atLeast"/>
              <w:ind w:left="0" w:right="0"/>
              <w:textAlignment w:val="baseline"/>
              <w:rPr>
                <w:rFonts w:hint="default" w:ascii="Arial Regular" w:hAnsi="Arial Regular" w:eastAsia="宋体" w:cs="Arial Regular"/>
                <w:sz w:val="18"/>
                <w:szCs w:val="18"/>
                <w:shd w:val="clear" w:color="auto" w:fill="FFFFFF"/>
                <w:lang w:val="en-US" w:eastAsia="zh-CN"/>
              </w:rPr>
            </w:pPr>
            <w:r>
              <w:rPr>
                <w:rFonts w:hint="default" w:ascii="Arial Regular" w:hAnsi="Arial Regular" w:eastAsia="宋体" w:cs="Arial Regular"/>
                <w:sz w:val="18"/>
                <w:szCs w:val="18"/>
                <w:shd w:val="clear" w:color="auto" w:fill="FFFFFF"/>
                <w:lang w:val="en-US" w:eastAsia="zh-CN"/>
              </w:rPr>
              <w:t>7</w:t>
            </w:r>
          </w:p>
        </w:tc>
        <w:tc>
          <w:tcPr>
            <w:tcW w:w="4320" w:type="dxa"/>
          </w:tcPr>
          <w:p>
            <w:pPr>
              <w:keepNext w:val="0"/>
              <w:keepLines w:val="0"/>
              <w:widowControl/>
              <w:suppressLineNumbers w:val="0"/>
              <w:spacing w:before="96" w:beforeLines="40" w:beforeAutospacing="0" w:after="96" w:afterLines="40" w:afterAutospacing="0" w:line="24" w:lineRule="atLeast"/>
              <w:ind w:left="0" w:right="0"/>
              <w:textAlignment w:val="baseline"/>
              <w:rPr>
                <w:rFonts w:hint="default" w:ascii="Arial Regular" w:hAnsi="Arial Regular" w:eastAsia="Times New Roman" w:cs="Arial Regular"/>
                <w:b/>
                <w:bCs/>
                <w:sz w:val="18"/>
                <w:szCs w:val="18"/>
                <w:shd w:val="clear" w:color="auto" w:fill="FFFFFF"/>
                <w:lang w:val="en-GB" w:eastAsia="en-GB"/>
              </w:rPr>
            </w:pPr>
            <w:r>
              <w:rPr>
                <w:rFonts w:hint="default" w:ascii="Arial Regular" w:hAnsi="Arial Regular" w:eastAsia="Times New Roman" w:cs="Arial Regular"/>
                <w:b w:val="0"/>
                <w:bCs w:val="0"/>
                <w:sz w:val="18"/>
                <w:szCs w:val="18"/>
                <w:shd w:val="clear" w:color="auto" w:fill="FFFFFF"/>
                <w:lang w:val="en-GB" w:eastAsia="en-GB"/>
              </w:rPr>
              <w:t xml:space="preserve">Page </w:t>
            </w:r>
            <w:r>
              <w:rPr>
                <w:rFonts w:hint="default" w:ascii="Arial Regular" w:hAnsi="Arial Regular" w:eastAsia="Times New Roman" w:cs="Arial Regular"/>
                <w:b w:val="0"/>
                <w:bCs w:val="0"/>
                <w:sz w:val="18"/>
                <w:szCs w:val="18"/>
                <w:shd w:val="clear" w:color="auto" w:fill="FFFFFF"/>
                <w:lang w:val="en-US" w:eastAsia="en-GB"/>
              </w:rPr>
              <w:t>7</w:t>
            </w:r>
            <w:r>
              <w:rPr>
                <w:rFonts w:hint="default" w:ascii="Arial Regular" w:hAnsi="Arial Regular" w:eastAsia="Times New Roman" w:cs="Arial Regular"/>
                <w:b w:val="0"/>
                <w:bCs w:val="0"/>
                <w:sz w:val="18"/>
                <w:szCs w:val="18"/>
                <w:shd w:val="clear" w:color="auto" w:fill="FFFFFF"/>
                <w:lang w:val="en-GB" w:eastAsia="en-GB"/>
              </w:rPr>
              <w:t xml:space="preserve">, lines </w:t>
            </w:r>
            <w:r>
              <w:rPr>
                <w:rFonts w:hint="default" w:ascii="Arial Regular" w:hAnsi="Arial Regular" w:eastAsia="Times New Roman" w:cs="Arial Regular"/>
                <w:b w:val="0"/>
                <w:bCs w:val="0"/>
                <w:sz w:val="18"/>
                <w:szCs w:val="18"/>
                <w:shd w:val="clear" w:color="auto" w:fill="FFFFFF"/>
                <w:lang w:val="en-US" w:eastAsia="en-GB"/>
              </w:rPr>
              <w:t xml:space="preserve">141 </w:t>
            </w:r>
            <w:r>
              <w:rPr>
                <w:rFonts w:hint="default" w:ascii="Arial Regular" w:hAnsi="Arial Regular" w:eastAsia="Times New Roman" w:cs="Arial Regular"/>
                <w:b w:val="0"/>
                <w:bCs w:val="0"/>
                <w:sz w:val="18"/>
                <w:szCs w:val="18"/>
                <w:shd w:val="clear" w:color="auto" w:fill="FFFFFF"/>
                <w:lang w:val="en-GB" w:eastAsia="en-GB"/>
              </w:rPr>
              <w:t xml:space="preserve">to </w:t>
            </w:r>
            <w:r>
              <w:rPr>
                <w:rFonts w:hint="default" w:ascii="Arial Regular" w:hAnsi="Arial Regular" w:eastAsia="Times New Roman" w:cs="Arial Regular"/>
                <w:b w:val="0"/>
                <w:bCs w:val="0"/>
                <w:sz w:val="18"/>
                <w:szCs w:val="18"/>
                <w:shd w:val="clear" w:color="auto" w:fill="FFFFFF"/>
                <w:lang w:val="en-US" w:eastAsia="en-GB"/>
              </w:rPr>
              <w:t>149</w:t>
            </w:r>
            <w:r>
              <w:rPr>
                <w:rFonts w:hint="default" w:ascii="Arial Regular" w:hAnsi="Arial Regular" w:eastAsia="宋体" w:cs="Arial Regular"/>
                <w:b w:val="0"/>
                <w:bCs w:val="0"/>
                <w:sz w:val="18"/>
                <w:szCs w:val="18"/>
                <w:shd w:val="clear" w:color="auto" w:fill="FFFFFF"/>
                <w:lang w:val="en-US" w:eastAsia="zh-CN"/>
              </w:rPr>
              <w:t xml:space="preserve"> </w:t>
            </w:r>
            <w:r>
              <w:rPr>
                <w:rFonts w:hint="default" w:ascii="Arial Regular" w:hAnsi="Arial Regular" w:eastAsia="Times New Roman" w:cs="Arial Regular"/>
                <w:b w:val="0"/>
                <w:bCs w:val="0"/>
                <w:sz w:val="18"/>
                <w:szCs w:val="18"/>
                <w:shd w:val="clear" w:color="auto" w:fill="FFFFFF"/>
                <w:lang w:val="en-GB" w:eastAsia="en-GB"/>
              </w:rPr>
              <w:t>describe the data of the disease population involved in the study and the sample size.</w:t>
            </w:r>
          </w:p>
        </w:tc>
      </w:tr>
      <w:tr>
        <w:tc>
          <w:tcPr>
            <w:tcW w:w="587" w:type="dxa"/>
            <w:shd w:val="clear" w:color="auto" w:fill="EEEEEE"/>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b/>
                <w:bCs/>
                <w:sz w:val="18"/>
                <w:szCs w:val="18"/>
                <w:lang w:val="en-GB" w:eastAsia="en-US"/>
              </w:rPr>
            </w:pPr>
          </w:p>
        </w:tc>
        <w:tc>
          <w:tcPr>
            <w:tcW w:w="1822" w:type="dxa"/>
            <w:shd w:val="clear" w:color="auto" w:fill="EEEEEE"/>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sz w:val="18"/>
                <w:szCs w:val="18"/>
                <w:lang w:val="en-GB" w:eastAsia="en-US"/>
              </w:rPr>
            </w:pPr>
            <w:r>
              <w:rPr>
                <w:rFonts w:hint="default" w:ascii="Arial Regular" w:hAnsi="Arial Regular" w:eastAsia="Cambria" w:cs="Arial Regular"/>
                <w:sz w:val="18"/>
                <w:szCs w:val="18"/>
                <w:lang w:val="en-GB" w:eastAsia="en-US"/>
              </w:rPr>
              <w:t>c)</w:t>
            </w:r>
          </w:p>
        </w:tc>
        <w:tc>
          <w:tcPr>
            <w:tcW w:w="7041"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r>
              <w:rPr>
                <w:rFonts w:hint="default" w:ascii="Arial Regular" w:hAnsi="Arial Regular" w:eastAsia="Times New Roman" w:cs="Arial Regular"/>
                <w:sz w:val="18"/>
                <w:szCs w:val="18"/>
                <w:lang w:val="en-GB" w:eastAsia="en-GB"/>
              </w:rPr>
              <w:t>Describe measurement, quality control and selection of genetic variants</w:t>
            </w:r>
          </w:p>
        </w:tc>
        <w:tc>
          <w:tcPr>
            <w:tcW w:w="720"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宋体" w:cs="Arial Regular"/>
                <w:sz w:val="18"/>
                <w:szCs w:val="18"/>
                <w:lang w:val="en-US" w:eastAsia="zh-CN"/>
              </w:rPr>
            </w:pPr>
            <w:r>
              <w:rPr>
                <w:rFonts w:hint="default" w:ascii="Arial Regular" w:hAnsi="Arial Regular" w:eastAsia="宋体" w:cs="Arial Regular"/>
                <w:sz w:val="18"/>
                <w:szCs w:val="18"/>
                <w:lang w:val="en-US" w:eastAsia="zh-CN"/>
              </w:rPr>
              <w:t>6-7</w:t>
            </w:r>
          </w:p>
        </w:tc>
        <w:tc>
          <w:tcPr>
            <w:tcW w:w="4320" w:type="dxa"/>
            <w:shd w:val="clear" w:color="auto" w:fill="EEEEEE"/>
          </w:tcPr>
          <w:p>
            <w:pPr>
              <w:keepNext w:val="0"/>
              <w:keepLines w:val="0"/>
              <w:widowControl/>
              <w:suppressLineNumbers w:val="0"/>
              <w:spacing w:before="0" w:beforeAutospacing="0" w:afterAutospacing="0"/>
              <w:ind w:left="0" w:right="0"/>
              <w:jc w:val="left"/>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sz w:val="18"/>
                <w:szCs w:val="18"/>
                <w:lang w:val="en-GB" w:eastAsia="en-GB"/>
              </w:rPr>
              <w:t xml:space="preserve">From page </w:t>
            </w:r>
            <w:r>
              <w:rPr>
                <w:rFonts w:hint="default" w:ascii="Arial Regular" w:hAnsi="Arial Regular" w:eastAsia="Times New Roman" w:cs="Arial Regular"/>
                <w:sz w:val="18"/>
                <w:szCs w:val="18"/>
                <w:lang w:val="en-US" w:eastAsia="en-GB"/>
              </w:rPr>
              <w:t>6</w:t>
            </w:r>
            <w:r>
              <w:rPr>
                <w:rFonts w:hint="default" w:ascii="Arial Regular" w:hAnsi="Arial Regular" w:eastAsia="Times New Roman" w:cs="Arial Regular"/>
                <w:sz w:val="18"/>
                <w:szCs w:val="18"/>
                <w:lang w:val="en-GB" w:eastAsia="en-GB"/>
              </w:rPr>
              <w:t xml:space="preserve">, line </w:t>
            </w:r>
            <w:r>
              <w:rPr>
                <w:rFonts w:hint="default" w:ascii="Arial Regular" w:hAnsi="Arial Regular" w:eastAsia="Times New Roman" w:cs="Arial Regular"/>
                <w:sz w:val="18"/>
                <w:szCs w:val="18"/>
                <w:lang w:val="en-US" w:eastAsia="en-GB"/>
              </w:rPr>
              <w:t>112</w:t>
            </w:r>
            <w:r>
              <w:rPr>
                <w:rFonts w:hint="default" w:ascii="Arial Regular" w:hAnsi="Arial Regular" w:eastAsia="宋体" w:cs="Arial Regular"/>
                <w:sz w:val="18"/>
                <w:szCs w:val="18"/>
                <w:lang w:val="en-US" w:eastAsia="zh-CN"/>
              </w:rPr>
              <w:t xml:space="preserve"> </w:t>
            </w:r>
            <w:r>
              <w:rPr>
                <w:rFonts w:hint="default" w:ascii="Arial Regular" w:hAnsi="Arial Regular" w:eastAsia="Times New Roman" w:cs="Arial Regular"/>
                <w:sz w:val="18"/>
                <w:szCs w:val="18"/>
                <w:lang w:val="en-GB" w:eastAsia="en-GB"/>
              </w:rPr>
              <w:t xml:space="preserve">to page </w:t>
            </w:r>
            <w:r>
              <w:rPr>
                <w:rFonts w:hint="default" w:ascii="Arial Regular" w:hAnsi="Arial Regular" w:eastAsia="Times New Roman" w:cs="Arial Regular"/>
                <w:sz w:val="18"/>
                <w:szCs w:val="18"/>
                <w:lang w:val="en-US" w:eastAsia="en-GB"/>
              </w:rPr>
              <w:t>7</w:t>
            </w:r>
            <w:r>
              <w:rPr>
                <w:rFonts w:hint="default" w:ascii="Arial Regular" w:hAnsi="Arial Regular" w:eastAsia="宋体" w:cs="Arial Regular"/>
                <w:sz w:val="18"/>
                <w:szCs w:val="18"/>
                <w:lang w:val="en-US" w:eastAsia="zh-CN"/>
              </w:rPr>
              <w:t>,</w:t>
            </w:r>
            <w:r>
              <w:rPr>
                <w:rFonts w:hint="default" w:ascii="Arial Regular" w:hAnsi="Arial Regular" w:eastAsia="Times New Roman" w:cs="Arial Regular"/>
                <w:sz w:val="18"/>
                <w:szCs w:val="18"/>
                <w:lang w:val="en-GB" w:eastAsia="en-GB"/>
              </w:rPr>
              <w:t xml:space="preserve"> line </w:t>
            </w:r>
            <w:r>
              <w:rPr>
                <w:rFonts w:hint="default" w:ascii="Arial Regular" w:hAnsi="Arial Regular" w:eastAsia="Times New Roman" w:cs="Arial Regular"/>
                <w:sz w:val="18"/>
                <w:szCs w:val="18"/>
                <w:lang w:val="en-US" w:eastAsia="en-GB"/>
              </w:rPr>
              <w:t>134</w:t>
            </w:r>
            <w:r>
              <w:rPr>
                <w:rFonts w:hint="default" w:ascii="Arial Regular" w:hAnsi="Arial Regular" w:eastAsia="Times New Roman" w:cs="Arial Regular"/>
                <w:sz w:val="18"/>
                <w:szCs w:val="18"/>
                <w:lang w:val="en-GB" w:eastAsia="en-GB"/>
              </w:rPr>
              <w:t>, the screening process of instrumental variables for circulating lipids and drug targets is described, as well as the use of F statistics to exclude the effects of weak instrumental variables.</w:t>
            </w:r>
          </w:p>
        </w:tc>
      </w:tr>
      <w:tr>
        <w:tc>
          <w:tcPr>
            <w:tcW w:w="587" w:type="dxa"/>
            <w:shd w:val="clear" w:color="auto" w:fill="auto"/>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b/>
                <w:bCs/>
                <w:sz w:val="18"/>
                <w:szCs w:val="18"/>
                <w:lang w:val="en-GB" w:eastAsia="en-US"/>
              </w:rPr>
            </w:pPr>
          </w:p>
        </w:tc>
        <w:tc>
          <w:tcPr>
            <w:tcW w:w="1822" w:type="dxa"/>
            <w:shd w:val="clear" w:color="auto" w:fill="auto"/>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sz w:val="18"/>
                <w:szCs w:val="18"/>
                <w:lang w:val="en-GB" w:eastAsia="en-US"/>
              </w:rPr>
            </w:pPr>
            <w:r>
              <w:rPr>
                <w:rFonts w:hint="default" w:ascii="Arial Regular" w:hAnsi="Arial Regular" w:eastAsia="Cambria" w:cs="Arial Regular"/>
                <w:sz w:val="18"/>
                <w:szCs w:val="18"/>
                <w:lang w:val="en-GB" w:eastAsia="en-US"/>
              </w:rPr>
              <w:t>d)</w:t>
            </w:r>
          </w:p>
        </w:tc>
        <w:tc>
          <w:tcPr>
            <w:tcW w:w="7041" w:type="dxa"/>
            <w:shd w:val="clear" w:color="auto" w:fill="auto"/>
          </w:tcPr>
          <w:p>
            <w:pPr>
              <w:keepNext w:val="0"/>
              <w:keepLines w:val="0"/>
              <w:widowControl/>
              <w:suppressLineNumbers w:val="0"/>
              <w:spacing w:before="96" w:beforeLines="40" w:beforeAutospacing="0" w:after="96" w:afterLines="40" w:afterAutospacing="0" w:line="24" w:lineRule="atLeast"/>
              <w:ind w:left="0" w:right="0"/>
              <w:textAlignment w:val="baseline"/>
              <w:rPr>
                <w:rFonts w:hint="default" w:ascii="Arial Regular" w:hAnsi="Arial Regular" w:eastAsia="Cambria" w:cs="Arial Regular"/>
                <w:sz w:val="18"/>
                <w:szCs w:val="18"/>
                <w:lang w:val="en-GB" w:eastAsia="en-US"/>
              </w:rPr>
            </w:pPr>
            <w:r>
              <w:rPr>
                <w:rFonts w:hint="default" w:ascii="Arial Regular" w:hAnsi="Arial Regular" w:eastAsia="Times New Roman" w:cs="Arial Regular"/>
                <w:sz w:val="18"/>
                <w:szCs w:val="18"/>
                <w:shd w:val="clear" w:color="auto" w:fill="FFFFFF"/>
                <w:lang w:val="en-GB" w:eastAsia="en-GB"/>
              </w:rPr>
              <w:t>For each exposure, outcome, and other relevant variables, describe methods of assessment and diagnostic criteria for diseases</w:t>
            </w:r>
          </w:p>
        </w:tc>
        <w:tc>
          <w:tcPr>
            <w:tcW w:w="720" w:type="dxa"/>
          </w:tcPr>
          <w:p>
            <w:pPr>
              <w:keepNext w:val="0"/>
              <w:keepLines w:val="0"/>
              <w:widowControl/>
              <w:suppressLineNumbers w:val="0"/>
              <w:spacing w:before="96" w:beforeLines="40" w:beforeAutospacing="0" w:after="96" w:afterLines="40" w:afterAutospacing="0" w:line="24" w:lineRule="atLeast"/>
              <w:ind w:left="0" w:right="0"/>
              <w:textAlignment w:val="baseline"/>
              <w:rPr>
                <w:rFonts w:hint="default" w:ascii="Arial Regular" w:hAnsi="Arial Regular" w:eastAsia="宋体" w:cs="Arial Regular"/>
                <w:sz w:val="18"/>
                <w:szCs w:val="18"/>
                <w:shd w:val="clear" w:color="auto" w:fill="FFFFFF"/>
                <w:lang w:val="en-US" w:eastAsia="zh-CN"/>
              </w:rPr>
            </w:pPr>
            <w:r>
              <w:rPr>
                <w:rFonts w:hint="default" w:ascii="Arial Regular" w:hAnsi="Arial Regular" w:eastAsia="宋体" w:cs="Arial Regular"/>
                <w:sz w:val="18"/>
                <w:szCs w:val="18"/>
                <w:shd w:val="clear" w:color="auto" w:fill="FFFFFF"/>
                <w:lang w:val="en-US" w:eastAsia="zh-CN"/>
              </w:rPr>
              <w:t>7-9</w:t>
            </w:r>
          </w:p>
        </w:tc>
        <w:tc>
          <w:tcPr>
            <w:tcW w:w="4320" w:type="dxa"/>
          </w:tcPr>
          <w:p>
            <w:pPr>
              <w:keepNext w:val="0"/>
              <w:keepLines w:val="0"/>
              <w:widowControl/>
              <w:suppressLineNumbers w:val="0"/>
              <w:spacing w:before="0" w:beforeAutospacing="0" w:afterAutospacing="0"/>
              <w:ind w:left="0" w:right="0"/>
              <w:jc w:val="left"/>
              <w:rPr>
                <w:rFonts w:hint="default" w:ascii="Arial Regular" w:hAnsi="Arial Regular" w:eastAsia="Times New Roman" w:cs="Arial Regular"/>
                <w:sz w:val="18"/>
                <w:szCs w:val="18"/>
                <w:shd w:val="clear" w:color="auto" w:fill="FFFFFF"/>
                <w:lang w:val="en-GB" w:eastAsia="en-GB"/>
              </w:rPr>
            </w:pPr>
            <w:r>
              <w:rPr>
                <w:rFonts w:hint="default" w:ascii="Arial Regular" w:hAnsi="Arial Regular" w:eastAsia="Times New Roman" w:cs="Arial Regular"/>
                <w:sz w:val="18"/>
                <w:szCs w:val="18"/>
                <w:shd w:val="clear" w:color="auto" w:fill="FFFFFF"/>
                <w:lang w:val="en-GB" w:eastAsia="en-GB"/>
              </w:rPr>
              <w:t xml:space="preserve">Page </w:t>
            </w:r>
            <w:r>
              <w:rPr>
                <w:rFonts w:hint="default" w:ascii="Arial Regular" w:hAnsi="Arial Regular" w:eastAsia="Times New Roman" w:cs="Arial Regular"/>
                <w:sz w:val="18"/>
                <w:szCs w:val="18"/>
                <w:shd w:val="clear" w:color="auto" w:fill="FFFFFF"/>
                <w:lang w:val="en-US" w:eastAsia="en-GB"/>
              </w:rPr>
              <w:t>7</w:t>
            </w:r>
            <w:r>
              <w:rPr>
                <w:rFonts w:hint="default" w:ascii="Arial Regular" w:hAnsi="Arial Regular" w:eastAsia="Times New Roman" w:cs="Arial Regular"/>
                <w:sz w:val="18"/>
                <w:szCs w:val="18"/>
                <w:shd w:val="clear" w:color="auto" w:fill="FFFFFF"/>
                <w:lang w:val="en-GB" w:eastAsia="en-GB"/>
              </w:rPr>
              <w:t xml:space="preserve">, line </w:t>
            </w:r>
            <w:r>
              <w:rPr>
                <w:rFonts w:hint="default" w:ascii="Arial Regular" w:hAnsi="Arial Regular" w:eastAsia="Times New Roman" w:cs="Arial Regular"/>
                <w:sz w:val="18"/>
                <w:szCs w:val="18"/>
                <w:shd w:val="clear" w:color="auto" w:fill="FFFFFF"/>
                <w:lang w:val="en-US" w:eastAsia="en-GB"/>
              </w:rPr>
              <w:t>150</w:t>
            </w:r>
            <w:r>
              <w:rPr>
                <w:rFonts w:hint="default" w:ascii="Arial Regular" w:hAnsi="Arial Regular" w:eastAsia="Times New Roman" w:cs="Arial Regular"/>
                <w:sz w:val="18"/>
                <w:szCs w:val="18"/>
                <w:shd w:val="clear" w:color="auto" w:fill="FFFFFF"/>
                <w:lang w:val="en-GB" w:eastAsia="en-GB"/>
              </w:rPr>
              <w:t xml:space="preserve"> to page </w:t>
            </w:r>
            <w:r>
              <w:rPr>
                <w:rFonts w:hint="default" w:ascii="Arial Regular" w:hAnsi="Arial Regular" w:eastAsia="Times New Roman" w:cs="Arial Regular"/>
                <w:sz w:val="18"/>
                <w:szCs w:val="18"/>
                <w:shd w:val="clear" w:color="auto" w:fill="FFFFFF"/>
                <w:lang w:val="en-US" w:eastAsia="en-GB"/>
              </w:rPr>
              <w:t>9</w:t>
            </w:r>
            <w:r>
              <w:rPr>
                <w:rFonts w:hint="default" w:ascii="Arial Regular" w:hAnsi="Arial Regular" w:eastAsia="Times New Roman" w:cs="Arial Regular"/>
                <w:sz w:val="18"/>
                <w:szCs w:val="18"/>
                <w:shd w:val="clear" w:color="auto" w:fill="FFFFFF"/>
                <w:lang w:val="en-GB" w:eastAsia="en-GB"/>
              </w:rPr>
              <w:t xml:space="preserve">, line </w:t>
            </w:r>
            <w:r>
              <w:rPr>
                <w:rFonts w:hint="default" w:ascii="Arial Regular" w:hAnsi="Arial Regular" w:eastAsia="Times New Roman" w:cs="Arial Regular"/>
                <w:sz w:val="18"/>
                <w:szCs w:val="18"/>
                <w:shd w:val="clear" w:color="auto" w:fill="FFFFFF"/>
                <w:lang w:val="en-US" w:eastAsia="en-GB"/>
              </w:rPr>
              <w:t>188</w:t>
            </w:r>
            <w:r>
              <w:rPr>
                <w:rFonts w:hint="default" w:ascii="Arial Regular" w:hAnsi="Arial Regular" w:eastAsia="Times New Roman" w:cs="Arial Regular"/>
                <w:sz w:val="18"/>
                <w:szCs w:val="18"/>
                <w:shd w:val="clear" w:color="auto" w:fill="FFFFFF"/>
                <w:lang w:val="en-GB" w:eastAsia="en-GB"/>
              </w:rPr>
              <w:t xml:space="preserve"> describe in detail the assessment methods for different exposures and diseases.</w:t>
            </w:r>
          </w:p>
        </w:tc>
      </w:tr>
      <w:tr>
        <w:tc>
          <w:tcPr>
            <w:tcW w:w="587" w:type="dxa"/>
            <w:shd w:val="clear" w:color="auto" w:fill="EEEEEE"/>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b/>
                <w:bCs/>
                <w:sz w:val="18"/>
                <w:szCs w:val="18"/>
                <w:lang w:val="en-GB" w:eastAsia="en-US"/>
              </w:rPr>
            </w:pPr>
          </w:p>
        </w:tc>
        <w:tc>
          <w:tcPr>
            <w:tcW w:w="1822" w:type="dxa"/>
            <w:shd w:val="clear" w:color="auto" w:fill="EEEEEE"/>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sz w:val="18"/>
                <w:szCs w:val="18"/>
                <w:lang w:val="en-GB" w:eastAsia="en-US"/>
              </w:rPr>
            </w:pPr>
            <w:r>
              <w:rPr>
                <w:rFonts w:hint="default" w:ascii="Arial Regular" w:hAnsi="Arial Regular" w:eastAsia="Cambria" w:cs="Arial Regular"/>
                <w:sz w:val="18"/>
                <w:szCs w:val="18"/>
                <w:lang w:val="en-GB" w:eastAsia="en-US"/>
              </w:rPr>
              <w:t>e)</w:t>
            </w:r>
          </w:p>
        </w:tc>
        <w:tc>
          <w:tcPr>
            <w:tcW w:w="7041" w:type="dxa"/>
            <w:shd w:val="clear" w:color="auto" w:fill="EEEEEE"/>
          </w:tcPr>
          <w:p>
            <w:pPr>
              <w:keepNext w:val="0"/>
              <w:keepLines w:val="0"/>
              <w:widowControl/>
              <w:suppressLineNumbers w:val="0"/>
              <w:spacing w:before="96" w:beforeLines="40" w:beforeAutospacing="0" w:after="96" w:afterLines="40" w:afterAutospacing="0" w:line="24" w:lineRule="atLeast"/>
              <w:ind w:left="0" w:right="0"/>
              <w:textAlignment w:val="baseline"/>
              <w:rPr>
                <w:rFonts w:hint="default" w:ascii="Arial Regular" w:hAnsi="Arial Regular" w:eastAsia="Cambria" w:cs="Arial Regular"/>
                <w:sz w:val="18"/>
                <w:szCs w:val="18"/>
                <w:lang w:val="en-GB" w:eastAsia="en-US"/>
              </w:rPr>
            </w:pPr>
            <w:r>
              <w:rPr>
                <w:rFonts w:hint="default" w:ascii="Arial Regular" w:hAnsi="Arial Regular" w:eastAsia="Times New Roman" w:cs="Arial Regular"/>
                <w:sz w:val="18"/>
                <w:szCs w:val="18"/>
                <w:shd w:val="clear" w:color="auto" w:fill="FFFFFF"/>
                <w:lang w:val="en-GB" w:eastAsia="en-GB"/>
              </w:rPr>
              <w:t>Provide details of ethics committee approval and participant informed consent, if relevant</w:t>
            </w:r>
          </w:p>
        </w:tc>
        <w:tc>
          <w:tcPr>
            <w:tcW w:w="720" w:type="dxa"/>
            <w:shd w:val="clear" w:color="auto" w:fill="EEEEEE"/>
          </w:tcPr>
          <w:p>
            <w:pPr>
              <w:keepNext w:val="0"/>
              <w:keepLines w:val="0"/>
              <w:widowControl/>
              <w:suppressLineNumbers w:val="0"/>
              <w:spacing w:before="96" w:beforeLines="40" w:beforeAutospacing="0" w:after="96" w:afterLines="40" w:afterAutospacing="0" w:line="24" w:lineRule="atLeast"/>
              <w:ind w:left="0" w:right="0"/>
              <w:textAlignment w:val="baseline"/>
              <w:rPr>
                <w:rFonts w:hint="default" w:ascii="Arial Regular" w:hAnsi="Arial Regular" w:eastAsia="Times New Roman" w:cs="Arial Regular"/>
                <w:sz w:val="18"/>
                <w:szCs w:val="18"/>
                <w:shd w:val="clear" w:color="auto" w:fill="FFFFFF"/>
                <w:lang w:val="en-GB" w:eastAsia="en-GB"/>
              </w:rPr>
            </w:pPr>
          </w:p>
        </w:tc>
        <w:tc>
          <w:tcPr>
            <w:tcW w:w="4320" w:type="dxa"/>
            <w:shd w:val="clear" w:color="auto" w:fill="EEEEEE"/>
          </w:tcPr>
          <w:p>
            <w:pPr>
              <w:keepNext w:val="0"/>
              <w:keepLines w:val="0"/>
              <w:widowControl/>
              <w:suppressLineNumbers w:val="0"/>
              <w:spacing w:before="96" w:beforeLines="40" w:beforeAutospacing="0" w:after="96" w:afterLines="40" w:afterAutospacing="0" w:line="24" w:lineRule="atLeast"/>
              <w:ind w:left="0" w:right="0"/>
              <w:textAlignment w:val="baseline"/>
              <w:rPr>
                <w:rFonts w:hint="default" w:ascii="Arial Regular" w:hAnsi="Arial Regular" w:eastAsia="宋体" w:cs="Arial Regular"/>
                <w:sz w:val="18"/>
                <w:szCs w:val="18"/>
                <w:shd w:val="clear" w:color="auto" w:fill="FFFFFF"/>
                <w:lang w:val="en-US" w:eastAsia="zh-CN"/>
              </w:rPr>
            </w:pPr>
            <w:r>
              <w:rPr>
                <w:rFonts w:hint="default" w:ascii="Arial Regular" w:hAnsi="Arial Regular" w:eastAsia="宋体" w:cs="Arial Regular"/>
                <w:sz w:val="18"/>
                <w:szCs w:val="18"/>
                <w:shd w:val="clear" w:color="auto" w:fill="FFFFFF"/>
                <w:lang w:val="en-US" w:eastAsia="zh-CN"/>
              </w:rPr>
              <w:t>Ineligible</w:t>
            </w:r>
          </w:p>
        </w:tc>
      </w:tr>
      <w:tr>
        <w:tc>
          <w:tcPr>
            <w:tcW w:w="587" w:type="dxa"/>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b/>
                <w:bCs/>
                <w:sz w:val="18"/>
                <w:szCs w:val="18"/>
                <w:lang w:val="en-GB" w:eastAsia="en-GB"/>
              </w:rPr>
            </w:pPr>
            <w:r>
              <w:rPr>
                <w:rFonts w:hint="default" w:ascii="Arial Regular" w:hAnsi="Arial Regular" w:eastAsia="Times New Roman" w:cs="Arial Regular"/>
                <w:sz w:val="18"/>
                <w:szCs w:val="18"/>
                <w:lang w:val="en-GB" w:eastAsia="en-GB"/>
              </w:rPr>
              <w:t>5</w:t>
            </w:r>
          </w:p>
        </w:tc>
        <w:tc>
          <w:tcPr>
            <w:tcW w:w="1822" w:type="dxa"/>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b/>
                <w:bCs/>
                <w:sz w:val="18"/>
                <w:szCs w:val="18"/>
                <w:lang w:val="en-GB" w:eastAsia="en-GB"/>
              </w:rPr>
              <w:t>Assumptions</w:t>
            </w:r>
          </w:p>
          <w:p>
            <w:pPr>
              <w:keepNext w:val="0"/>
              <w:keepLines w:val="0"/>
              <w:widowControl/>
              <w:suppressLineNumbers w:val="0"/>
              <w:spacing w:before="96" w:beforeLines="40" w:beforeAutospacing="0" w:after="96" w:afterLines="40" w:afterAutospacing="0" w:line="24" w:lineRule="atLeast"/>
              <w:ind w:left="0" w:right="0"/>
              <w:jc w:val="center"/>
              <w:rPr>
                <w:rFonts w:hint="default" w:ascii="Arial Regular" w:hAnsi="Arial Regular" w:eastAsia="Cambria" w:cs="Arial Regular"/>
                <w:sz w:val="18"/>
                <w:szCs w:val="18"/>
                <w:lang w:val="en-GB" w:eastAsia="en-US"/>
              </w:rPr>
            </w:pPr>
          </w:p>
        </w:tc>
        <w:tc>
          <w:tcPr>
            <w:tcW w:w="7041" w:type="dxa"/>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sz w:val="18"/>
                <w:szCs w:val="18"/>
                <w:lang w:val="en-GB" w:eastAsia="en-GB"/>
              </w:rPr>
              <w:t>Explicitly state the three core IV assumptions for the main analysis (relevance, independence and exclusion restriction) as well assumptions for any additional or sensitivity analysis</w:t>
            </w:r>
          </w:p>
        </w:tc>
        <w:tc>
          <w:tcPr>
            <w:tcW w:w="720" w:type="dxa"/>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宋体" w:cs="Arial Regular"/>
                <w:sz w:val="18"/>
                <w:szCs w:val="18"/>
                <w:lang w:val="en-US" w:eastAsia="zh-CN"/>
              </w:rPr>
            </w:pPr>
            <w:r>
              <w:rPr>
                <w:rFonts w:hint="default" w:ascii="Arial Regular" w:hAnsi="Arial Regular" w:eastAsia="宋体" w:cs="Arial Regular"/>
                <w:sz w:val="18"/>
                <w:szCs w:val="18"/>
                <w:lang w:val="en-US" w:eastAsia="zh-CN"/>
              </w:rPr>
              <w:t>5</w:t>
            </w:r>
          </w:p>
        </w:tc>
        <w:tc>
          <w:tcPr>
            <w:tcW w:w="4320" w:type="dxa"/>
          </w:tcPr>
          <w:p>
            <w:pPr>
              <w:keepNext w:val="0"/>
              <w:keepLines w:val="0"/>
              <w:widowControl/>
              <w:suppressLineNumbers w:val="0"/>
              <w:spacing w:before="0" w:beforeAutospacing="0" w:afterAutospacing="0"/>
              <w:ind w:left="0" w:right="0"/>
              <w:jc w:val="left"/>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sz w:val="18"/>
                <w:szCs w:val="18"/>
                <w:lang w:val="en-GB" w:eastAsia="en-GB"/>
              </w:rPr>
              <w:t xml:space="preserve">Page </w:t>
            </w:r>
            <w:r>
              <w:rPr>
                <w:rFonts w:hint="default" w:ascii="Arial Regular" w:hAnsi="Arial Regular" w:eastAsia="Times New Roman" w:cs="Arial Regular"/>
                <w:sz w:val="18"/>
                <w:szCs w:val="18"/>
                <w:lang w:val="en-US" w:eastAsia="en-GB"/>
              </w:rPr>
              <w:t>5</w:t>
            </w:r>
            <w:r>
              <w:rPr>
                <w:rFonts w:hint="default" w:ascii="Arial Regular" w:hAnsi="Arial Regular" w:eastAsia="Times New Roman" w:cs="Arial Regular"/>
                <w:sz w:val="18"/>
                <w:szCs w:val="18"/>
                <w:lang w:val="en-GB" w:eastAsia="en-GB"/>
              </w:rPr>
              <w:t>, lines 1</w:t>
            </w:r>
            <w:r>
              <w:rPr>
                <w:rFonts w:hint="default" w:ascii="Arial Regular" w:hAnsi="Arial Regular" w:eastAsia="Times New Roman" w:cs="Arial Regular"/>
                <w:sz w:val="18"/>
                <w:szCs w:val="18"/>
                <w:lang w:val="en-US" w:eastAsia="en-GB"/>
              </w:rPr>
              <w:t>04</w:t>
            </w:r>
            <w:r>
              <w:rPr>
                <w:rFonts w:hint="default" w:ascii="Arial Regular" w:hAnsi="Arial Regular" w:eastAsia="Times New Roman" w:cs="Arial Regular"/>
                <w:sz w:val="18"/>
                <w:szCs w:val="18"/>
                <w:lang w:val="en-GB" w:eastAsia="en-GB"/>
              </w:rPr>
              <w:t xml:space="preserve"> to 1</w:t>
            </w:r>
            <w:r>
              <w:rPr>
                <w:rFonts w:hint="default" w:ascii="Arial Regular" w:hAnsi="Arial Regular" w:eastAsia="Times New Roman" w:cs="Arial Regular"/>
                <w:sz w:val="18"/>
                <w:szCs w:val="18"/>
                <w:lang w:val="en-US" w:eastAsia="en-GB"/>
              </w:rPr>
              <w:t>07</w:t>
            </w:r>
            <w:r>
              <w:rPr>
                <w:rFonts w:hint="default" w:ascii="Arial Regular" w:hAnsi="Arial Regular" w:eastAsia="Times New Roman" w:cs="Arial Regular"/>
                <w:sz w:val="18"/>
                <w:szCs w:val="18"/>
                <w:lang w:val="en-GB" w:eastAsia="en-GB"/>
              </w:rPr>
              <w:t xml:space="preserve"> describe the </w:t>
            </w:r>
            <w:r>
              <w:rPr>
                <w:rFonts w:hint="default" w:ascii="Arial Regular" w:hAnsi="Arial Regular" w:eastAsia="宋体" w:cs="Arial Regular"/>
                <w:sz w:val="18"/>
                <w:szCs w:val="18"/>
                <w:lang w:val="en-US" w:eastAsia="zh-CN"/>
              </w:rPr>
              <w:t>3</w:t>
            </w:r>
            <w:r>
              <w:rPr>
                <w:rFonts w:hint="default" w:ascii="Arial Regular" w:hAnsi="Arial Regular" w:eastAsia="Times New Roman" w:cs="Arial Regular"/>
                <w:sz w:val="18"/>
                <w:szCs w:val="18"/>
                <w:lang w:val="en-GB" w:eastAsia="en-GB"/>
              </w:rPr>
              <w:t xml:space="preserve"> assumptions that this research design meets.</w:t>
            </w:r>
          </w:p>
        </w:tc>
      </w:tr>
      <w:tr>
        <w:tc>
          <w:tcPr>
            <w:tcW w:w="587"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b/>
                <w:bCs/>
                <w:sz w:val="18"/>
                <w:szCs w:val="18"/>
                <w:lang w:val="en-GB" w:eastAsia="en-GB"/>
              </w:rPr>
            </w:pPr>
            <w:r>
              <w:rPr>
                <w:rFonts w:hint="default" w:ascii="Arial Regular" w:hAnsi="Arial Regular" w:eastAsia="Times New Roman" w:cs="Arial Regular"/>
                <w:sz w:val="18"/>
                <w:szCs w:val="18"/>
                <w:lang w:val="en-GB" w:eastAsia="en-GB"/>
              </w:rPr>
              <w:t>6</w:t>
            </w:r>
          </w:p>
        </w:tc>
        <w:tc>
          <w:tcPr>
            <w:tcW w:w="1822"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r>
              <w:rPr>
                <w:rFonts w:hint="default" w:ascii="Arial Regular" w:hAnsi="Arial Regular" w:eastAsia="Times New Roman" w:cs="Arial Regular"/>
                <w:b/>
                <w:bCs/>
                <w:sz w:val="18"/>
                <w:szCs w:val="18"/>
                <w:lang w:val="en-GB" w:eastAsia="en-GB"/>
              </w:rPr>
              <w:t>Statistical methods: main analysis</w:t>
            </w:r>
          </w:p>
        </w:tc>
        <w:tc>
          <w:tcPr>
            <w:tcW w:w="7041"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r>
              <w:rPr>
                <w:rFonts w:hint="default" w:ascii="Arial Regular" w:hAnsi="Arial Regular" w:eastAsia="Times New Roman" w:cs="Arial Regular"/>
                <w:sz w:val="18"/>
                <w:szCs w:val="18"/>
                <w:lang w:val="en-GB" w:eastAsia="en-GB"/>
              </w:rPr>
              <w:t>Describe statistical methods and statistics used</w:t>
            </w:r>
          </w:p>
        </w:tc>
        <w:tc>
          <w:tcPr>
            <w:tcW w:w="720"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p>
        </w:tc>
        <w:tc>
          <w:tcPr>
            <w:tcW w:w="4320"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p>
        </w:tc>
      </w:tr>
      <w:tr>
        <w:tc>
          <w:tcPr>
            <w:tcW w:w="587" w:type="dxa"/>
            <w:shd w:val="clear" w:color="auto" w:fill="auto"/>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b/>
                <w:bCs/>
                <w:sz w:val="18"/>
                <w:szCs w:val="18"/>
                <w:lang w:val="en-GB" w:eastAsia="en-US"/>
              </w:rPr>
            </w:pPr>
          </w:p>
        </w:tc>
        <w:tc>
          <w:tcPr>
            <w:tcW w:w="1822" w:type="dxa"/>
            <w:shd w:val="clear" w:color="auto" w:fill="auto"/>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sz w:val="18"/>
                <w:szCs w:val="18"/>
                <w:lang w:val="en-GB" w:eastAsia="en-US"/>
              </w:rPr>
            </w:pPr>
            <w:r>
              <w:rPr>
                <w:rFonts w:hint="default" w:ascii="Arial Regular" w:hAnsi="Arial Regular" w:eastAsia="Cambria" w:cs="Arial Regular"/>
                <w:sz w:val="18"/>
                <w:szCs w:val="18"/>
                <w:lang w:val="en-GB" w:eastAsia="en-US"/>
              </w:rPr>
              <w:t>a)</w:t>
            </w:r>
          </w:p>
        </w:tc>
        <w:tc>
          <w:tcPr>
            <w:tcW w:w="7041" w:type="dxa"/>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r>
              <w:rPr>
                <w:rFonts w:hint="default" w:ascii="Arial Regular" w:hAnsi="Arial Regular" w:eastAsia="Times New Roman" w:cs="Arial Regular"/>
                <w:sz w:val="18"/>
                <w:szCs w:val="18"/>
                <w:lang w:val="en-GB" w:eastAsia="en-GB"/>
              </w:rPr>
              <w:t>Describe how quantitative variables were handled in the analyses (i.e., scale, units, model)</w:t>
            </w:r>
          </w:p>
        </w:tc>
        <w:tc>
          <w:tcPr>
            <w:tcW w:w="720" w:type="dxa"/>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p>
        </w:tc>
        <w:tc>
          <w:tcPr>
            <w:tcW w:w="4320" w:type="dxa"/>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宋体" w:cs="Arial Regular"/>
                <w:sz w:val="18"/>
                <w:szCs w:val="18"/>
                <w:shd w:val="clear" w:color="auto" w:fill="FFFFFF"/>
                <w:lang w:val="en-US" w:eastAsia="zh-CN"/>
              </w:rPr>
              <w:t>Ineligible</w:t>
            </w:r>
          </w:p>
        </w:tc>
      </w:tr>
      <w:tr>
        <w:tc>
          <w:tcPr>
            <w:tcW w:w="587" w:type="dxa"/>
            <w:shd w:val="clear" w:color="auto" w:fill="EEEEEE"/>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b/>
                <w:bCs/>
                <w:sz w:val="18"/>
                <w:szCs w:val="18"/>
                <w:lang w:val="en-GB" w:eastAsia="en-US"/>
              </w:rPr>
            </w:pPr>
          </w:p>
        </w:tc>
        <w:tc>
          <w:tcPr>
            <w:tcW w:w="1822" w:type="dxa"/>
            <w:shd w:val="clear" w:color="auto" w:fill="EEEEEE"/>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sz w:val="18"/>
                <w:szCs w:val="18"/>
                <w:lang w:val="en-GB" w:eastAsia="en-US"/>
              </w:rPr>
            </w:pPr>
            <w:r>
              <w:rPr>
                <w:rFonts w:hint="default" w:ascii="Arial Regular" w:hAnsi="Arial Regular" w:eastAsia="Cambria" w:cs="Arial Regular"/>
                <w:sz w:val="18"/>
                <w:szCs w:val="18"/>
                <w:lang w:val="en-GB" w:eastAsia="en-US"/>
              </w:rPr>
              <w:t>b)</w:t>
            </w:r>
          </w:p>
        </w:tc>
        <w:tc>
          <w:tcPr>
            <w:tcW w:w="7041"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r>
              <w:rPr>
                <w:rFonts w:hint="default" w:ascii="Arial Regular" w:hAnsi="Arial Regular" w:eastAsia="Times New Roman" w:cs="Arial Regular"/>
                <w:sz w:val="18"/>
                <w:szCs w:val="18"/>
                <w:lang w:val="en-GB" w:eastAsia="en-GB"/>
              </w:rPr>
              <w:t>Describe how genetic variants were handled in the analyses and, if applicable, how their weights were selected</w:t>
            </w:r>
          </w:p>
        </w:tc>
        <w:tc>
          <w:tcPr>
            <w:tcW w:w="720"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宋体" w:cs="Arial Regular"/>
                <w:sz w:val="18"/>
                <w:szCs w:val="18"/>
                <w:lang w:val="en-US" w:eastAsia="zh-CN"/>
              </w:rPr>
            </w:pPr>
            <w:r>
              <w:rPr>
                <w:rFonts w:hint="default" w:ascii="Arial Regular" w:hAnsi="Arial Regular" w:eastAsia="宋体" w:cs="Arial Regular"/>
                <w:sz w:val="18"/>
                <w:szCs w:val="18"/>
                <w:lang w:val="en-US" w:eastAsia="zh-CN"/>
              </w:rPr>
              <w:t>6-7</w:t>
            </w:r>
          </w:p>
        </w:tc>
        <w:tc>
          <w:tcPr>
            <w:tcW w:w="4320"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sz w:val="18"/>
                <w:szCs w:val="18"/>
                <w:lang w:val="en-GB" w:eastAsia="en-GB"/>
              </w:rPr>
              <w:t xml:space="preserve">From page </w:t>
            </w:r>
            <w:r>
              <w:rPr>
                <w:rFonts w:hint="default" w:ascii="Arial Regular" w:hAnsi="Arial Regular" w:eastAsia="Times New Roman" w:cs="Arial Regular"/>
                <w:sz w:val="18"/>
                <w:szCs w:val="18"/>
                <w:lang w:val="en-US" w:eastAsia="en-GB"/>
              </w:rPr>
              <w:t>6</w:t>
            </w:r>
            <w:r>
              <w:rPr>
                <w:rFonts w:hint="default" w:ascii="Arial Regular" w:hAnsi="Arial Regular" w:eastAsia="Times New Roman" w:cs="Arial Regular"/>
                <w:sz w:val="18"/>
                <w:szCs w:val="18"/>
                <w:lang w:val="en-GB" w:eastAsia="en-GB"/>
              </w:rPr>
              <w:t>, line 1</w:t>
            </w:r>
            <w:r>
              <w:rPr>
                <w:rFonts w:hint="default" w:ascii="Arial Regular" w:hAnsi="Arial Regular" w:eastAsia="Times New Roman" w:cs="Arial Regular"/>
                <w:sz w:val="18"/>
                <w:szCs w:val="18"/>
                <w:lang w:val="en-US" w:eastAsia="en-GB"/>
              </w:rPr>
              <w:t>12</w:t>
            </w:r>
            <w:r>
              <w:rPr>
                <w:rFonts w:hint="default" w:ascii="Arial Regular" w:hAnsi="Arial Regular" w:eastAsia="宋体" w:cs="Arial Regular"/>
                <w:sz w:val="18"/>
                <w:szCs w:val="18"/>
                <w:lang w:val="en-US" w:eastAsia="zh-CN"/>
              </w:rPr>
              <w:t xml:space="preserve"> </w:t>
            </w:r>
            <w:r>
              <w:rPr>
                <w:rFonts w:hint="default" w:ascii="Arial Regular" w:hAnsi="Arial Regular" w:eastAsia="Times New Roman" w:cs="Arial Regular"/>
                <w:sz w:val="18"/>
                <w:szCs w:val="18"/>
                <w:lang w:val="en-GB" w:eastAsia="en-GB"/>
              </w:rPr>
              <w:t xml:space="preserve">to page </w:t>
            </w:r>
            <w:r>
              <w:rPr>
                <w:rFonts w:hint="default" w:ascii="Arial Regular" w:hAnsi="Arial Regular" w:eastAsia="Times New Roman" w:cs="Arial Regular"/>
                <w:sz w:val="18"/>
                <w:szCs w:val="18"/>
                <w:lang w:val="en-US" w:eastAsia="en-GB"/>
              </w:rPr>
              <w:t>7</w:t>
            </w:r>
            <w:r>
              <w:rPr>
                <w:rFonts w:hint="default" w:ascii="Arial Regular" w:hAnsi="Arial Regular" w:eastAsia="宋体" w:cs="Arial Regular"/>
                <w:sz w:val="18"/>
                <w:szCs w:val="18"/>
                <w:lang w:val="en-US" w:eastAsia="zh-CN"/>
              </w:rPr>
              <w:t>,</w:t>
            </w:r>
            <w:r>
              <w:rPr>
                <w:rFonts w:hint="default" w:ascii="Arial Regular" w:hAnsi="Arial Regular" w:eastAsia="Times New Roman" w:cs="Arial Regular"/>
                <w:sz w:val="18"/>
                <w:szCs w:val="18"/>
                <w:lang w:val="en-GB" w:eastAsia="en-GB"/>
              </w:rPr>
              <w:t xml:space="preserve"> line 1</w:t>
            </w:r>
            <w:r>
              <w:rPr>
                <w:rFonts w:hint="default" w:ascii="Arial Regular" w:hAnsi="Arial Regular" w:eastAsia="Times New Roman" w:cs="Arial Regular"/>
                <w:sz w:val="18"/>
                <w:szCs w:val="18"/>
                <w:lang w:val="en-US" w:eastAsia="en-GB"/>
              </w:rPr>
              <w:t>34</w:t>
            </w:r>
            <w:r>
              <w:rPr>
                <w:rFonts w:hint="default" w:ascii="Arial Regular" w:hAnsi="Arial Regular" w:eastAsia="Times New Roman" w:cs="Arial Regular"/>
                <w:sz w:val="18"/>
                <w:szCs w:val="18"/>
                <w:lang w:val="en-GB" w:eastAsia="en-GB"/>
              </w:rPr>
              <w:t>, the screening process of instrumental variables for circulating lipids and drug targets is described, as well as the use of F statistics to exclude the effects of weak instrumental variables.</w:t>
            </w:r>
          </w:p>
        </w:tc>
      </w:tr>
      <w:tr>
        <w:tc>
          <w:tcPr>
            <w:tcW w:w="587" w:type="dxa"/>
            <w:shd w:val="clear" w:color="auto" w:fill="auto"/>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b/>
                <w:bCs/>
                <w:sz w:val="18"/>
                <w:szCs w:val="18"/>
                <w:lang w:val="en-GB" w:eastAsia="en-US"/>
              </w:rPr>
            </w:pPr>
          </w:p>
        </w:tc>
        <w:tc>
          <w:tcPr>
            <w:tcW w:w="1822" w:type="dxa"/>
            <w:shd w:val="clear" w:color="auto" w:fill="auto"/>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sz w:val="18"/>
                <w:szCs w:val="18"/>
                <w:lang w:val="en-GB" w:eastAsia="en-US"/>
              </w:rPr>
            </w:pPr>
            <w:r>
              <w:rPr>
                <w:rFonts w:hint="default" w:ascii="Arial Regular" w:hAnsi="Arial Regular" w:eastAsia="Cambria" w:cs="Arial Regular"/>
                <w:sz w:val="18"/>
                <w:szCs w:val="18"/>
                <w:lang w:val="en-GB" w:eastAsia="en-US"/>
              </w:rPr>
              <w:t>c)</w:t>
            </w:r>
          </w:p>
        </w:tc>
        <w:tc>
          <w:tcPr>
            <w:tcW w:w="7041" w:type="dxa"/>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r>
              <w:rPr>
                <w:rFonts w:hint="default" w:ascii="Arial Regular" w:hAnsi="Arial Regular" w:eastAsia="Times New Roman" w:cs="Arial Regular"/>
                <w:sz w:val="18"/>
                <w:szCs w:val="18"/>
                <w:lang w:val="en-GB" w:eastAsia="en-GB"/>
              </w:rPr>
              <w:t>Describe the MR estimator (e.g. two-stage least squares, Wald ratio) and related statistics. Detail the included covariates and, in case of two-sample MR, whether the same covariate set was used for adjustment in the two samples</w:t>
            </w:r>
          </w:p>
        </w:tc>
        <w:tc>
          <w:tcPr>
            <w:tcW w:w="720" w:type="dxa"/>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宋体" w:cs="Arial Regular"/>
                <w:sz w:val="18"/>
                <w:szCs w:val="18"/>
                <w:lang w:val="en-US" w:eastAsia="zh-CN"/>
              </w:rPr>
            </w:pPr>
            <w:r>
              <w:rPr>
                <w:rFonts w:hint="default" w:ascii="Arial Regular" w:hAnsi="Arial Regular" w:eastAsia="宋体" w:cs="Arial Regular"/>
                <w:sz w:val="18"/>
                <w:szCs w:val="18"/>
                <w:lang w:val="en-US" w:eastAsia="zh-CN"/>
              </w:rPr>
              <w:t>7-8</w:t>
            </w:r>
          </w:p>
        </w:tc>
        <w:tc>
          <w:tcPr>
            <w:tcW w:w="4320" w:type="dxa"/>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sz w:val="18"/>
                <w:szCs w:val="18"/>
                <w:lang w:val="en-GB" w:eastAsia="en-GB"/>
              </w:rPr>
              <w:t xml:space="preserve">Page </w:t>
            </w:r>
            <w:r>
              <w:rPr>
                <w:rFonts w:hint="default" w:ascii="Arial Regular" w:hAnsi="Arial Regular" w:eastAsia="Times New Roman" w:cs="Arial Regular"/>
                <w:sz w:val="18"/>
                <w:szCs w:val="18"/>
                <w:lang w:val="en-US" w:eastAsia="en-GB"/>
              </w:rPr>
              <w:t>7</w:t>
            </w:r>
            <w:r>
              <w:rPr>
                <w:rFonts w:hint="default" w:ascii="Arial Regular" w:hAnsi="Arial Regular" w:eastAsia="Times New Roman" w:cs="Arial Regular"/>
                <w:sz w:val="18"/>
                <w:szCs w:val="18"/>
                <w:lang w:val="en-GB" w:eastAsia="en-GB"/>
              </w:rPr>
              <w:t>, line 1</w:t>
            </w:r>
            <w:r>
              <w:rPr>
                <w:rFonts w:hint="default" w:ascii="Arial Regular" w:hAnsi="Arial Regular" w:eastAsia="Times New Roman" w:cs="Arial Regular"/>
                <w:sz w:val="18"/>
                <w:szCs w:val="18"/>
                <w:lang w:val="en-US" w:eastAsia="en-GB"/>
              </w:rPr>
              <w:t>50</w:t>
            </w:r>
            <w:r>
              <w:rPr>
                <w:rFonts w:hint="default" w:ascii="Arial Regular" w:hAnsi="Arial Regular" w:eastAsia="Times New Roman" w:cs="Arial Regular"/>
                <w:sz w:val="18"/>
                <w:szCs w:val="18"/>
                <w:lang w:val="en-GB" w:eastAsia="en-GB"/>
              </w:rPr>
              <w:t xml:space="preserve"> to page </w:t>
            </w:r>
            <w:r>
              <w:rPr>
                <w:rFonts w:hint="default" w:ascii="Arial Regular" w:hAnsi="Arial Regular" w:eastAsia="Times New Roman" w:cs="Arial Regular"/>
                <w:sz w:val="18"/>
                <w:szCs w:val="18"/>
                <w:lang w:val="en-US" w:eastAsia="en-GB"/>
              </w:rPr>
              <w:t>8</w:t>
            </w:r>
            <w:r>
              <w:rPr>
                <w:rFonts w:hint="default" w:ascii="Arial Regular" w:hAnsi="Arial Regular" w:eastAsia="Times New Roman" w:cs="Arial Regular"/>
                <w:sz w:val="18"/>
                <w:szCs w:val="18"/>
                <w:lang w:val="en-GB" w:eastAsia="en-GB"/>
              </w:rPr>
              <w:t>, line 1</w:t>
            </w:r>
            <w:r>
              <w:rPr>
                <w:rFonts w:hint="default" w:ascii="Arial Regular" w:hAnsi="Arial Regular" w:eastAsia="Times New Roman" w:cs="Arial Regular"/>
                <w:sz w:val="18"/>
                <w:szCs w:val="18"/>
                <w:lang w:val="en-US" w:eastAsia="en-GB"/>
              </w:rPr>
              <w:t>71</w:t>
            </w:r>
            <w:r>
              <w:rPr>
                <w:rFonts w:hint="default" w:ascii="Arial Regular" w:hAnsi="Arial Regular" w:eastAsia="Times New Roman" w:cs="Arial Regular"/>
                <w:sz w:val="18"/>
                <w:szCs w:val="18"/>
                <w:lang w:val="en-GB" w:eastAsia="en-GB"/>
              </w:rPr>
              <w:t xml:space="preserve"> describe the MR estimator and related statistics.</w:t>
            </w:r>
          </w:p>
        </w:tc>
      </w:tr>
      <w:tr>
        <w:tc>
          <w:tcPr>
            <w:tcW w:w="587" w:type="dxa"/>
            <w:shd w:val="clear" w:color="auto" w:fill="EEEEEE"/>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b/>
                <w:bCs/>
                <w:sz w:val="18"/>
                <w:szCs w:val="18"/>
                <w:lang w:val="en-GB" w:eastAsia="en-US"/>
              </w:rPr>
            </w:pPr>
          </w:p>
        </w:tc>
        <w:tc>
          <w:tcPr>
            <w:tcW w:w="1822" w:type="dxa"/>
            <w:shd w:val="clear" w:color="auto" w:fill="EEEEEE"/>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sz w:val="18"/>
                <w:szCs w:val="18"/>
                <w:lang w:val="en-GB" w:eastAsia="en-US"/>
              </w:rPr>
            </w:pPr>
            <w:r>
              <w:rPr>
                <w:rFonts w:hint="default" w:ascii="Arial Regular" w:hAnsi="Arial Regular" w:eastAsia="Cambria" w:cs="Arial Regular"/>
                <w:sz w:val="18"/>
                <w:szCs w:val="18"/>
                <w:lang w:val="en-GB" w:eastAsia="en-US"/>
              </w:rPr>
              <w:t>d)</w:t>
            </w:r>
          </w:p>
        </w:tc>
        <w:tc>
          <w:tcPr>
            <w:tcW w:w="7041"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sz w:val="18"/>
                <w:szCs w:val="18"/>
                <w:lang w:val="en-GB" w:eastAsia="en-GB"/>
              </w:rPr>
              <w:t>Explain how missing data were addressed</w:t>
            </w:r>
          </w:p>
        </w:tc>
        <w:tc>
          <w:tcPr>
            <w:tcW w:w="720"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宋体" w:cs="Arial Regular"/>
                <w:sz w:val="18"/>
                <w:szCs w:val="18"/>
                <w:lang w:val="en-US" w:eastAsia="zh-CN"/>
              </w:rPr>
            </w:pPr>
            <w:r>
              <w:rPr>
                <w:rFonts w:hint="default" w:ascii="Arial Regular" w:hAnsi="Arial Regular" w:eastAsia="宋体" w:cs="Arial Regular"/>
                <w:sz w:val="18"/>
                <w:szCs w:val="18"/>
                <w:lang w:val="en-US" w:eastAsia="zh-CN"/>
              </w:rPr>
              <w:t>6-7</w:t>
            </w:r>
          </w:p>
        </w:tc>
        <w:tc>
          <w:tcPr>
            <w:tcW w:w="4320"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sz w:val="18"/>
                <w:szCs w:val="18"/>
                <w:lang w:val="en-GB" w:eastAsia="en-GB"/>
              </w:rPr>
              <w:t xml:space="preserve">Page </w:t>
            </w:r>
            <w:r>
              <w:rPr>
                <w:rFonts w:hint="default" w:ascii="Arial Regular" w:hAnsi="Arial Regular" w:eastAsia="Times New Roman" w:cs="Arial Regular"/>
                <w:sz w:val="18"/>
                <w:szCs w:val="18"/>
                <w:lang w:val="en-US" w:eastAsia="en-GB"/>
              </w:rPr>
              <w:t>6</w:t>
            </w:r>
            <w:r>
              <w:rPr>
                <w:rFonts w:hint="default" w:ascii="Arial Regular" w:hAnsi="Arial Regular" w:eastAsia="Times New Roman" w:cs="Arial Regular"/>
                <w:sz w:val="18"/>
                <w:szCs w:val="18"/>
                <w:lang w:val="en-GB" w:eastAsia="en-GB"/>
              </w:rPr>
              <w:t>, line 1</w:t>
            </w:r>
            <w:r>
              <w:rPr>
                <w:rFonts w:hint="default" w:ascii="Arial Regular" w:hAnsi="Arial Regular" w:eastAsia="Times New Roman" w:cs="Arial Regular"/>
                <w:sz w:val="18"/>
                <w:szCs w:val="18"/>
                <w:lang w:val="en-US" w:eastAsia="en-GB"/>
              </w:rPr>
              <w:t>31</w:t>
            </w:r>
            <w:r>
              <w:rPr>
                <w:rFonts w:hint="default" w:ascii="Arial Regular" w:hAnsi="Arial Regular" w:eastAsia="Times New Roman" w:cs="Arial Regular"/>
                <w:sz w:val="18"/>
                <w:szCs w:val="18"/>
                <w:lang w:val="en-GB" w:eastAsia="en-GB"/>
              </w:rPr>
              <w:t xml:space="preserve"> to page </w:t>
            </w:r>
            <w:r>
              <w:rPr>
                <w:rFonts w:hint="default" w:ascii="Arial Regular" w:hAnsi="Arial Regular" w:eastAsia="Times New Roman" w:cs="Arial Regular"/>
                <w:sz w:val="18"/>
                <w:szCs w:val="18"/>
                <w:lang w:val="en-US" w:eastAsia="en-GB"/>
              </w:rPr>
              <w:t>7</w:t>
            </w:r>
            <w:r>
              <w:rPr>
                <w:rFonts w:hint="default" w:ascii="Arial Regular" w:hAnsi="Arial Regular" w:eastAsia="Times New Roman" w:cs="Arial Regular"/>
                <w:sz w:val="18"/>
                <w:szCs w:val="18"/>
                <w:lang w:val="en-GB" w:eastAsia="en-GB"/>
              </w:rPr>
              <w:t xml:space="preserve">, line </w:t>
            </w:r>
            <w:r>
              <w:rPr>
                <w:rFonts w:hint="default" w:ascii="Arial Regular" w:hAnsi="Arial Regular" w:eastAsia="Times New Roman" w:cs="Arial Regular"/>
                <w:sz w:val="18"/>
                <w:szCs w:val="18"/>
                <w:lang w:val="en-US" w:eastAsia="en-GB"/>
              </w:rPr>
              <w:t>134</w:t>
            </w:r>
            <w:r>
              <w:rPr>
                <w:rFonts w:hint="default" w:ascii="Arial Regular" w:hAnsi="Arial Regular" w:eastAsia="Times New Roman" w:cs="Arial Regular"/>
                <w:sz w:val="18"/>
                <w:szCs w:val="18"/>
                <w:lang w:val="en-GB" w:eastAsia="en-GB"/>
              </w:rPr>
              <w:t xml:space="preserve"> describe how to handle missing data.</w:t>
            </w:r>
          </w:p>
        </w:tc>
      </w:tr>
      <w:tr>
        <w:tc>
          <w:tcPr>
            <w:tcW w:w="587" w:type="dxa"/>
            <w:shd w:val="clear" w:color="auto" w:fill="auto"/>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b/>
                <w:bCs/>
                <w:sz w:val="18"/>
                <w:szCs w:val="18"/>
                <w:lang w:val="en-GB" w:eastAsia="en-US"/>
              </w:rPr>
            </w:pPr>
          </w:p>
        </w:tc>
        <w:tc>
          <w:tcPr>
            <w:tcW w:w="1822" w:type="dxa"/>
            <w:shd w:val="clear" w:color="auto" w:fill="auto"/>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sz w:val="18"/>
                <w:szCs w:val="18"/>
                <w:lang w:val="en-GB" w:eastAsia="en-US"/>
              </w:rPr>
            </w:pPr>
            <w:r>
              <w:rPr>
                <w:rFonts w:hint="default" w:ascii="Arial Regular" w:hAnsi="Arial Regular" w:eastAsia="Cambria" w:cs="Arial Regular"/>
                <w:sz w:val="18"/>
                <w:szCs w:val="18"/>
                <w:lang w:val="en-GB" w:eastAsia="en-US"/>
              </w:rPr>
              <w:t>e)</w:t>
            </w:r>
          </w:p>
        </w:tc>
        <w:tc>
          <w:tcPr>
            <w:tcW w:w="7041" w:type="dxa"/>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r>
              <w:rPr>
                <w:rFonts w:hint="default" w:ascii="Arial Regular" w:hAnsi="Arial Regular" w:eastAsia="Times New Roman" w:cs="Arial Regular"/>
                <w:sz w:val="18"/>
                <w:szCs w:val="18"/>
                <w:lang w:val="en-GB" w:eastAsia="en-GB"/>
              </w:rPr>
              <w:t>If applicable, indicate how multiple testing was addressed</w:t>
            </w:r>
          </w:p>
        </w:tc>
        <w:tc>
          <w:tcPr>
            <w:tcW w:w="720" w:type="dxa"/>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宋体" w:cs="Arial Regular"/>
                <w:sz w:val="18"/>
                <w:szCs w:val="18"/>
                <w:lang w:val="en-US" w:eastAsia="zh-CN"/>
              </w:rPr>
            </w:pPr>
            <w:r>
              <w:rPr>
                <w:rFonts w:hint="default" w:ascii="Arial Regular" w:hAnsi="Arial Regular" w:eastAsia="宋体" w:cs="Arial Regular"/>
                <w:sz w:val="18"/>
                <w:szCs w:val="18"/>
                <w:lang w:val="en-US" w:eastAsia="zh-CN"/>
              </w:rPr>
              <w:t>9</w:t>
            </w:r>
          </w:p>
        </w:tc>
        <w:tc>
          <w:tcPr>
            <w:tcW w:w="4320" w:type="dxa"/>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sz w:val="18"/>
                <w:szCs w:val="18"/>
                <w:lang w:val="en-GB" w:eastAsia="en-GB"/>
              </w:rPr>
              <w:t xml:space="preserve">Page </w:t>
            </w:r>
            <w:r>
              <w:rPr>
                <w:rFonts w:hint="default" w:ascii="Arial Regular" w:hAnsi="Arial Regular" w:eastAsia="Times New Roman" w:cs="Arial Regular"/>
                <w:sz w:val="18"/>
                <w:szCs w:val="18"/>
                <w:lang w:val="en-US" w:eastAsia="en-GB"/>
              </w:rPr>
              <w:t>9</w:t>
            </w:r>
            <w:r>
              <w:rPr>
                <w:rFonts w:hint="default" w:ascii="Arial Regular" w:hAnsi="Arial Regular" w:eastAsia="Times New Roman" w:cs="Arial Regular"/>
                <w:sz w:val="18"/>
                <w:szCs w:val="18"/>
                <w:lang w:val="en-GB" w:eastAsia="en-GB"/>
              </w:rPr>
              <w:t xml:space="preserve">, lines </w:t>
            </w:r>
            <w:r>
              <w:rPr>
                <w:rFonts w:hint="default" w:ascii="Arial Regular" w:hAnsi="Arial Regular" w:eastAsia="Times New Roman" w:cs="Arial Regular"/>
                <w:sz w:val="18"/>
                <w:szCs w:val="18"/>
                <w:lang w:val="en-US" w:eastAsia="en-GB"/>
              </w:rPr>
              <w:t>189</w:t>
            </w:r>
            <w:r>
              <w:rPr>
                <w:rFonts w:hint="default" w:ascii="Arial Regular" w:hAnsi="Arial Regular" w:eastAsia="Times New Roman" w:cs="Arial Regular"/>
                <w:sz w:val="18"/>
                <w:szCs w:val="18"/>
                <w:lang w:val="en-GB" w:eastAsia="en-GB"/>
              </w:rPr>
              <w:t xml:space="preserve"> to </w:t>
            </w:r>
            <w:r>
              <w:rPr>
                <w:rFonts w:hint="default" w:ascii="Arial Regular" w:hAnsi="Arial Regular" w:eastAsia="Times New Roman" w:cs="Arial Regular"/>
                <w:sz w:val="18"/>
                <w:szCs w:val="18"/>
                <w:lang w:val="en-US" w:eastAsia="en-GB"/>
              </w:rPr>
              <w:t>197</w:t>
            </w:r>
            <w:r>
              <w:rPr>
                <w:rFonts w:hint="default" w:ascii="Arial Regular" w:hAnsi="Arial Regular" w:eastAsia="Times New Roman" w:cs="Arial Regular"/>
                <w:sz w:val="18"/>
                <w:szCs w:val="18"/>
                <w:lang w:val="en-GB" w:eastAsia="en-GB"/>
              </w:rPr>
              <w:t>, describes how to resolve multiple testing.</w:t>
            </w:r>
          </w:p>
        </w:tc>
      </w:tr>
      <w:tr>
        <w:tc>
          <w:tcPr>
            <w:tcW w:w="587"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b/>
                <w:bCs/>
                <w:sz w:val="18"/>
                <w:szCs w:val="18"/>
                <w:lang w:val="en-GB" w:eastAsia="en-GB"/>
              </w:rPr>
            </w:pPr>
            <w:r>
              <w:rPr>
                <w:rFonts w:hint="default" w:ascii="Arial Regular" w:hAnsi="Arial Regular" w:eastAsia="Times New Roman" w:cs="Arial Regular"/>
                <w:sz w:val="18"/>
                <w:szCs w:val="18"/>
                <w:lang w:val="en-GB" w:eastAsia="en-GB"/>
              </w:rPr>
              <w:t>7</w:t>
            </w:r>
          </w:p>
        </w:tc>
        <w:tc>
          <w:tcPr>
            <w:tcW w:w="1822"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r>
              <w:rPr>
                <w:rFonts w:hint="default" w:ascii="Arial Regular" w:hAnsi="Arial Regular" w:eastAsia="Times New Roman" w:cs="Arial Regular"/>
                <w:b/>
                <w:bCs/>
                <w:sz w:val="18"/>
                <w:szCs w:val="18"/>
                <w:lang w:val="en-GB" w:eastAsia="en-GB"/>
              </w:rPr>
              <w:t>Assessment of assumptions</w:t>
            </w:r>
          </w:p>
        </w:tc>
        <w:tc>
          <w:tcPr>
            <w:tcW w:w="7041" w:type="dxa"/>
            <w:shd w:val="clear" w:color="auto" w:fill="EEEEEE"/>
          </w:tcPr>
          <w:p>
            <w:pPr>
              <w:keepNext w:val="0"/>
              <w:keepLines w:val="0"/>
              <w:widowControl/>
              <w:suppressLineNumbers w:val="0"/>
              <w:tabs>
                <w:tab w:val="left" w:pos="1620"/>
              </w:tabs>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r>
              <w:rPr>
                <w:rFonts w:hint="default" w:ascii="Arial Regular" w:hAnsi="Arial Regular" w:eastAsia="Times New Roman" w:cs="Arial Regular"/>
                <w:sz w:val="18"/>
                <w:szCs w:val="18"/>
                <w:lang w:val="en-GB" w:eastAsia="en-GB"/>
              </w:rPr>
              <w:t>Describe any methods or prior knowledge used to assess the assumptions or justify their validity</w:t>
            </w:r>
            <w:r>
              <w:rPr>
                <w:rFonts w:hint="default" w:ascii="Arial Regular" w:hAnsi="Arial Regular" w:eastAsia="Cambria" w:cs="Arial Regular"/>
                <w:sz w:val="18"/>
                <w:szCs w:val="18"/>
                <w:lang w:val="en-GB" w:eastAsia="en-US"/>
              </w:rPr>
              <w:tab/>
            </w:r>
          </w:p>
        </w:tc>
        <w:tc>
          <w:tcPr>
            <w:tcW w:w="720" w:type="dxa"/>
            <w:shd w:val="clear" w:color="auto" w:fill="EEEEEE"/>
          </w:tcPr>
          <w:p>
            <w:pPr>
              <w:keepNext w:val="0"/>
              <w:keepLines w:val="0"/>
              <w:widowControl/>
              <w:suppressLineNumbers w:val="0"/>
              <w:tabs>
                <w:tab w:val="left" w:pos="1620"/>
              </w:tabs>
              <w:spacing w:before="96" w:beforeLines="40" w:beforeAutospacing="0" w:after="96" w:afterLines="40" w:afterAutospacing="0" w:line="24" w:lineRule="atLeast"/>
              <w:ind w:left="0" w:right="0"/>
              <w:rPr>
                <w:rFonts w:hint="default" w:ascii="Arial Regular" w:hAnsi="Arial Regular" w:eastAsia="宋体" w:cs="Arial Regular"/>
                <w:sz w:val="18"/>
                <w:szCs w:val="18"/>
                <w:lang w:val="en-US" w:eastAsia="zh-CN"/>
              </w:rPr>
            </w:pPr>
            <w:r>
              <w:rPr>
                <w:rFonts w:hint="default" w:ascii="Arial Regular" w:hAnsi="Arial Regular" w:eastAsia="宋体" w:cs="Arial Regular"/>
                <w:sz w:val="18"/>
                <w:szCs w:val="18"/>
                <w:lang w:val="en-US" w:eastAsia="zh-CN"/>
              </w:rPr>
              <w:t>5</w:t>
            </w:r>
          </w:p>
        </w:tc>
        <w:tc>
          <w:tcPr>
            <w:tcW w:w="4320" w:type="dxa"/>
            <w:shd w:val="clear" w:color="auto" w:fill="EEEEEE"/>
          </w:tcPr>
          <w:p>
            <w:pPr>
              <w:keepNext w:val="0"/>
              <w:keepLines w:val="0"/>
              <w:widowControl/>
              <w:suppressLineNumbers w:val="0"/>
              <w:tabs>
                <w:tab w:val="left" w:pos="1620"/>
              </w:tabs>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sz w:val="18"/>
                <w:szCs w:val="18"/>
                <w:lang w:val="en-GB" w:eastAsia="en-GB"/>
              </w:rPr>
              <w:t xml:space="preserve">Page </w:t>
            </w:r>
            <w:r>
              <w:rPr>
                <w:rFonts w:hint="default" w:ascii="Arial Regular" w:hAnsi="Arial Regular" w:eastAsia="Times New Roman" w:cs="Arial Regular"/>
                <w:sz w:val="18"/>
                <w:szCs w:val="18"/>
                <w:lang w:val="en-US" w:eastAsia="en-GB"/>
              </w:rPr>
              <w:t>5</w:t>
            </w:r>
            <w:r>
              <w:rPr>
                <w:rFonts w:hint="default" w:ascii="Arial Regular" w:hAnsi="Arial Regular" w:eastAsia="Times New Roman" w:cs="Arial Regular"/>
                <w:sz w:val="18"/>
                <w:szCs w:val="18"/>
                <w:lang w:val="en-GB" w:eastAsia="en-GB"/>
              </w:rPr>
              <w:t>, lines 1</w:t>
            </w:r>
            <w:r>
              <w:rPr>
                <w:rFonts w:hint="default" w:ascii="Arial Regular" w:hAnsi="Arial Regular" w:eastAsia="Times New Roman" w:cs="Arial Regular"/>
                <w:sz w:val="18"/>
                <w:szCs w:val="18"/>
                <w:lang w:val="en-US" w:eastAsia="en-GB"/>
              </w:rPr>
              <w:t>01</w:t>
            </w:r>
            <w:r>
              <w:rPr>
                <w:rFonts w:hint="default" w:ascii="Arial Regular" w:hAnsi="Arial Regular" w:eastAsia="Times New Roman" w:cs="Arial Regular"/>
                <w:sz w:val="18"/>
                <w:szCs w:val="18"/>
                <w:lang w:val="en-GB" w:eastAsia="en-GB"/>
              </w:rPr>
              <w:t xml:space="preserve"> to 1</w:t>
            </w:r>
            <w:r>
              <w:rPr>
                <w:rFonts w:hint="default" w:ascii="Arial Regular" w:hAnsi="Arial Regular" w:eastAsia="Times New Roman" w:cs="Arial Regular"/>
                <w:sz w:val="18"/>
                <w:szCs w:val="18"/>
                <w:lang w:val="en-US" w:eastAsia="en-GB"/>
              </w:rPr>
              <w:t>02</w:t>
            </w:r>
            <w:r>
              <w:rPr>
                <w:rFonts w:hint="default" w:ascii="Arial Regular" w:hAnsi="Arial Regular" w:eastAsia="Times New Roman" w:cs="Arial Regular"/>
                <w:sz w:val="18"/>
                <w:szCs w:val="18"/>
                <w:lang w:val="en-GB" w:eastAsia="en-GB"/>
              </w:rPr>
              <w:t>, describes MR analysis using coronary atherosclerotic heart disease as a positive control.</w:t>
            </w:r>
          </w:p>
        </w:tc>
      </w:tr>
      <w:tr>
        <w:tc>
          <w:tcPr>
            <w:tcW w:w="587" w:type="dxa"/>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b/>
                <w:bCs/>
                <w:sz w:val="18"/>
                <w:szCs w:val="18"/>
                <w:lang w:val="en-GB" w:eastAsia="en-GB"/>
              </w:rPr>
            </w:pPr>
            <w:r>
              <w:rPr>
                <w:rFonts w:hint="default" w:ascii="Arial Regular" w:hAnsi="Arial Regular" w:eastAsia="Times New Roman" w:cs="Arial Regular"/>
                <w:sz w:val="18"/>
                <w:szCs w:val="18"/>
                <w:lang w:val="en-GB" w:eastAsia="en-GB"/>
              </w:rPr>
              <w:t>8</w:t>
            </w:r>
          </w:p>
        </w:tc>
        <w:tc>
          <w:tcPr>
            <w:tcW w:w="1822" w:type="dxa"/>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r>
              <w:rPr>
                <w:rFonts w:hint="default" w:ascii="Arial Regular" w:hAnsi="Arial Regular" w:eastAsia="Times New Roman" w:cs="Arial Regular"/>
                <w:b/>
                <w:bCs/>
                <w:sz w:val="18"/>
                <w:szCs w:val="18"/>
                <w:lang w:val="en-GB" w:eastAsia="en-GB"/>
              </w:rPr>
              <w:t>Sensitivity analyses and additional analyses</w:t>
            </w:r>
          </w:p>
        </w:tc>
        <w:tc>
          <w:tcPr>
            <w:tcW w:w="7041" w:type="dxa"/>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r>
              <w:rPr>
                <w:rFonts w:hint="default" w:ascii="Arial Regular" w:hAnsi="Arial Regular" w:eastAsia="Times New Roman" w:cs="Arial Regular"/>
                <w:sz w:val="18"/>
                <w:szCs w:val="18"/>
                <w:lang w:val="en-GB" w:eastAsia="en-GB"/>
              </w:rPr>
              <w:t>Describe any sensitivity analyses or additional analyses performed (e.g. comparison of effect estimates from different approaches, independent replication, bias analytic techniques, validation of instruments, simulations)</w:t>
            </w:r>
          </w:p>
        </w:tc>
        <w:tc>
          <w:tcPr>
            <w:tcW w:w="720" w:type="dxa"/>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宋体" w:cs="Arial Regular"/>
                <w:sz w:val="18"/>
                <w:szCs w:val="18"/>
                <w:lang w:val="en-US" w:eastAsia="zh-CN"/>
              </w:rPr>
            </w:pPr>
            <w:r>
              <w:rPr>
                <w:rFonts w:hint="default" w:ascii="Arial Regular" w:hAnsi="Arial Regular" w:eastAsia="宋体" w:cs="Arial Regular"/>
                <w:sz w:val="18"/>
                <w:szCs w:val="18"/>
                <w:lang w:val="en-US" w:eastAsia="zh-CN"/>
              </w:rPr>
              <w:t>9</w:t>
            </w:r>
          </w:p>
        </w:tc>
        <w:tc>
          <w:tcPr>
            <w:tcW w:w="4320" w:type="dxa"/>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sz w:val="18"/>
                <w:szCs w:val="18"/>
                <w:lang w:val="en-GB" w:eastAsia="en-GB"/>
              </w:rPr>
              <w:t xml:space="preserve">The sensitivity analysis is described on page </w:t>
            </w:r>
            <w:r>
              <w:rPr>
                <w:rFonts w:hint="default" w:ascii="Arial Regular" w:hAnsi="Arial Regular" w:eastAsia="Times New Roman" w:cs="Arial Regular"/>
                <w:sz w:val="18"/>
                <w:szCs w:val="18"/>
                <w:lang w:val="en-US" w:eastAsia="en-GB"/>
              </w:rPr>
              <w:t>9</w:t>
            </w:r>
            <w:bookmarkStart w:id="0" w:name="_GoBack"/>
            <w:bookmarkEnd w:id="0"/>
            <w:r>
              <w:rPr>
                <w:rFonts w:hint="default" w:ascii="Arial Regular" w:hAnsi="Arial Regular" w:eastAsia="Times New Roman" w:cs="Arial Regular"/>
                <w:sz w:val="18"/>
                <w:szCs w:val="18"/>
                <w:lang w:val="en-GB" w:eastAsia="en-GB"/>
              </w:rPr>
              <w:t xml:space="preserve">, lines </w:t>
            </w:r>
            <w:r>
              <w:rPr>
                <w:rFonts w:hint="default" w:ascii="Arial Regular" w:hAnsi="Arial Regular" w:eastAsia="Times New Roman" w:cs="Arial Regular"/>
                <w:sz w:val="18"/>
                <w:szCs w:val="18"/>
                <w:lang w:val="en-US" w:eastAsia="en-GB"/>
              </w:rPr>
              <w:t xml:space="preserve">189 </w:t>
            </w:r>
            <w:r>
              <w:rPr>
                <w:rFonts w:hint="default" w:ascii="Arial Regular" w:hAnsi="Arial Regular" w:eastAsia="Times New Roman" w:cs="Arial Regular"/>
                <w:sz w:val="18"/>
                <w:szCs w:val="18"/>
                <w:lang w:val="en-GB" w:eastAsia="en-GB"/>
              </w:rPr>
              <w:t xml:space="preserve"> to 19</w:t>
            </w:r>
            <w:r>
              <w:rPr>
                <w:rFonts w:hint="default" w:ascii="Arial Regular" w:hAnsi="Arial Regular" w:eastAsia="Times New Roman" w:cs="Arial Regular"/>
                <w:sz w:val="18"/>
                <w:szCs w:val="18"/>
                <w:lang w:val="en-US" w:eastAsia="en-GB"/>
              </w:rPr>
              <w:t>7</w:t>
            </w:r>
            <w:r>
              <w:rPr>
                <w:rFonts w:hint="default" w:ascii="Arial Regular" w:hAnsi="Arial Regular" w:eastAsia="Times New Roman" w:cs="Arial Regular"/>
                <w:sz w:val="18"/>
                <w:szCs w:val="18"/>
                <w:lang w:val="en-GB" w:eastAsia="en-GB"/>
              </w:rPr>
              <w:t>.</w:t>
            </w:r>
          </w:p>
        </w:tc>
      </w:tr>
      <w:tr>
        <w:tc>
          <w:tcPr>
            <w:tcW w:w="587"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b/>
                <w:bCs/>
                <w:sz w:val="18"/>
                <w:szCs w:val="18"/>
                <w:lang w:val="en-GB" w:eastAsia="en-GB"/>
              </w:rPr>
            </w:pPr>
            <w:r>
              <w:rPr>
                <w:rFonts w:hint="default" w:ascii="Arial Regular" w:hAnsi="Arial Regular" w:eastAsia="Times New Roman" w:cs="Arial Regular"/>
                <w:sz w:val="18"/>
                <w:szCs w:val="18"/>
                <w:lang w:val="en-GB" w:eastAsia="en-GB"/>
              </w:rPr>
              <w:t>9</w:t>
            </w:r>
          </w:p>
        </w:tc>
        <w:tc>
          <w:tcPr>
            <w:tcW w:w="1822"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r>
              <w:rPr>
                <w:rFonts w:hint="default" w:ascii="Arial Regular" w:hAnsi="Arial Regular" w:eastAsia="Times New Roman" w:cs="Arial Regular"/>
                <w:b/>
                <w:bCs/>
                <w:sz w:val="18"/>
                <w:szCs w:val="18"/>
                <w:lang w:val="en-GB" w:eastAsia="en-GB"/>
              </w:rPr>
              <w:t>Software and pre-registration</w:t>
            </w:r>
          </w:p>
        </w:tc>
        <w:tc>
          <w:tcPr>
            <w:tcW w:w="7041"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p>
        </w:tc>
        <w:tc>
          <w:tcPr>
            <w:tcW w:w="720"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p>
        </w:tc>
        <w:tc>
          <w:tcPr>
            <w:tcW w:w="4320"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p>
        </w:tc>
      </w:tr>
      <w:tr>
        <w:tc>
          <w:tcPr>
            <w:tcW w:w="587" w:type="dxa"/>
            <w:shd w:val="clear" w:color="auto" w:fill="auto"/>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b/>
                <w:bCs/>
                <w:sz w:val="18"/>
                <w:szCs w:val="18"/>
                <w:lang w:val="en-GB" w:eastAsia="en-US"/>
              </w:rPr>
            </w:pPr>
          </w:p>
        </w:tc>
        <w:tc>
          <w:tcPr>
            <w:tcW w:w="1822" w:type="dxa"/>
            <w:shd w:val="clear" w:color="auto" w:fill="auto"/>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sz w:val="18"/>
                <w:szCs w:val="18"/>
                <w:lang w:val="en-GB" w:eastAsia="en-US"/>
              </w:rPr>
            </w:pPr>
            <w:r>
              <w:rPr>
                <w:rFonts w:hint="default" w:ascii="Arial Regular" w:hAnsi="Arial Regular" w:eastAsia="Cambria" w:cs="Arial Regular"/>
                <w:sz w:val="18"/>
                <w:szCs w:val="18"/>
                <w:lang w:val="en-GB" w:eastAsia="en-US"/>
              </w:rPr>
              <w:t>a)</w:t>
            </w:r>
          </w:p>
        </w:tc>
        <w:tc>
          <w:tcPr>
            <w:tcW w:w="7041" w:type="dxa"/>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sz w:val="18"/>
                <w:szCs w:val="18"/>
                <w:lang w:val="en-GB" w:eastAsia="en-GB"/>
              </w:rPr>
              <w:t>Name statistical software and package(s), including version and settings used </w:t>
            </w:r>
          </w:p>
        </w:tc>
        <w:tc>
          <w:tcPr>
            <w:tcW w:w="720" w:type="dxa"/>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p>
        </w:tc>
        <w:tc>
          <w:tcPr>
            <w:tcW w:w="4320" w:type="dxa"/>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sz w:val="18"/>
                <w:szCs w:val="18"/>
                <w:lang w:val="en-US" w:eastAsia="zh-CN"/>
              </w:rPr>
              <w:t>This study used R</w:t>
            </w:r>
            <w:r>
              <w:rPr>
                <w:rFonts w:hint="eastAsia" w:ascii="Arial Regular" w:hAnsi="Arial Regular" w:eastAsia="Times New Roman" w:cs="Arial Regular"/>
                <w:sz w:val="18"/>
                <w:szCs w:val="18"/>
                <w:lang w:val="en-US" w:eastAsia="zh-CN"/>
              </w:rPr>
              <w:t xml:space="preserve"> Program</w:t>
            </w:r>
            <w:r>
              <w:rPr>
                <w:rFonts w:hint="default" w:ascii="Arial Regular" w:hAnsi="Arial Regular" w:eastAsia="Times New Roman" w:cs="Arial Regular"/>
                <w:sz w:val="18"/>
                <w:szCs w:val="18"/>
                <w:lang w:val="en-US" w:eastAsia="zh-CN"/>
              </w:rPr>
              <w:t xml:space="preserve"> (version 4.3.2) to calculate statistical results.</w:t>
            </w:r>
          </w:p>
        </w:tc>
      </w:tr>
      <w:tr>
        <w:tc>
          <w:tcPr>
            <w:tcW w:w="587" w:type="dxa"/>
            <w:tcBorders>
              <w:bottom w:val="single" w:color="7F7F7F" w:sz="6" w:space="0"/>
            </w:tcBorders>
            <w:shd w:val="clear" w:color="auto" w:fill="EEEEEE"/>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b/>
                <w:bCs/>
                <w:sz w:val="18"/>
                <w:szCs w:val="18"/>
                <w:lang w:val="en-GB" w:eastAsia="en-US"/>
              </w:rPr>
            </w:pPr>
          </w:p>
        </w:tc>
        <w:tc>
          <w:tcPr>
            <w:tcW w:w="1822" w:type="dxa"/>
            <w:tcBorders>
              <w:bottom w:val="single" w:color="7F7F7F" w:sz="6" w:space="0"/>
            </w:tcBorders>
            <w:shd w:val="clear" w:color="auto" w:fill="EEEEEE"/>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sz w:val="18"/>
                <w:szCs w:val="18"/>
                <w:lang w:val="en-GB" w:eastAsia="en-US"/>
              </w:rPr>
            </w:pPr>
            <w:r>
              <w:rPr>
                <w:rFonts w:hint="default" w:ascii="Arial Regular" w:hAnsi="Arial Regular" w:eastAsia="Cambria" w:cs="Arial Regular"/>
                <w:sz w:val="18"/>
                <w:szCs w:val="18"/>
                <w:lang w:val="en-GB" w:eastAsia="en-US"/>
              </w:rPr>
              <w:t>b)</w:t>
            </w:r>
          </w:p>
        </w:tc>
        <w:tc>
          <w:tcPr>
            <w:tcW w:w="7041" w:type="dxa"/>
            <w:tcBorders>
              <w:bottom w:val="single" w:color="7F7F7F" w:sz="6" w:space="0"/>
            </w:tcBorders>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r>
              <w:rPr>
                <w:rFonts w:hint="default" w:ascii="Arial Regular" w:hAnsi="Arial Regular" w:eastAsia="Times New Roman" w:cs="Arial Regular"/>
                <w:sz w:val="18"/>
                <w:szCs w:val="18"/>
                <w:lang w:val="en-GB" w:eastAsia="en-GB"/>
              </w:rPr>
              <w:t>State whether the study protocol and details were pre-registered (as well as when and where)</w:t>
            </w:r>
          </w:p>
        </w:tc>
        <w:tc>
          <w:tcPr>
            <w:tcW w:w="720" w:type="dxa"/>
            <w:tcBorders>
              <w:bottom w:val="single" w:color="7F7F7F" w:sz="6" w:space="0"/>
            </w:tcBorders>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p>
        </w:tc>
        <w:tc>
          <w:tcPr>
            <w:tcW w:w="4320" w:type="dxa"/>
            <w:tcBorders>
              <w:bottom w:val="single" w:color="7F7F7F" w:sz="6" w:space="0"/>
            </w:tcBorders>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宋体" w:cs="Arial Regular"/>
                <w:sz w:val="18"/>
                <w:szCs w:val="18"/>
                <w:lang w:val="en-US" w:eastAsia="zh-CN"/>
              </w:rPr>
            </w:pPr>
            <w:r>
              <w:rPr>
                <w:rFonts w:hint="default" w:ascii="Arial Regular" w:hAnsi="Arial Regular" w:eastAsia="Times New Roman" w:cs="Arial Regular"/>
                <w:sz w:val="18"/>
                <w:szCs w:val="18"/>
                <w:lang w:val="en-GB" w:eastAsia="en-GB"/>
              </w:rPr>
              <w:t>The study protocol and details were not preregistered</w:t>
            </w:r>
            <w:r>
              <w:rPr>
                <w:rFonts w:hint="default" w:ascii="Arial Regular" w:hAnsi="Arial Regular" w:eastAsia="Times New Roman" w:cs="Arial Regular"/>
                <w:sz w:val="18"/>
                <w:szCs w:val="18"/>
                <w:lang w:val="en-US" w:eastAsia="en-GB"/>
              </w:rPr>
              <w:t>.</w:t>
            </w:r>
          </w:p>
        </w:tc>
      </w:tr>
      <w:tr>
        <w:tc>
          <w:tcPr>
            <w:tcW w:w="587" w:type="dxa"/>
            <w:tcBorders>
              <w:top w:val="single" w:color="7F7F7F" w:sz="6" w:space="0"/>
            </w:tcBorders>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b/>
                <w:bCs/>
                <w:sz w:val="18"/>
                <w:szCs w:val="18"/>
                <w:lang w:val="en-GB" w:eastAsia="en-GB"/>
              </w:rPr>
            </w:pPr>
          </w:p>
        </w:tc>
        <w:tc>
          <w:tcPr>
            <w:tcW w:w="1822" w:type="dxa"/>
            <w:tcBorders>
              <w:top w:val="single" w:color="7F7F7F" w:sz="6" w:space="0"/>
            </w:tcBorders>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b/>
                <w:bCs/>
                <w:sz w:val="18"/>
                <w:szCs w:val="18"/>
                <w:lang w:val="en-GB" w:eastAsia="en-GB"/>
              </w:rPr>
              <w:t>RESULTS</w:t>
            </w:r>
          </w:p>
        </w:tc>
        <w:tc>
          <w:tcPr>
            <w:tcW w:w="7041" w:type="dxa"/>
            <w:tcBorders>
              <w:top w:val="single" w:color="7F7F7F" w:sz="6" w:space="0"/>
            </w:tcBorders>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p>
        </w:tc>
        <w:tc>
          <w:tcPr>
            <w:tcW w:w="720" w:type="dxa"/>
            <w:tcBorders>
              <w:top w:val="single" w:color="7F7F7F" w:sz="6" w:space="0"/>
            </w:tcBorders>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p>
        </w:tc>
        <w:tc>
          <w:tcPr>
            <w:tcW w:w="4320" w:type="dxa"/>
            <w:tcBorders>
              <w:top w:val="single" w:color="7F7F7F" w:sz="6" w:space="0"/>
            </w:tcBorders>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p>
        </w:tc>
      </w:tr>
      <w:tr>
        <w:tc>
          <w:tcPr>
            <w:tcW w:w="587"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b/>
                <w:bCs/>
                <w:sz w:val="18"/>
                <w:szCs w:val="18"/>
                <w:lang w:val="en-GB" w:eastAsia="en-GB"/>
              </w:rPr>
            </w:pPr>
            <w:r>
              <w:rPr>
                <w:rFonts w:hint="default" w:ascii="Arial Regular" w:hAnsi="Arial Regular" w:eastAsia="Times New Roman" w:cs="Arial Regular"/>
                <w:sz w:val="18"/>
                <w:szCs w:val="18"/>
                <w:lang w:val="en-GB" w:eastAsia="en-GB"/>
              </w:rPr>
              <w:t>10</w:t>
            </w:r>
          </w:p>
        </w:tc>
        <w:tc>
          <w:tcPr>
            <w:tcW w:w="1822"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b/>
                <w:bCs/>
                <w:sz w:val="18"/>
                <w:szCs w:val="18"/>
                <w:lang w:val="en-GB" w:eastAsia="en-GB"/>
              </w:rPr>
              <w:t>Descriptive data</w:t>
            </w:r>
          </w:p>
        </w:tc>
        <w:tc>
          <w:tcPr>
            <w:tcW w:w="7041"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p>
        </w:tc>
        <w:tc>
          <w:tcPr>
            <w:tcW w:w="720"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p>
        </w:tc>
        <w:tc>
          <w:tcPr>
            <w:tcW w:w="4320"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p>
        </w:tc>
      </w:tr>
      <w:tr>
        <w:tc>
          <w:tcPr>
            <w:tcW w:w="587" w:type="dxa"/>
            <w:shd w:val="clear" w:color="auto" w:fill="auto"/>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b/>
                <w:bCs/>
                <w:sz w:val="18"/>
                <w:szCs w:val="18"/>
                <w:lang w:val="en-GB" w:eastAsia="en-US"/>
              </w:rPr>
            </w:pPr>
          </w:p>
        </w:tc>
        <w:tc>
          <w:tcPr>
            <w:tcW w:w="1822" w:type="dxa"/>
            <w:shd w:val="clear" w:color="auto" w:fill="auto"/>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sz w:val="18"/>
                <w:szCs w:val="18"/>
                <w:lang w:val="en-GB" w:eastAsia="en-US"/>
              </w:rPr>
            </w:pPr>
            <w:r>
              <w:rPr>
                <w:rFonts w:hint="default" w:ascii="Arial Regular" w:hAnsi="Arial Regular" w:eastAsia="Cambria" w:cs="Arial Regular"/>
                <w:sz w:val="18"/>
                <w:szCs w:val="18"/>
                <w:lang w:val="en-GB" w:eastAsia="en-US"/>
              </w:rPr>
              <w:t>a)</w:t>
            </w:r>
          </w:p>
        </w:tc>
        <w:tc>
          <w:tcPr>
            <w:tcW w:w="7041" w:type="dxa"/>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r>
              <w:rPr>
                <w:rFonts w:hint="default" w:ascii="Arial Regular" w:hAnsi="Arial Regular" w:eastAsia="Times New Roman" w:cs="Arial Regular"/>
                <w:sz w:val="18"/>
                <w:szCs w:val="18"/>
                <w:lang w:val="en-GB" w:eastAsia="en-GB"/>
              </w:rPr>
              <w:t>Report the numbers of individuals at each stage of included studies and reasons for exclusion. Consider use of a flow diagram</w:t>
            </w:r>
          </w:p>
        </w:tc>
        <w:tc>
          <w:tcPr>
            <w:tcW w:w="720" w:type="dxa"/>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宋体" w:cs="Arial Regular"/>
                <w:sz w:val="18"/>
                <w:szCs w:val="18"/>
                <w:lang w:val="en-US" w:eastAsia="zh-CN"/>
              </w:rPr>
            </w:pPr>
            <w:r>
              <w:rPr>
                <w:rFonts w:hint="default" w:ascii="Arial Regular" w:hAnsi="Arial Regular" w:eastAsia="宋体" w:cs="Arial Regular"/>
                <w:sz w:val="18"/>
                <w:szCs w:val="18"/>
                <w:lang w:val="en-US" w:eastAsia="zh-CN"/>
              </w:rPr>
              <w:t>1</w:t>
            </w:r>
            <w:r>
              <w:rPr>
                <w:rFonts w:hint="eastAsia" w:ascii="Arial Regular" w:hAnsi="Arial Regular" w:eastAsia="宋体" w:cs="Arial Regular"/>
                <w:sz w:val="18"/>
                <w:szCs w:val="18"/>
                <w:lang w:val="en-US" w:eastAsia="zh-CN"/>
              </w:rPr>
              <w:t>0</w:t>
            </w:r>
          </w:p>
        </w:tc>
        <w:tc>
          <w:tcPr>
            <w:tcW w:w="4320" w:type="dxa"/>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sz w:val="18"/>
                <w:szCs w:val="18"/>
                <w:lang w:val="en-GB" w:eastAsia="en-GB"/>
              </w:rPr>
              <w:t>Page 1</w:t>
            </w:r>
            <w:r>
              <w:rPr>
                <w:rFonts w:hint="eastAsia" w:ascii="Arial Regular" w:hAnsi="Arial Regular" w:eastAsia="宋体" w:cs="Arial Regular"/>
                <w:sz w:val="18"/>
                <w:szCs w:val="18"/>
                <w:lang w:val="en-US" w:eastAsia="zh-CN"/>
              </w:rPr>
              <w:t>0</w:t>
            </w:r>
            <w:r>
              <w:rPr>
                <w:rFonts w:hint="default" w:ascii="Arial Regular" w:hAnsi="Arial Regular" w:eastAsia="Times New Roman" w:cs="Arial Regular"/>
                <w:sz w:val="18"/>
                <w:szCs w:val="18"/>
                <w:lang w:val="en-GB" w:eastAsia="en-GB"/>
              </w:rPr>
              <w:t xml:space="preserve">, lines </w:t>
            </w:r>
            <w:r>
              <w:rPr>
                <w:rFonts w:hint="eastAsia" w:ascii="Arial Regular" w:hAnsi="Arial Regular" w:eastAsia="宋体" w:cs="Arial Regular"/>
                <w:sz w:val="18"/>
                <w:szCs w:val="18"/>
                <w:lang w:val="en-US" w:eastAsia="zh-CN"/>
              </w:rPr>
              <w:t xml:space="preserve">199 </w:t>
            </w:r>
            <w:r>
              <w:rPr>
                <w:rFonts w:hint="default" w:ascii="Arial Regular" w:hAnsi="Arial Regular" w:eastAsia="Times New Roman" w:cs="Arial Regular"/>
                <w:sz w:val="18"/>
                <w:szCs w:val="18"/>
                <w:lang w:val="en-GB" w:eastAsia="en-GB"/>
              </w:rPr>
              <w:t>to 2</w:t>
            </w:r>
            <w:r>
              <w:rPr>
                <w:rFonts w:hint="eastAsia" w:ascii="Arial Regular" w:hAnsi="Arial Regular" w:eastAsia="宋体" w:cs="Arial Regular"/>
                <w:sz w:val="18"/>
                <w:szCs w:val="18"/>
                <w:lang w:val="en-US" w:eastAsia="zh-CN"/>
              </w:rPr>
              <w:t>11</w:t>
            </w:r>
            <w:r>
              <w:rPr>
                <w:rFonts w:hint="default" w:ascii="Arial Regular" w:hAnsi="Arial Regular" w:eastAsia="Times New Roman" w:cs="Arial Regular"/>
                <w:sz w:val="18"/>
                <w:szCs w:val="18"/>
                <w:lang w:val="en-GB" w:eastAsia="en-GB"/>
              </w:rPr>
              <w:t xml:space="preserve"> describe the number of IVs included in the study.</w:t>
            </w:r>
          </w:p>
        </w:tc>
      </w:tr>
      <w:tr>
        <w:tc>
          <w:tcPr>
            <w:tcW w:w="587" w:type="dxa"/>
            <w:shd w:val="clear" w:color="auto" w:fill="EEEEEE"/>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b/>
                <w:bCs/>
                <w:sz w:val="18"/>
                <w:szCs w:val="18"/>
                <w:lang w:val="en-GB" w:eastAsia="en-US"/>
              </w:rPr>
            </w:pPr>
          </w:p>
        </w:tc>
        <w:tc>
          <w:tcPr>
            <w:tcW w:w="1822" w:type="dxa"/>
            <w:shd w:val="clear" w:color="auto" w:fill="EEEEEE"/>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sz w:val="18"/>
                <w:szCs w:val="18"/>
                <w:lang w:val="en-GB" w:eastAsia="en-US"/>
              </w:rPr>
            </w:pPr>
            <w:r>
              <w:rPr>
                <w:rFonts w:hint="default" w:ascii="Arial Regular" w:hAnsi="Arial Regular" w:eastAsia="Cambria" w:cs="Arial Regular"/>
                <w:sz w:val="18"/>
                <w:szCs w:val="18"/>
                <w:lang w:val="en-GB" w:eastAsia="en-US"/>
              </w:rPr>
              <w:t>b)</w:t>
            </w:r>
          </w:p>
        </w:tc>
        <w:tc>
          <w:tcPr>
            <w:tcW w:w="7041"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sz w:val="18"/>
                <w:szCs w:val="18"/>
                <w:lang w:val="en-GB" w:eastAsia="en-GB"/>
              </w:rPr>
              <w:t>Report summary statistics for phenotypic exposure(s), outcome(s), and other relevant variables (e.g. means, SDs, proportions)</w:t>
            </w:r>
          </w:p>
        </w:tc>
        <w:tc>
          <w:tcPr>
            <w:tcW w:w="720"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p>
        </w:tc>
        <w:tc>
          <w:tcPr>
            <w:tcW w:w="4320"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sz w:val="18"/>
                <w:szCs w:val="18"/>
                <w:lang w:val="en-GB" w:eastAsia="en-GB"/>
              </w:rPr>
              <w:t>Supplementary material</w:t>
            </w:r>
          </w:p>
        </w:tc>
      </w:tr>
      <w:tr>
        <w:tc>
          <w:tcPr>
            <w:tcW w:w="587" w:type="dxa"/>
            <w:shd w:val="clear" w:color="auto" w:fill="auto"/>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b/>
                <w:bCs/>
                <w:sz w:val="18"/>
                <w:szCs w:val="18"/>
                <w:lang w:val="en-GB" w:eastAsia="en-US"/>
              </w:rPr>
            </w:pPr>
          </w:p>
        </w:tc>
        <w:tc>
          <w:tcPr>
            <w:tcW w:w="1822" w:type="dxa"/>
            <w:shd w:val="clear" w:color="auto" w:fill="auto"/>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sz w:val="18"/>
                <w:szCs w:val="18"/>
                <w:lang w:val="en-GB" w:eastAsia="en-US"/>
              </w:rPr>
            </w:pPr>
            <w:r>
              <w:rPr>
                <w:rFonts w:hint="default" w:ascii="Arial Regular" w:hAnsi="Arial Regular" w:eastAsia="Cambria" w:cs="Arial Regular"/>
                <w:sz w:val="18"/>
                <w:szCs w:val="18"/>
                <w:lang w:val="en-GB" w:eastAsia="en-US"/>
              </w:rPr>
              <w:t>c)</w:t>
            </w:r>
          </w:p>
        </w:tc>
        <w:tc>
          <w:tcPr>
            <w:tcW w:w="7041" w:type="dxa"/>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r>
              <w:rPr>
                <w:rFonts w:hint="default" w:ascii="Arial Regular" w:hAnsi="Arial Regular" w:eastAsia="Times New Roman" w:cs="Arial Regular"/>
                <w:sz w:val="18"/>
                <w:szCs w:val="18"/>
                <w:lang w:val="en-GB" w:eastAsia="en-GB"/>
              </w:rPr>
              <w:t>If the data sources include meta-analyses of previous studies, provide the assessments of heterogeneity across these studies</w:t>
            </w:r>
          </w:p>
        </w:tc>
        <w:tc>
          <w:tcPr>
            <w:tcW w:w="720" w:type="dxa"/>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p>
        </w:tc>
        <w:tc>
          <w:tcPr>
            <w:tcW w:w="4320" w:type="dxa"/>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sz w:val="18"/>
                <w:szCs w:val="18"/>
                <w:lang w:val="en-GB" w:eastAsia="en-GB"/>
              </w:rPr>
              <w:t>The results did not include meta-analysis content.</w:t>
            </w:r>
          </w:p>
        </w:tc>
      </w:tr>
      <w:tr>
        <w:tc>
          <w:tcPr>
            <w:tcW w:w="587" w:type="dxa"/>
            <w:shd w:val="clear" w:color="auto" w:fill="EEEEEE"/>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b/>
                <w:bCs/>
                <w:sz w:val="18"/>
                <w:szCs w:val="18"/>
                <w:lang w:val="en-GB" w:eastAsia="en-US"/>
              </w:rPr>
            </w:pPr>
          </w:p>
        </w:tc>
        <w:tc>
          <w:tcPr>
            <w:tcW w:w="1822" w:type="dxa"/>
            <w:shd w:val="clear" w:color="auto" w:fill="EEEEEE"/>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sz w:val="18"/>
                <w:szCs w:val="18"/>
                <w:lang w:val="en-GB" w:eastAsia="en-US"/>
              </w:rPr>
            </w:pPr>
            <w:r>
              <w:rPr>
                <w:rFonts w:hint="default" w:ascii="Arial Regular" w:hAnsi="Arial Regular" w:eastAsia="Cambria" w:cs="Arial Regular"/>
                <w:sz w:val="18"/>
                <w:szCs w:val="18"/>
                <w:lang w:val="en-GB" w:eastAsia="en-US"/>
              </w:rPr>
              <w:t>d)</w:t>
            </w:r>
          </w:p>
        </w:tc>
        <w:tc>
          <w:tcPr>
            <w:tcW w:w="7041"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sz w:val="18"/>
                <w:szCs w:val="18"/>
                <w:lang w:val="en-GB" w:eastAsia="en-GB"/>
              </w:rPr>
              <w:t xml:space="preserve">For </w:t>
            </w:r>
            <w:r>
              <w:rPr>
                <w:rFonts w:hint="default" w:ascii="Arial Regular" w:hAnsi="Arial Regular" w:eastAsia="Times New Roman" w:cs="Arial Regular"/>
                <w:iCs/>
                <w:sz w:val="18"/>
                <w:szCs w:val="18"/>
                <w:lang w:val="en-GB" w:eastAsia="en-GB"/>
              </w:rPr>
              <w:t>two-sample</w:t>
            </w:r>
            <w:r>
              <w:rPr>
                <w:rFonts w:hint="default" w:ascii="Arial Regular" w:hAnsi="Arial Regular" w:eastAsia="Times New Roman" w:cs="Arial Regular"/>
                <w:sz w:val="18"/>
                <w:szCs w:val="18"/>
                <w:lang w:val="en-GB" w:eastAsia="en-GB"/>
              </w:rPr>
              <w:t xml:space="preserve"> MR:</w:t>
            </w:r>
          </w:p>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sz w:val="18"/>
                <w:szCs w:val="18"/>
                <w:lang w:val="en-GB" w:eastAsia="en-GB"/>
              </w:rPr>
              <w:t xml:space="preserve">   i.  Provide justification of the similarity of the genetic variant-exposure associations between the exposure and outcome samples</w:t>
            </w:r>
          </w:p>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r>
              <w:rPr>
                <w:rFonts w:hint="default" w:ascii="Arial Regular" w:hAnsi="Arial Regular" w:eastAsia="Times New Roman" w:cs="Arial Regular"/>
                <w:sz w:val="18"/>
                <w:szCs w:val="18"/>
                <w:lang w:val="en-GB" w:eastAsia="en-GB"/>
              </w:rPr>
              <w:t xml:space="preserve">   ii.  Provide information on the number of individuals who overlap between the exposure and outcome studies</w:t>
            </w:r>
          </w:p>
        </w:tc>
        <w:tc>
          <w:tcPr>
            <w:tcW w:w="720"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宋体" w:cs="Arial Regular"/>
                <w:sz w:val="18"/>
                <w:szCs w:val="18"/>
                <w:lang w:val="en-US" w:eastAsia="zh-CN"/>
              </w:rPr>
            </w:pPr>
            <w:r>
              <w:rPr>
                <w:rFonts w:hint="eastAsia" w:ascii="Arial Regular" w:hAnsi="Arial Regular" w:eastAsia="宋体" w:cs="Arial Regular"/>
                <w:sz w:val="18"/>
                <w:szCs w:val="18"/>
                <w:lang w:val="en-US" w:eastAsia="zh-CN"/>
              </w:rPr>
              <w:t>6</w:t>
            </w:r>
          </w:p>
        </w:tc>
        <w:tc>
          <w:tcPr>
            <w:tcW w:w="4320"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sz w:val="18"/>
                <w:szCs w:val="18"/>
                <w:lang w:val="en-GB" w:eastAsia="en-GB"/>
              </w:rPr>
              <w:t xml:space="preserve">Page </w:t>
            </w:r>
            <w:r>
              <w:rPr>
                <w:rFonts w:hint="default" w:ascii="Arial Regular" w:hAnsi="Arial Regular" w:eastAsia="Times New Roman" w:cs="Arial Regular"/>
                <w:sz w:val="18"/>
                <w:szCs w:val="18"/>
                <w:lang w:val="en-US" w:eastAsia="en-GB"/>
              </w:rPr>
              <w:t>6</w:t>
            </w:r>
            <w:r>
              <w:rPr>
                <w:rFonts w:hint="default" w:ascii="Arial Regular" w:hAnsi="Arial Regular" w:eastAsia="Times New Roman" w:cs="Arial Regular"/>
                <w:sz w:val="18"/>
                <w:szCs w:val="18"/>
                <w:lang w:val="en-GB" w:eastAsia="en-GB"/>
              </w:rPr>
              <w:t>, lines 1</w:t>
            </w:r>
            <w:r>
              <w:rPr>
                <w:rFonts w:hint="eastAsia" w:ascii="Arial Regular" w:hAnsi="Arial Regular" w:eastAsia="宋体" w:cs="Arial Regular"/>
                <w:sz w:val="18"/>
                <w:szCs w:val="18"/>
                <w:lang w:val="en-US" w:eastAsia="zh-CN"/>
              </w:rPr>
              <w:t>12</w:t>
            </w:r>
            <w:r>
              <w:rPr>
                <w:rFonts w:hint="default" w:ascii="Arial Regular" w:hAnsi="Arial Regular" w:eastAsia="Times New Roman" w:cs="Arial Regular"/>
                <w:sz w:val="18"/>
                <w:szCs w:val="18"/>
                <w:lang w:val="en-GB" w:eastAsia="en-GB"/>
              </w:rPr>
              <w:t xml:space="preserve"> to 1</w:t>
            </w:r>
            <w:r>
              <w:rPr>
                <w:rFonts w:hint="eastAsia" w:ascii="Arial Regular" w:hAnsi="Arial Regular" w:eastAsia="宋体" w:cs="Arial Regular"/>
                <w:sz w:val="18"/>
                <w:szCs w:val="18"/>
                <w:lang w:val="en-US" w:eastAsia="zh-CN"/>
              </w:rPr>
              <w:t>29</w:t>
            </w:r>
            <w:r>
              <w:rPr>
                <w:rFonts w:hint="default" w:ascii="Arial Regular" w:hAnsi="Arial Regular" w:eastAsia="Times New Roman" w:cs="Arial Regular"/>
                <w:sz w:val="18"/>
                <w:szCs w:val="18"/>
                <w:lang w:val="en-GB" w:eastAsia="en-GB"/>
              </w:rPr>
              <w:t xml:space="preserve"> report similarities in genetic variant exposure associations between the exposure and outcome samples. The Supplementary Material provides information on the number of individuals that overlap between the exposure and outcome studies.</w:t>
            </w:r>
          </w:p>
        </w:tc>
      </w:tr>
      <w:tr>
        <w:tc>
          <w:tcPr>
            <w:tcW w:w="587" w:type="dxa"/>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b/>
                <w:bCs/>
                <w:sz w:val="18"/>
                <w:szCs w:val="18"/>
                <w:lang w:val="en-GB" w:eastAsia="en-GB"/>
              </w:rPr>
            </w:pPr>
            <w:r>
              <w:rPr>
                <w:rFonts w:hint="default" w:ascii="Arial Regular" w:hAnsi="Arial Regular" w:eastAsia="Times New Roman" w:cs="Arial Regular"/>
                <w:sz w:val="18"/>
                <w:szCs w:val="18"/>
                <w:lang w:val="en-GB" w:eastAsia="en-GB"/>
              </w:rPr>
              <w:t>11</w:t>
            </w:r>
          </w:p>
        </w:tc>
        <w:tc>
          <w:tcPr>
            <w:tcW w:w="1822" w:type="dxa"/>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r>
              <w:rPr>
                <w:rFonts w:hint="default" w:ascii="Arial Regular" w:hAnsi="Arial Regular" w:eastAsia="Times New Roman" w:cs="Arial Regular"/>
                <w:b/>
                <w:bCs/>
                <w:sz w:val="18"/>
                <w:szCs w:val="18"/>
                <w:lang w:val="en-GB" w:eastAsia="en-GB"/>
              </w:rPr>
              <w:t>Main results</w:t>
            </w:r>
          </w:p>
        </w:tc>
        <w:tc>
          <w:tcPr>
            <w:tcW w:w="7041" w:type="dxa"/>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p>
        </w:tc>
        <w:tc>
          <w:tcPr>
            <w:tcW w:w="720" w:type="dxa"/>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p>
        </w:tc>
        <w:tc>
          <w:tcPr>
            <w:tcW w:w="4320" w:type="dxa"/>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p>
        </w:tc>
      </w:tr>
      <w:tr>
        <w:tc>
          <w:tcPr>
            <w:tcW w:w="587" w:type="dxa"/>
            <w:shd w:val="clear" w:color="auto" w:fill="EEEEEE"/>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b/>
                <w:bCs/>
                <w:sz w:val="18"/>
                <w:szCs w:val="18"/>
                <w:lang w:val="en-GB" w:eastAsia="en-US"/>
              </w:rPr>
            </w:pPr>
          </w:p>
        </w:tc>
        <w:tc>
          <w:tcPr>
            <w:tcW w:w="1822" w:type="dxa"/>
            <w:shd w:val="clear" w:color="auto" w:fill="EEEEEE"/>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sz w:val="18"/>
                <w:szCs w:val="18"/>
                <w:lang w:val="en-GB" w:eastAsia="en-US"/>
              </w:rPr>
            </w:pPr>
            <w:r>
              <w:rPr>
                <w:rFonts w:hint="default" w:ascii="Arial Regular" w:hAnsi="Arial Regular" w:eastAsia="Cambria" w:cs="Arial Regular"/>
                <w:sz w:val="18"/>
                <w:szCs w:val="18"/>
                <w:lang w:val="en-GB" w:eastAsia="en-US"/>
              </w:rPr>
              <w:t>a)</w:t>
            </w:r>
          </w:p>
        </w:tc>
        <w:tc>
          <w:tcPr>
            <w:tcW w:w="7041"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r>
              <w:rPr>
                <w:rFonts w:hint="default" w:ascii="Arial Regular" w:hAnsi="Arial Regular" w:eastAsia="Times New Roman" w:cs="Arial Regular"/>
                <w:sz w:val="18"/>
                <w:szCs w:val="18"/>
                <w:lang w:val="en-GB" w:eastAsia="en-GB"/>
              </w:rPr>
              <w:t>Report the associations between genetic variant and exposure, and between genetic variant and outcome, preferably on an interpretable scale</w:t>
            </w:r>
          </w:p>
        </w:tc>
        <w:tc>
          <w:tcPr>
            <w:tcW w:w="720"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宋体" w:cs="Arial Regular"/>
                <w:sz w:val="18"/>
                <w:szCs w:val="18"/>
                <w:lang w:val="en-US" w:eastAsia="zh-CN"/>
              </w:rPr>
            </w:pPr>
            <w:r>
              <w:rPr>
                <w:rFonts w:hint="default" w:ascii="Arial Regular" w:hAnsi="Arial Regular" w:eastAsia="宋体" w:cs="Arial Regular"/>
                <w:sz w:val="18"/>
                <w:szCs w:val="18"/>
                <w:lang w:val="en-US" w:eastAsia="zh-CN"/>
              </w:rPr>
              <w:t>1</w:t>
            </w:r>
            <w:r>
              <w:rPr>
                <w:rFonts w:hint="eastAsia" w:ascii="Arial Regular" w:hAnsi="Arial Regular" w:eastAsia="宋体" w:cs="Arial Regular"/>
                <w:sz w:val="18"/>
                <w:szCs w:val="18"/>
                <w:lang w:val="en-US" w:eastAsia="zh-CN"/>
              </w:rPr>
              <w:t>0</w:t>
            </w:r>
            <w:r>
              <w:rPr>
                <w:rFonts w:hint="default" w:ascii="Arial Regular" w:hAnsi="Arial Regular" w:eastAsia="宋体" w:cs="Arial Regular"/>
                <w:sz w:val="18"/>
                <w:szCs w:val="18"/>
                <w:lang w:val="en-US" w:eastAsia="zh-CN"/>
              </w:rPr>
              <w:t>-1</w:t>
            </w:r>
            <w:r>
              <w:rPr>
                <w:rFonts w:hint="eastAsia" w:ascii="Arial Regular" w:hAnsi="Arial Regular" w:eastAsia="宋体" w:cs="Arial Regular"/>
                <w:sz w:val="18"/>
                <w:szCs w:val="18"/>
                <w:lang w:val="en-US" w:eastAsia="zh-CN"/>
              </w:rPr>
              <w:t>1</w:t>
            </w:r>
          </w:p>
        </w:tc>
        <w:tc>
          <w:tcPr>
            <w:tcW w:w="4320"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sz w:val="18"/>
                <w:szCs w:val="18"/>
                <w:lang w:val="en-GB" w:eastAsia="en-GB"/>
              </w:rPr>
              <w:t>Page 1</w:t>
            </w:r>
            <w:r>
              <w:rPr>
                <w:rFonts w:hint="eastAsia" w:ascii="Arial Regular" w:hAnsi="Arial Regular" w:eastAsia="宋体" w:cs="Arial Regular"/>
                <w:sz w:val="18"/>
                <w:szCs w:val="18"/>
                <w:lang w:val="en-US" w:eastAsia="zh-CN"/>
              </w:rPr>
              <w:t>0</w:t>
            </w:r>
            <w:r>
              <w:rPr>
                <w:rFonts w:hint="default" w:ascii="Arial Regular" w:hAnsi="Arial Regular" w:eastAsia="Times New Roman" w:cs="Arial Regular"/>
                <w:sz w:val="18"/>
                <w:szCs w:val="18"/>
                <w:lang w:val="en-GB" w:eastAsia="en-GB"/>
              </w:rPr>
              <w:t>, line 1</w:t>
            </w:r>
            <w:r>
              <w:rPr>
                <w:rFonts w:hint="eastAsia" w:ascii="Arial Regular" w:hAnsi="Arial Regular" w:eastAsia="宋体" w:cs="Arial Regular"/>
                <w:sz w:val="18"/>
                <w:szCs w:val="18"/>
                <w:lang w:val="en-US" w:eastAsia="zh-CN"/>
              </w:rPr>
              <w:t>99</w:t>
            </w:r>
            <w:r>
              <w:rPr>
                <w:rFonts w:hint="default" w:ascii="Arial Regular" w:hAnsi="Arial Regular" w:eastAsia="Times New Roman" w:cs="Arial Regular"/>
                <w:sz w:val="18"/>
                <w:szCs w:val="18"/>
                <w:lang w:val="en-GB" w:eastAsia="en-GB"/>
              </w:rPr>
              <w:t xml:space="preserve"> to page 1</w:t>
            </w:r>
            <w:r>
              <w:rPr>
                <w:rFonts w:hint="eastAsia" w:ascii="Arial Regular" w:hAnsi="Arial Regular" w:eastAsia="宋体" w:cs="Arial Regular"/>
                <w:sz w:val="18"/>
                <w:szCs w:val="18"/>
                <w:lang w:val="en-US" w:eastAsia="zh-CN"/>
              </w:rPr>
              <w:t>1</w:t>
            </w:r>
            <w:r>
              <w:rPr>
                <w:rFonts w:hint="default" w:ascii="Arial Regular" w:hAnsi="Arial Regular" w:eastAsia="Times New Roman" w:cs="Arial Regular"/>
                <w:sz w:val="18"/>
                <w:szCs w:val="18"/>
                <w:lang w:val="en-GB" w:eastAsia="en-GB"/>
              </w:rPr>
              <w:t>, line 2</w:t>
            </w:r>
            <w:r>
              <w:rPr>
                <w:rFonts w:hint="eastAsia" w:ascii="Arial Regular" w:hAnsi="Arial Regular" w:eastAsia="宋体" w:cs="Arial Regular"/>
                <w:sz w:val="18"/>
                <w:szCs w:val="18"/>
                <w:lang w:val="en-US" w:eastAsia="zh-CN"/>
              </w:rPr>
              <w:t>26</w:t>
            </w:r>
            <w:r>
              <w:rPr>
                <w:rFonts w:hint="default" w:ascii="Arial Regular" w:hAnsi="Arial Regular" w:eastAsia="Times New Roman" w:cs="Arial Regular"/>
                <w:sz w:val="18"/>
                <w:szCs w:val="18"/>
                <w:lang w:val="en-GB" w:eastAsia="en-GB"/>
              </w:rPr>
              <w:t xml:space="preserve"> describe the associations between genetic variants and exposures and between genetic variants and outcomes.</w:t>
            </w:r>
          </w:p>
        </w:tc>
      </w:tr>
      <w:tr>
        <w:tc>
          <w:tcPr>
            <w:tcW w:w="587" w:type="dxa"/>
            <w:shd w:val="clear" w:color="auto" w:fill="auto"/>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b/>
                <w:bCs/>
                <w:sz w:val="18"/>
                <w:szCs w:val="18"/>
                <w:lang w:val="en-GB" w:eastAsia="en-US"/>
              </w:rPr>
            </w:pPr>
          </w:p>
        </w:tc>
        <w:tc>
          <w:tcPr>
            <w:tcW w:w="1822" w:type="dxa"/>
            <w:shd w:val="clear" w:color="auto" w:fill="auto"/>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sz w:val="18"/>
                <w:szCs w:val="18"/>
                <w:lang w:val="en-GB" w:eastAsia="en-US"/>
              </w:rPr>
            </w:pPr>
            <w:r>
              <w:rPr>
                <w:rFonts w:hint="default" w:ascii="Arial Regular" w:hAnsi="Arial Regular" w:eastAsia="Cambria" w:cs="Arial Regular"/>
                <w:sz w:val="18"/>
                <w:szCs w:val="18"/>
                <w:lang w:val="en-GB" w:eastAsia="en-US"/>
              </w:rPr>
              <w:t>b)</w:t>
            </w:r>
          </w:p>
        </w:tc>
        <w:tc>
          <w:tcPr>
            <w:tcW w:w="7041" w:type="dxa"/>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r>
              <w:rPr>
                <w:rFonts w:hint="default" w:ascii="Arial Regular" w:hAnsi="Arial Regular" w:eastAsia="Times New Roman" w:cs="Arial Regular"/>
                <w:sz w:val="18"/>
                <w:szCs w:val="18"/>
                <w:lang w:val="en-GB" w:eastAsia="en-GB"/>
              </w:rPr>
              <w:t>Report MR estimates of the relationship between exposure and outcome, and the measures of uncertainty from the MR analysis, on an interpretable scale, such as odds ratio or relative risk per SD difference</w:t>
            </w:r>
          </w:p>
        </w:tc>
        <w:tc>
          <w:tcPr>
            <w:tcW w:w="720" w:type="dxa"/>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宋体" w:cs="Arial Regular"/>
                <w:sz w:val="18"/>
                <w:szCs w:val="18"/>
                <w:lang w:val="en-US" w:eastAsia="zh-CN"/>
              </w:rPr>
            </w:pPr>
            <w:r>
              <w:rPr>
                <w:rFonts w:hint="default" w:ascii="Arial Regular" w:hAnsi="Arial Regular" w:eastAsia="宋体" w:cs="Arial Regular"/>
                <w:sz w:val="18"/>
                <w:szCs w:val="18"/>
                <w:lang w:val="en-US" w:eastAsia="zh-CN"/>
              </w:rPr>
              <w:t>11-1</w:t>
            </w:r>
            <w:r>
              <w:rPr>
                <w:rFonts w:hint="eastAsia" w:ascii="Arial Regular" w:hAnsi="Arial Regular" w:eastAsia="宋体" w:cs="Arial Regular"/>
                <w:sz w:val="18"/>
                <w:szCs w:val="18"/>
                <w:lang w:val="en-US" w:eastAsia="zh-CN"/>
              </w:rPr>
              <w:t>2</w:t>
            </w:r>
          </w:p>
        </w:tc>
        <w:tc>
          <w:tcPr>
            <w:tcW w:w="4320" w:type="dxa"/>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sz w:val="18"/>
                <w:szCs w:val="18"/>
                <w:lang w:val="en-GB" w:eastAsia="en-GB"/>
              </w:rPr>
              <w:t>Page 11, line 2</w:t>
            </w:r>
            <w:r>
              <w:rPr>
                <w:rFonts w:hint="eastAsia" w:ascii="Arial Regular" w:hAnsi="Arial Regular" w:eastAsia="宋体" w:cs="Arial Regular"/>
                <w:sz w:val="18"/>
                <w:szCs w:val="18"/>
                <w:lang w:val="en-US" w:eastAsia="zh-CN"/>
              </w:rPr>
              <w:t>27</w:t>
            </w:r>
            <w:r>
              <w:rPr>
                <w:rFonts w:hint="default" w:ascii="Arial Regular" w:hAnsi="Arial Regular" w:eastAsia="Times New Roman" w:cs="Arial Regular"/>
                <w:sz w:val="18"/>
                <w:szCs w:val="18"/>
                <w:lang w:val="en-GB" w:eastAsia="en-GB"/>
              </w:rPr>
              <w:t xml:space="preserve"> to page </w:t>
            </w:r>
            <w:r>
              <w:rPr>
                <w:rFonts w:hint="eastAsia" w:ascii="Arial Regular" w:hAnsi="Arial Regular" w:eastAsia="宋体" w:cs="Arial Regular"/>
                <w:sz w:val="18"/>
                <w:szCs w:val="18"/>
                <w:lang w:val="en-US" w:eastAsia="zh-CN"/>
              </w:rPr>
              <w:t>12</w:t>
            </w:r>
            <w:r>
              <w:rPr>
                <w:rFonts w:hint="default" w:ascii="Arial Regular" w:hAnsi="Arial Regular" w:eastAsia="Times New Roman" w:cs="Arial Regular"/>
                <w:sz w:val="18"/>
                <w:szCs w:val="18"/>
                <w:lang w:val="en-GB" w:eastAsia="en-GB"/>
              </w:rPr>
              <w:t>, line 2</w:t>
            </w:r>
            <w:r>
              <w:rPr>
                <w:rFonts w:hint="eastAsia" w:ascii="Arial Regular" w:hAnsi="Arial Regular" w:eastAsia="宋体" w:cs="Arial Regular"/>
                <w:sz w:val="18"/>
                <w:szCs w:val="18"/>
                <w:lang w:val="en-US" w:eastAsia="zh-CN"/>
              </w:rPr>
              <w:t>51</w:t>
            </w:r>
            <w:r>
              <w:rPr>
                <w:rFonts w:hint="default" w:ascii="Arial Regular" w:hAnsi="Arial Regular" w:eastAsia="Times New Roman" w:cs="Arial Regular"/>
                <w:sz w:val="18"/>
                <w:szCs w:val="18"/>
                <w:lang w:val="en-GB" w:eastAsia="en-GB"/>
              </w:rPr>
              <w:t xml:space="preserve"> describe the MR estimates and uncertainty measures for the drug target MR results and mediation analysis results.</w:t>
            </w:r>
          </w:p>
        </w:tc>
      </w:tr>
      <w:tr>
        <w:tc>
          <w:tcPr>
            <w:tcW w:w="587" w:type="dxa"/>
            <w:shd w:val="clear" w:color="auto" w:fill="EEEEEE"/>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b/>
                <w:bCs/>
                <w:sz w:val="18"/>
                <w:szCs w:val="18"/>
                <w:lang w:val="en-GB" w:eastAsia="en-US"/>
              </w:rPr>
            </w:pPr>
          </w:p>
        </w:tc>
        <w:tc>
          <w:tcPr>
            <w:tcW w:w="1822" w:type="dxa"/>
            <w:shd w:val="clear" w:color="auto" w:fill="EEEEEE"/>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sz w:val="18"/>
                <w:szCs w:val="18"/>
                <w:lang w:val="en-GB" w:eastAsia="en-US"/>
              </w:rPr>
            </w:pPr>
            <w:r>
              <w:rPr>
                <w:rFonts w:hint="default" w:ascii="Arial Regular" w:hAnsi="Arial Regular" w:eastAsia="Cambria" w:cs="Arial Regular"/>
                <w:sz w:val="18"/>
                <w:szCs w:val="18"/>
                <w:lang w:val="en-GB" w:eastAsia="en-US"/>
              </w:rPr>
              <w:t>c)</w:t>
            </w:r>
          </w:p>
        </w:tc>
        <w:tc>
          <w:tcPr>
            <w:tcW w:w="7041"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r>
              <w:rPr>
                <w:rFonts w:hint="default" w:ascii="Arial Regular" w:hAnsi="Arial Regular" w:eastAsia="Times New Roman" w:cs="Arial Regular"/>
                <w:sz w:val="18"/>
                <w:szCs w:val="18"/>
                <w:lang w:val="en-GB" w:eastAsia="en-GB"/>
              </w:rPr>
              <w:t>If relevant, consider translating estimates of relative risk into absolute risk for a meaningful time period</w:t>
            </w:r>
          </w:p>
        </w:tc>
        <w:tc>
          <w:tcPr>
            <w:tcW w:w="720"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p>
        </w:tc>
        <w:tc>
          <w:tcPr>
            <w:tcW w:w="4320"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宋体" w:cs="Arial Regular"/>
                <w:sz w:val="18"/>
                <w:szCs w:val="18"/>
                <w:shd w:val="clear" w:color="auto" w:fill="FFFFFF"/>
                <w:lang w:val="en-US" w:eastAsia="zh-CN"/>
              </w:rPr>
              <w:t>Ineligible</w:t>
            </w:r>
          </w:p>
        </w:tc>
      </w:tr>
      <w:tr>
        <w:tc>
          <w:tcPr>
            <w:tcW w:w="587" w:type="dxa"/>
            <w:shd w:val="clear" w:color="auto" w:fill="auto"/>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b/>
                <w:bCs/>
                <w:sz w:val="18"/>
                <w:szCs w:val="18"/>
                <w:lang w:val="en-GB" w:eastAsia="en-US"/>
              </w:rPr>
            </w:pPr>
          </w:p>
        </w:tc>
        <w:tc>
          <w:tcPr>
            <w:tcW w:w="1822" w:type="dxa"/>
            <w:shd w:val="clear" w:color="auto" w:fill="auto"/>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sz w:val="18"/>
                <w:szCs w:val="18"/>
                <w:lang w:val="en-GB" w:eastAsia="en-US"/>
              </w:rPr>
            </w:pPr>
            <w:r>
              <w:rPr>
                <w:rFonts w:hint="default" w:ascii="Arial Regular" w:hAnsi="Arial Regular" w:eastAsia="Cambria" w:cs="Arial Regular"/>
                <w:sz w:val="18"/>
                <w:szCs w:val="18"/>
                <w:lang w:val="en-GB" w:eastAsia="en-US"/>
              </w:rPr>
              <w:t>d)</w:t>
            </w:r>
          </w:p>
        </w:tc>
        <w:tc>
          <w:tcPr>
            <w:tcW w:w="7041" w:type="dxa"/>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r>
              <w:rPr>
                <w:rFonts w:hint="default" w:ascii="Arial Regular" w:hAnsi="Arial Regular" w:eastAsia="Times New Roman" w:cs="Arial Regular"/>
                <w:sz w:val="18"/>
                <w:szCs w:val="18"/>
                <w:lang w:val="en-GB" w:eastAsia="en-GB"/>
              </w:rPr>
              <w:t>Consider plots to visualize results (e.g. forest plot, scatterplot of associations between genetic variants and outcome versus between genetic variants and exposure)</w:t>
            </w:r>
          </w:p>
        </w:tc>
        <w:tc>
          <w:tcPr>
            <w:tcW w:w="720" w:type="dxa"/>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p>
        </w:tc>
        <w:tc>
          <w:tcPr>
            <w:tcW w:w="4320" w:type="dxa"/>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宋体" w:cs="Arial Regular"/>
                <w:sz w:val="18"/>
                <w:szCs w:val="18"/>
                <w:lang w:val="en-US" w:eastAsia="zh-CN"/>
              </w:rPr>
            </w:pPr>
            <w:r>
              <w:rPr>
                <w:rFonts w:hint="default" w:ascii="Arial Regular" w:hAnsi="Arial Regular" w:eastAsia="宋体" w:cs="Arial Regular"/>
                <w:sz w:val="18"/>
                <w:szCs w:val="18"/>
                <w:lang w:val="en-US" w:eastAsia="zh-CN"/>
              </w:rPr>
              <w:t>Figure2 、Figure3、Table3、Table4</w:t>
            </w:r>
          </w:p>
        </w:tc>
      </w:tr>
      <w:tr>
        <w:tc>
          <w:tcPr>
            <w:tcW w:w="587"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b/>
                <w:bCs/>
                <w:sz w:val="18"/>
                <w:szCs w:val="18"/>
                <w:lang w:val="en-GB" w:eastAsia="en-GB"/>
              </w:rPr>
            </w:pPr>
            <w:r>
              <w:rPr>
                <w:rFonts w:hint="default" w:ascii="Arial Regular" w:hAnsi="Arial Regular" w:eastAsia="Times New Roman" w:cs="Arial Regular"/>
                <w:sz w:val="18"/>
                <w:szCs w:val="18"/>
                <w:lang w:val="en-GB" w:eastAsia="en-GB"/>
              </w:rPr>
              <w:t>12</w:t>
            </w:r>
          </w:p>
        </w:tc>
        <w:tc>
          <w:tcPr>
            <w:tcW w:w="1822"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r>
              <w:rPr>
                <w:rFonts w:hint="default" w:ascii="Arial Regular" w:hAnsi="Arial Regular" w:eastAsia="Times New Roman" w:cs="Arial Regular"/>
                <w:b/>
                <w:bCs/>
                <w:sz w:val="18"/>
                <w:szCs w:val="18"/>
                <w:lang w:val="en-GB" w:eastAsia="en-GB"/>
              </w:rPr>
              <w:t>Assessment of assumptions</w:t>
            </w:r>
          </w:p>
        </w:tc>
        <w:tc>
          <w:tcPr>
            <w:tcW w:w="7041"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p>
        </w:tc>
        <w:tc>
          <w:tcPr>
            <w:tcW w:w="720"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p>
        </w:tc>
        <w:tc>
          <w:tcPr>
            <w:tcW w:w="4320"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p>
        </w:tc>
      </w:tr>
      <w:tr>
        <w:tc>
          <w:tcPr>
            <w:tcW w:w="587" w:type="dxa"/>
            <w:shd w:val="clear" w:color="auto" w:fill="auto"/>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b/>
                <w:bCs/>
                <w:sz w:val="18"/>
                <w:szCs w:val="18"/>
                <w:lang w:val="en-GB" w:eastAsia="en-US"/>
              </w:rPr>
            </w:pPr>
          </w:p>
        </w:tc>
        <w:tc>
          <w:tcPr>
            <w:tcW w:w="1822" w:type="dxa"/>
            <w:shd w:val="clear" w:color="auto" w:fill="auto"/>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sz w:val="18"/>
                <w:szCs w:val="18"/>
                <w:lang w:val="en-GB" w:eastAsia="en-US"/>
              </w:rPr>
            </w:pPr>
            <w:r>
              <w:rPr>
                <w:rFonts w:hint="default" w:ascii="Arial Regular" w:hAnsi="Arial Regular" w:eastAsia="Cambria" w:cs="Arial Regular"/>
                <w:sz w:val="18"/>
                <w:szCs w:val="18"/>
                <w:lang w:val="en-GB" w:eastAsia="en-US"/>
              </w:rPr>
              <w:t>a)</w:t>
            </w:r>
          </w:p>
        </w:tc>
        <w:tc>
          <w:tcPr>
            <w:tcW w:w="7041" w:type="dxa"/>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r>
              <w:rPr>
                <w:rFonts w:hint="default" w:ascii="Arial Regular" w:hAnsi="Arial Regular" w:eastAsia="Times New Roman" w:cs="Arial Regular"/>
                <w:sz w:val="18"/>
                <w:szCs w:val="18"/>
                <w:lang w:val="en-GB" w:eastAsia="en-GB"/>
              </w:rPr>
              <w:t>Report the assessment of the validity of the assumptions</w:t>
            </w:r>
          </w:p>
        </w:tc>
        <w:tc>
          <w:tcPr>
            <w:tcW w:w="720" w:type="dxa"/>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宋体" w:cs="Arial Regular"/>
                <w:sz w:val="18"/>
                <w:szCs w:val="18"/>
                <w:lang w:val="en-US" w:eastAsia="zh-CN"/>
              </w:rPr>
            </w:pPr>
            <w:r>
              <w:rPr>
                <w:rFonts w:hint="eastAsia" w:ascii="Arial Regular" w:hAnsi="Arial Regular" w:eastAsia="宋体" w:cs="Arial Regular"/>
                <w:sz w:val="18"/>
                <w:szCs w:val="18"/>
                <w:lang w:val="en-US" w:eastAsia="zh-CN"/>
              </w:rPr>
              <w:t>8</w:t>
            </w:r>
          </w:p>
        </w:tc>
        <w:tc>
          <w:tcPr>
            <w:tcW w:w="4320" w:type="dxa"/>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sz w:val="18"/>
                <w:szCs w:val="18"/>
                <w:lang w:val="en-GB" w:eastAsia="en-GB"/>
              </w:rPr>
              <w:t xml:space="preserve">Page </w:t>
            </w:r>
            <w:r>
              <w:rPr>
                <w:rFonts w:hint="eastAsia" w:ascii="Arial Regular" w:hAnsi="Arial Regular" w:eastAsia="宋体" w:cs="Arial Regular"/>
                <w:sz w:val="18"/>
                <w:szCs w:val="18"/>
                <w:lang w:val="en-US" w:eastAsia="zh-CN"/>
              </w:rPr>
              <w:t>8</w:t>
            </w:r>
            <w:r>
              <w:rPr>
                <w:rFonts w:hint="default" w:ascii="Arial Regular" w:hAnsi="Arial Regular" w:eastAsia="Times New Roman" w:cs="Arial Regular"/>
                <w:sz w:val="18"/>
                <w:szCs w:val="18"/>
                <w:lang w:val="en-GB" w:eastAsia="en-GB"/>
              </w:rPr>
              <w:t>, lines 1</w:t>
            </w:r>
            <w:r>
              <w:rPr>
                <w:rFonts w:hint="eastAsia" w:ascii="Arial Regular" w:hAnsi="Arial Regular" w:eastAsia="宋体" w:cs="Arial Regular"/>
                <w:sz w:val="18"/>
                <w:szCs w:val="18"/>
                <w:lang w:val="en-US" w:eastAsia="zh-CN"/>
              </w:rPr>
              <w:t>70</w:t>
            </w:r>
            <w:r>
              <w:rPr>
                <w:rFonts w:hint="default" w:ascii="Arial Regular" w:hAnsi="Arial Regular" w:eastAsia="Times New Roman" w:cs="Arial Regular"/>
                <w:sz w:val="18"/>
                <w:szCs w:val="18"/>
                <w:lang w:val="en-GB" w:eastAsia="en-GB"/>
              </w:rPr>
              <w:t xml:space="preserve"> to 1</w:t>
            </w:r>
            <w:r>
              <w:rPr>
                <w:rFonts w:hint="eastAsia" w:ascii="Arial Regular" w:hAnsi="Arial Regular" w:eastAsia="宋体" w:cs="Arial Regular"/>
                <w:sz w:val="18"/>
                <w:szCs w:val="18"/>
                <w:lang w:val="en-US" w:eastAsia="zh-CN"/>
              </w:rPr>
              <w:t>71</w:t>
            </w:r>
            <w:r>
              <w:rPr>
                <w:rFonts w:hint="default" w:ascii="Arial Regular" w:hAnsi="Arial Regular" w:eastAsia="Times New Roman" w:cs="Arial Regular"/>
                <w:sz w:val="18"/>
                <w:szCs w:val="18"/>
                <w:lang w:val="en-GB" w:eastAsia="en-GB"/>
              </w:rPr>
              <w:t xml:space="preserve"> describe a method for verifying the robustness of the assumptions.</w:t>
            </w:r>
          </w:p>
        </w:tc>
      </w:tr>
      <w:tr>
        <w:tc>
          <w:tcPr>
            <w:tcW w:w="587" w:type="dxa"/>
            <w:shd w:val="clear" w:color="auto" w:fill="EEEEEE"/>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b/>
                <w:bCs/>
                <w:sz w:val="18"/>
                <w:szCs w:val="18"/>
                <w:lang w:val="en-GB" w:eastAsia="en-US"/>
              </w:rPr>
            </w:pPr>
          </w:p>
        </w:tc>
        <w:tc>
          <w:tcPr>
            <w:tcW w:w="1822" w:type="dxa"/>
            <w:shd w:val="clear" w:color="auto" w:fill="EEEEEE"/>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sz w:val="18"/>
                <w:szCs w:val="18"/>
                <w:lang w:val="en-GB" w:eastAsia="en-US"/>
              </w:rPr>
            </w:pPr>
            <w:r>
              <w:rPr>
                <w:rFonts w:hint="default" w:ascii="Arial Regular" w:hAnsi="Arial Regular" w:eastAsia="Cambria" w:cs="Arial Regular"/>
                <w:sz w:val="18"/>
                <w:szCs w:val="18"/>
                <w:lang w:val="en-GB" w:eastAsia="en-US"/>
              </w:rPr>
              <w:t>b)</w:t>
            </w:r>
          </w:p>
        </w:tc>
        <w:tc>
          <w:tcPr>
            <w:tcW w:w="7041"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r>
              <w:rPr>
                <w:rFonts w:hint="default" w:ascii="Arial Regular" w:hAnsi="Arial Regular" w:eastAsia="Times New Roman" w:cs="Arial Regular"/>
                <w:sz w:val="18"/>
                <w:szCs w:val="18"/>
                <w:lang w:val="en-GB" w:eastAsia="en-GB"/>
              </w:rPr>
              <w:t xml:space="preserve">Report any additional statistics (e.g., assessments of heterogeneity </w:t>
            </w:r>
            <w:r>
              <w:rPr>
                <w:rFonts w:hint="default" w:ascii="Arial Regular" w:hAnsi="Arial Regular" w:eastAsia="Times New Roman" w:cs="Arial Regular"/>
                <w:sz w:val="18"/>
                <w:szCs w:val="18"/>
                <w:lang w:eastAsia="en-GB"/>
              </w:rPr>
              <w:t>across genetic variants</w:t>
            </w:r>
            <w:r>
              <w:rPr>
                <w:rFonts w:hint="default" w:ascii="Arial Regular" w:hAnsi="Arial Regular" w:eastAsia="Times New Roman" w:cs="Arial Regular"/>
                <w:sz w:val="18"/>
                <w:szCs w:val="18"/>
                <w:lang w:val="en-GB" w:eastAsia="en-GB"/>
              </w:rPr>
              <w:t xml:space="preserve">, such as </w:t>
            </w:r>
            <w:r>
              <w:rPr>
                <w:rFonts w:hint="default" w:ascii="Arial Regular" w:hAnsi="Arial Regular" w:eastAsia="Times New Roman" w:cs="Arial Regular"/>
                <w:i/>
                <w:sz w:val="18"/>
                <w:szCs w:val="18"/>
                <w:lang w:val="en-GB" w:eastAsia="en-GB"/>
              </w:rPr>
              <w:t>I</w:t>
            </w:r>
            <w:r>
              <w:rPr>
                <w:rFonts w:hint="default" w:ascii="Arial Regular" w:hAnsi="Arial Regular" w:eastAsia="Times New Roman" w:cs="Arial Regular"/>
                <w:i/>
                <w:sz w:val="18"/>
                <w:szCs w:val="18"/>
                <w:vertAlign w:val="superscript"/>
                <w:lang w:val="en-GB" w:eastAsia="en-GB"/>
              </w:rPr>
              <w:t>2</w:t>
            </w:r>
            <w:r>
              <w:rPr>
                <w:rFonts w:hint="default" w:ascii="Arial Regular" w:hAnsi="Arial Regular" w:eastAsia="Times New Roman" w:cs="Arial Regular"/>
                <w:sz w:val="18"/>
                <w:szCs w:val="18"/>
                <w:lang w:val="en-GB" w:eastAsia="en-GB"/>
              </w:rPr>
              <w:t>, Q statistic or E-value)</w:t>
            </w:r>
          </w:p>
        </w:tc>
        <w:tc>
          <w:tcPr>
            <w:tcW w:w="720"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p>
        </w:tc>
        <w:tc>
          <w:tcPr>
            <w:tcW w:w="4320"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宋体" w:cs="Arial Regular"/>
                <w:sz w:val="18"/>
                <w:szCs w:val="18"/>
                <w:lang w:val="en-US" w:eastAsia="zh-CN"/>
              </w:rPr>
            </w:pPr>
            <w:r>
              <w:rPr>
                <w:rFonts w:hint="default" w:ascii="Arial Regular" w:hAnsi="Arial Regular" w:eastAsia="宋体" w:cs="Arial Regular"/>
                <w:sz w:val="18"/>
                <w:szCs w:val="18"/>
                <w:lang w:val="en-US" w:eastAsia="zh-CN"/>
              </w:rPr>
              <w:t>Table3、Table4</w:t>
            </w:r>
          </w:p>
        </w:tc>
      </w:tr>
      <w:tr>
        <w:tc>
          <w:tcPr>
            <w:tcW w:w="587" w:type="dxa"/>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b/>
                <w:bCs/>
                <w:sz w:val="18"/>
                <w:szCs w:val="18"/>
                <w:lang w:val="en-GB" w:eastAsia="en-GB"/>
              </w:rPr>
            </w:pPr>
            <w:r>
              <w:rPr>
                <w:rFonts w:hint="default" w:ascii="Arial Regular" w:hAnsi="Arial Regular" w:eastAsia="Times New Roman" w:cs="Arial Regular"/>
                <w:sz w:val="18"/>
                <w:szCs w:val="18"/>
                <w:lang w:val="en-GB" w:eastAsia="en-GB"/>
              </w:rPr>
              <w:t>13</w:t>
            </w:r>
          </w:p>
        </w:tc>
        <w:tc>
          <w:tcPr>
            <w:tcW w:w="1822" w:type="dxa"/>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b/>
                <w:bCs/>
                <w:sz w:val="18"/>
                <w:szCs w:val="18"/>
                <w:lang w:val="en-GB" w:eastAsia="en-GB"/>
              </w:rPr>
              <w:t>Sensitivity analyses and additional analyses</w:t>
            </w:r>
          </w:p>
        </w:tc>
        <w:tc>
          <w:tcPr>
            <w:tcW w:w="7041" w:type="dxa"/>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p>
        </w:tc>
        <w:tc>
          <w:tcPr>
            <w:tcW w:w="720" w:type="dxa"/>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p>
        </w:tc>
        <w:tc>
          <w:tcPr>
            <w:tcW w:w="4320" w:type="dxa"/>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p>
        </w:tc>
      </w:tr>
      <w:tr>
        <w:tc>
          <w:tcPr>
            <w:tcW w:w="587" w:type="dxa"/>
            <w:shd w:val="clear" w:color="auto" w:fill="EEEEEE"/>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b/>
                <w:bCs/>
                <w:sz w:val="18"/>
                <w:szCs w:val="18"/>
                <w:lang w:val="en-GB" w:eastAsia="en-US"/>
              </w:rPr>
            </w:pPr>
          </w:p>
        </w:tc>
        <w:tc>
          <w:tcPr>
            <w:tcW w:w="1822" w:type="dxa"/>
            <w:shd w:val="clear" w:color="auto" w:fill="EEEEEE"/>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sz w:val="18"/>
                <w:szCs w:val="18"/>
                <w:lang w:val="en-GB" w:eastAsia="en-US"/>
              </w:rPr>
            </w:pPr>
            <w:r>
              <w:rPr>
                <w:rFonts w:hint="default" w:ascii="Arial Regular" w:hAnsi="Arial Regular" w:eastAsia="Cambria" w:cs="Arial Regular"/>
                <w:sz w:val="18"/>
                <w:szCs w:val="18"/>
                <w:lang w:val="en-GB" w:eastAsia="en-US"/>
              </w:rPr>
              <w:t>a)</w:t>
            </w:r>
          </w:p>
        </w:tc>
        <w:tc>
          <w:tcPr>
            <w:tcW w:w="7041"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r>
              <w:rPr>
                <w:rFonts w:hint="default" w:ascii="Arial Regular" w:hAnsi="Arial Regular" w:eastAsia="Times New Roman" w:cs="Arial Regular"/>
                <w:sz w:val="18"/>
                <w:szCs w:val="18"/>
                <w:lang w:val="en-GB" w:eastAsia="en-GB"/>
              </w:rPr>
              <w:t>Report any sensitivity analyses to assess the robustness of the main results to violations of the assumptions</w:t>
            </w:r>
          </w:p>
        </w:tc>
        <w:tc>
          <w:tcPr>
            <w:tcW w:w="720"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宋体" w:cs="Arial Regular"/>
                <w:sz w:val="18"/>
                <w:szCs w:val="18"/>
                <w:lang w:val="en-US" w:eastAsia="zh-CN"/>
              </w:rPr>
            </w:pPr>
            <w:r>
              <w:rPr>
                <w:rFonts w:hint="default" w:ascii="Arial Regular" w:hAnsi="Arial Regular" w:eastAsia="宋体" w:cs="Arial Regular"/>
                <w:sz w:val="18"/>
                <w:szCs w:val="18"/>
                <w:lang w:val="en-US" w:eastAsia="zh-CN"/>
              </w:rPr>
              <w:t>11、12</w:t>
            </w:r>
          </w:p>
        </w:tc>
        <w:tc>
          <w:tcPr>
            <w:tcW w:w="4320"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sz w:val="18"/>
                <w:szCs w:val="18"/>
                <w:lang w:val="en-GB" w:eastAsia="en-GB"/>
              </w:rPr>
              <w:t>The results of the sensitivity analysis are reported on page 1</w:t>
            </w:r>
            <w:r>
              <w:rPr>
                <w:rFonts w:hint="eastAsia" w:ascii="Arial Regular" w:hAnsi="Arial Regular" w:eastAsia="宋体" w:cs="Arial Regular"/>
                <w:sz w:val="18"/>
                <w:szCs w:val="18"/>
                <w:lang w:val="en-US" w:eastAsia="zh-CN"/>
              </w:rPr>
              <w:t>0</w:t>
            </w:r>
            <w:r>
              <w:rPr>
                <w:rFonts w:hint="default" w:ascii="Arial Regular" w:hAnsi="Arial Regular" w:eastAsia="Times New Roman" w:cs="Arial Regular"/>
                <w:sz w:val="18"/>
                <w:szCs w:val="18"/>
                <w:lang w:val="en-GB" w:eastAsia="en-GB"/>
              </w:rPr>
              <w:t>, lines 2</w:t>
            </w:r>
            <w:r>
              <w:rPr>
                <w:rFonts w:hint="eastAsia" w:ascii="Arial Regular" w:hAnsi="Arial Regular" w:eastAsia="宋体" w:cs="Arial Regular"/>
                <w:sz w:val="18"/>
                <w:szCs w:val="18"/>
                <w:lang w:val="en-US" w:eastAsia="zh-CN"/>
              </w:rPr>
              <w:t>16</w:t>
            </w:r>
            <w:r>
              <w:rPr>
                <w:rFonts w:hint="default" w:ascii="Arial Regular" w:hAnsi="Arial Regular" w:eastAsia="Times New Roman" w:cs="Arial Regular"/>
                <w:sz w:val="18"/>
                <w:szCs w:val="18"/>
                <w:lang w:val="en-GB" w:eastAsia="en-GB"/>
              </w:rPr>
              <w:t xml:space="preserve"> to 2</w:t>
            </w:r>
            <w:r>
              <w:rPr>
                <w:rFonts w:hint="eastAsia" w:ascii="Arial Regular" w:hAnsi="Arial Regular" w:eastAsia="宋体" w:cs="Arial Regular"/>
                <w:sz w:val="18"/>
                <w:szCs w:val="18"/>
                <w:lang w:val="en-US" w:eastAsia="zh-CN"/>
              </w:rPr>
              <w:t>17</w:t>
            </w:r>
            <w:r>
              <w:rPr>
                <w:rFonts w:hint="default" w:ascii="Arial Regular" w:hAnsi="Arial Regular" w:eastAsia="Times New Roman" w:cs="Arial Regular"/>
                <w:sz w:val="18"/>
                <w:szCs w:val="18"/>
                <w:lang w:val="en-GB" w:eastAsia="en-GB"/>
              </w:rPr>
              <w:t>, and page 1</w:t>
            </w:r>
            <w:r>
              <w:rPr>
                <w:rFonts w:hint="eastAsia" w:ascii="Arial Regular" w:hAnsi="Arial Regular" w:eastAsia="宋体" w:cs="Arial Regular"/>
                <w:sz w:val="18"/>
                <w:szCs w:val="18"/>
                <w:lang w:val="en-US" w:eastAsia="zh-CN"/>
              </w:rPr>
              <w:t>1</w:t>
            </w:r>
            <w:r>
              <w:rPr>
                <w:rFonts w:hint="default" w:ascii="Arial Regular" w:hAnsi="Arial Regular" w:eastAsia="Times New Roman" w:cs="Arial Regular"/>
                <w:sz w:val="18"/>
                <w:szCs w:val="18"/>
                <w:lang w:val="en-GB" w:eastAsia="en-GB"/>
              </w:rPr>
              <w:t>, lines 2</w:t>
            </w:r>
            <w:r>
              <w:rPr>
                <w:rFonts w:hint="eastAsia" w:ascii="Arial Regular" w:hAnsi="Arial Regular" w:eastAsia="宋体" w:cs="Arial Regular"/>
                <w:sz w:val="18"/>
                <w:szCs w:val="18"/>
                <w:lang w:val="en-US" w:eastAsia="zh-CN"/>
              </w:rPr>
              <w:t>25</w:t>
            </w:r>
            <w:r>
              <w:rPr>
                <w:rFonts w:hint="default" w:ascii="Arial Regular" w:hAnsi="Arial Regular" w:eastAsia="Times New Roman" w:cs="Arial Regular"/>
                <w:sz w:val="18"/>
                <w:szCs w:val="18"/>
                <w:lang w:val="en-GB" w:eastAsia="en-GB"/>
              </w:rPr>
              <w:t xml:space="preserve"> to 2</w:t>
            </w:r>
            <w:r>
              <w:rPr>
                <w:rFonts w:hint="eastAsia" w:ascii="Arial Regular" w:hAnsi="Arial Regular" w:eastAsia="宋体" w:cs="Arial Regular"/>
                <w:sz w:val="18"/>
                <w:szCs w:val="18"/>
                <w:lang w:val="en-US" w:eastAsia="zh-CN"/>
              </w:rPr>
              <w:t>26</w:t>
            </w:r>
            <w:r>
              <w:rPr>
                <w:rFonts w:hint="default" w:ascii="Arial Regular" w:hAnsi="Arial Regular" w:eastAsia="Times New Roman" w:cs="Arial Regular"/>
                <w:sz w:val="18"/>
                <w:szCs w:val="18"/>
                <w:lang w:val="en-GB" w:eastAsia="en-GB"/>
              </w:rPr>
              <w:t>.</w:t>
            </w:r>
          </w:p>
        </w:tc>
      </w:tr>
      <w:tr>
        <w:tc>
          <w:tcPr>
            <w:tcW w:w="587" w:type="dxa"/>
            <w:shd w:val="clear" w:color="auto" w:fill="auto"/>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b/>
                <w:bCs/>
                <w:sz w:val="18"/>
                <w:szCs w:val="18"/>
                <w:lang w:val="en-GB" w:eastAsia="en-US"/>
              </w:rPr>
            </w:pPr>
          </w:p>
        </w:tc>
        <w:tc>
          <w:tcPr>
            <w:tcW w:w="1822" w:type="dxa"/>
            <w:shd w:val="clear" w:color="auto" w:fill="auto"/>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sz w:val="18"/>
                <w:szCs w:val="18"/>
                <w:lang w:val="en-GB" w:eastAsia="en-US"/>
              </w:rPr>
            </w:pPr>
            <w:r>
              <w:rPr>
                <w:rFonts w:hint="default" w:ascii="Arial Regular" w:hAnsi="Arial Regular" w:eastAsia="Cambria" w:cs="Arial Regular"/>
                <w:sz w:val="18"/>
                <w:szCs w:val="18"/>
                <w:lang w:val="en-GB" w:eastAsia="en-US"/>
              </w:rPr>
              <w:t>b)</w:t>
            </w:r>
          </w:p>
        </w:tc>
        <w:tc>
          <w:tcPr>
            <w:tcW w:w="7041" w:type="dxa"/>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r>
              <w:rPr>
                <w:rFonts w:hint="default" w:ascii="Arial Regular" w:hAnsi="Arial Regular" w:eastAsia="Times New Roman" w:cs="Arial Regular"/>
                <w:sz w:val="18"/>
                <w:szCs w:val="18"/>
                <w:lang w:val="en-GB" w:eastAsia="en-GB"/>
              </w:rPr>
              <w:t>Report results from other sensitivity analyses or additional analyses</w:t>
            </w:r>
          </w:p>
        </w:tc>
        <w:tc>
          <w:tcPr>
            <w:tcW w:w="720" w:type="dxa"/>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p>
        </w:tc>
        <w:tc>
          <w:tcPr>
            <w:tcW w:w="4320" w:type="dxa"/>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宋体" w:cs="Arial Regular"/>
                <w:sz w:val="18"/>
                <w:szCs w:val="18"/>
                <w:lang w:val="en-US" w:eastAsia="zh-CN"/>
              </w:rPr>
            </w:pPr>
            <w:r>
              <w:rPr>
                <w:rFonts w:hint="default" w:ascii="Arial Regular" w:hAnsi="Arial Regular" w:eastAsia="宋体" w:cs="Arial Regular"/>
                <w:sz w:val="18"/>
                <w:szCs w:val="18"/>
                <w:lang w:val="en-US" w:eastAsia="zh-CN"/>
              </w:rPr>
              <w:t>Table3</w:t>
            </w:r>
          </w:p>
        </w:tc>
      </w:tr>
      <w:tr>
        <w:tc>
          <w:tcPr>
            <w:tcW w:w="587" w:type="dxa"/>
            <w:shd w:val="clear" w:color="auto" w:fill="EEEEEE"/>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b/>
                <w:bCs/>
                <w:sz w:val="18"/>
                <w:szCs w:val="18"/>
                <w:lang w:val="en-GB" w:eastAsia="en-US"/>
              </w:rPr>
            </w:pPr>
          </w:p>
        </w:tc>
        <w:tc>
          <w:tcPr>
            <w:tcW w:w="1822" w:type="dxa"/>
            <w:shd w:val="clear" w:color="auto" w:fill="EEEEEE"/>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sz w:val="18"/>
                <w:szCs w:val="18"/>
                <w:lang w:val="en-GB" w:eastAsia="en-US"/>
              </w:rPr>
            </w:pPr>
            <w:r>
              <w:rPr>
                <w:rFonts w:hint="default" w:ascii="Arial Regular" w:hAnsi="Arial Regular" w:eastAsia="Cambria" w:cs="Arial Regular"/>
                <w:sz w:val="18"/>
                <w:szCs w:val="18"/>
                <w:lang w:val="en-GB" w:eastAsia="en-US"/>
              </w:rPr>
              <w:t>c)</w:t>
            </w:r>
          </w:p>
        </w:tc>
        <w:tc>
          <w:tcPr>
            <w:tcW w:w="7041"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sz w:val="18"/>
                <w:szCs w:val="18"/>
                <w:lang w:val="en-GB" w:eastAsia="en-GB"/>
              </w:rPr>
              <w:t>Report any assessment of direction of causal relationship (e.g., bidirectional MR)</w:t>
            </w:r>
          </w:p>
        </w:tc>
        <w:tc>
          <w:tcPr>
            <w:tcW w:w="720"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p>
        </w:tc>
        <w:tc>
          <w:tcPr>
            <w:tcW w:w="4320"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宋体" w:cs="Arial Regular"/>
                <w:sz w:val="18"/>
                <w:szCs w:val="18"/>
                <w:shd w:val="clear" w:color="auto" w:fill="FFFFFF"/>
                <w:lang w:val="en-US" w:eastAsia="zh-CN"/>
              </w:rPr>
              <w:t>Ineligible</w:t>
            </w:r>
          </w:p>
        </w:tc>
      </w:tr>
      <w:tr>
        <w:tc>
          <w:tcPr>
            <w:tcW w:w="587" w:type="dxa"/>
            <w:shd w:val="clear" w:color="auto" w:fill="auto"/>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b/>
                <w:bCs/>
                <w:sz w:val="18"/>
                <w:szCs w:val="18"/>
                <w:lang w:val="en-GB" w:eastAsia="en-US"/>
              </w:rPr>
            </w:pPr>
          </w:p>
        </w:tc>
        <w:tc>
          <w:tcPr>
            <w:tcW w:w="1822" w:type="dxa"/>
            <w:shd w:val="clear" w:color="auto" w:fill="auto"/>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sz w:val="18"/>
                <w:szCs w:val="18"/>
                <w:lang w:val="en-GB" w:eastAsia="en-US"/>
              </w:rPr>
            </w:pPr>
            <w:r>
              <w:rPr>
                <w:rFonts w:hint="default" w:ascii="Arial Regular" w:hAnsi="Arial Regular" w:eastAsia="Cambria" w:cs="Arial Regular"/>
                <w:sz w:val="18"/>
                <w:szCs w:val="18"/>
                <w:lang w:val="en-GB" w:eastAsia="en-US"/>
              </w:rPr>
              <w:t>d)</w:t>
            </w:r>
          </w:p>
        </w:tc>
        <w:tc>
          <w:tcPr>
            <w:tcW w:w="7041" w:type="dxa"/>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r>
              <w:rPr>
                <w:rFonts w:hint="default" w:ascii="Arial Regular" w:hAnsi="Arial Regular" w:eastAsia="Times New Roman" w:cs="Arial Regular"/>
                <w:sz w:val="18"/>
                <w:szCs w:val="18"/>
                <w:lang w:val="en-GB" w:eastAsia="en-GB"/>
              </w:rPr>
              <w:t>When relevant, report and compare with estimates from non-MR analyses</w:t>
            </w:r>
          </w:p>
        </w:tc>
        <w:tc>
          <w:tcPr>
            <w:tcW w:w="720" w:type="dxa"/>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p>
        </w:tc>
        <w:tc>
          <w:tcPr>
            <w:tcW w:w="4320" w:type="dxa"/>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宋体" w:cs="Arial Regular"/>
                <w:sz w:val="18"/>
                <w:szCs w:val="18"/>
                <w:lang w:val="en-US" w:eastAsia="zh-CN"/>
              </w:rPr>
            </w:pPr>
            <w:r>
              <w:rPr>
                <w:rFonts w:hint="default" w:ascii="Arial Regular" w:hAnsi="Arial Regular" w:eastAsia="宋体" w:cs="Arial Regular"/>
                <w:sz w:val="18"/>
                <w:szCs w:val="18"/>
                <w:lang w:val="en-US" w:eastAsia="zh-CN"/>
              </w:rPr>
              <w:t>Table3</w:t>
            </w:r>
          </w:p>
        </w:tc>
      </w:tr>
      <w:tr>
        <w:tc>
          <w:tcPr>
            <w:tcW w:w="587" w:type="dxa"/>
            <w:tcBorders>
              <w:bottom w:val="single" w:color="7F7F7F" w:sz="6" w:space="0"/>
            </w:tcBorders>
            <w:shd w:val="clear" w:color="auto" w:fill="EEEEEE"/>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b/>
                <w:bCs/>
                <w:sz w:val="18"/>
                <w:szCs w:val="18"/>
                <w:lang w:val="en-GB" w:eastAsia="en-US"/>
              </w:rPr>
            </w:pPr>
          </w:p>
        </w:tc>
        <w:tc>
          <w:tcPr>
            <w:tcW w:w="1822" w:type="dxa"/>
            <w:tcBorders>
              <w:bottom w:val="single" w:color="7F7F7F" w:sz="6" w:space="0"/>
            </w:tcBorders>
            <w:shd w:val="clear" w:color="auto" w:fill="EEEEEE"/>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sz w:val="18"/>
                <w:szCs w:val="18"/>
                <w:lang w:val="en-GB" w:eastAsia="en-US"/>
              </w:rPr>
            </w:pPr>
            <w:r>
              <w:rPr>
                <w:rFonts w:hint="default" w:ascii="Arial Regular" w:hAnsi="Arial Regular" w:eastAsia="Cambria" w:cs="Arial Regular"/>
                <w:sz w:val="18"/>
                <w:szCs w:val="18"/>
                <w:lang w:val="en-GB" w:eastAsia="en-US"/>
              </w:rPr>
              <w:t>e)</w:t>
            </w:r>
          </w:p>
        </w:tc>
        <w:tc>
          <w:tcPr>
            <w:tcW w:w="7041" w:type="dxa"/>
            <w:tcBorders>
              <w:bottom w:val="single" w:color="7F7F7F" w:sz="6" w:space="0"/>
            </w:tcBorders>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sz w:val="18"/>
                <w:szCs w:val="18"/>
                <w:lang w:val="en-GB" w:eastAsia="en-GB"/>
              </w:rPr>
              <w:t>Consider additional plots to visualize results (e.g., leave-one-out analyses)</w:t>
            </w:r>
          </w:p>
        </w:tc>
        <w:tc>
          <w:tcPr>
            <w:tcW w:w="720" w:type="dxa"/>
            <w:tcBorders>
              <w:bottom w:val="single" w:color="7F7F7F" w:sz="6" w:space="0"/>
            </w:tcBorders>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p>
        </w:tc>
        <w:tc>
          <w:tcPr>
            <w:tcW w:w="4320" w:type="dxa"/>
            <w:tcBorders>
              <w:bottom w:val="single" w:color="7F7F7F" w:sz="6" w:space="0"/>
            </w:tcBorders>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宋体" w:cs="Arial Regular"/>
                <w:sz w:val="18"/>
                <w:szCs w:val="18"/>
                <w:lang w:val="en-US" w:eastAsia="zh-CN"/>
              </w:rPr>
            </w:pPr>
            <w:r>
              <w:rPr>
                <w:rFonts w:hint="default" w:ascii="Arial Regular" w:hAnsi="Arial Regular" w:eastAsia="宋体" w:cs="Arial Regular"/>
                <w:sz w:val="18"/>
                <w:szCs w:val="18"/>
                <w:lang w:val="en-US" w:eastAsia="zh-CN"/>
              </w:rPr>
              <w:t>No</w:t>
            </w:r>
          </w:p>
        </w:tc>
      </w:tr>
      <w:tr>
        <w:tc>
          <w:tcPr>
            <w:tcW w:w="587" w:type="dxa"/>
            <w:tcBorders>
              <w:top w:val="single" w:color="7F7F7F" w:sz="6" w:space="0"/>
            </w:tcBorders>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b/>
                <w:bCs/>
                <w:sz w:val="18"/>
                <w:szCs w:val="18"/>
                <w:lang w:val="en-GB" w:eastAsia="en-GB"/>
              </w:rPr>
            </w:pPr>
          </w:p>
        </w:tc>
        <w:tc>
          <w:tcPr>
            <w:tcW w:w="1822" w:type="dxa"/>
            <w:tcBorders>
              <w:top w:val="single" w:color="7F7F7F" w:sz="6" w:space="0"/>
            </w:tcBorders>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r>
              <w:rPr>
                <w:rFonts w:hint="default" w:ascii="Arial Regular" w:hAnsi="Arial Regular" w:eastAsia="Times New Roman" w:cs="Arial Regular"/>
                <w:b/>
                <w:bCs/>
                <w:sz w:val="18"/>
                <w:szCs w:val="18"/>
                <w:lang w:val="en-GB" w:eastAsia="en-GB"/>
              </w:rPr>
              <w:t>DISCUSSION</w:t>
            </w:r>
          </w:p>
        </w:tc>
        <w:tc>
          <w:tcPr>
            <w:tcW w:w="7041" w:type="dxa"/>
            <w:tcBorders>
              <w:top w:val="single" w:color="7F7F7F" w:sz="6" w:space="0"/>
            </w:tcBorders>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p>
        </w:tc>
        <w:tc>
          <w:tcPr>
            <w:tcW w:w="720" w:type="dxa"/>
            <w:tcBorders>
              <w:top w:val="single" w:color="7F7F7F" w:sz="6" w:space="0"/>
            </w:tcBorders>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p>
        </w:tc>
        <w:tc>
          <w:tcPr>
            <w:tcW w:w="4320" w:type="dxa"/>
            <w:tcBorders>
              <w:top w:val="single" w:color="7F7F7F" w:sz="6" w:space="0"/>
            </w:tcBorders>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p>
        </w:tc>
      </w:tr>
      <w:tr>
        <w:tc>
          <w:tcPr>
            <w:tcW w:w="587"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b/>
                <w:bCs/>
                <w:sz w:val="18"/>
                <w:szCs w:val="18"/>
                <w:lang w:val="en-GB" w:eastAsia="en-GB"/>
              </w:rPr>
            </w:pPr>
            <w:r>
              <w:rPr>
                <w:rFonts w:hint="default" w:ascii="Arial Regular" w:hAnsi="Arial Regular" w:eastAsia="Times New Roman" w:cs="Arial Regular"/>
                <w:sz w:val="18"/>
                <w:szCs w:val="18"/>
                <w:lang w:val="en-GB" w:eastAsia="en-GB"/>
              </w:rPr>
              <w:t>14</w:t>
            </w:r>
          </w:p>
        </w:tc>
        <w:tc>
          <w:tcPr>
            <w:tcW w:w="1822"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b/>
                <w:bCs/>
                <w:sz w:val="18"/>
                <w:szCs w:val="18"/>
                <w:lang w:val="en-GB" w:eastAsia="en-GB"/>
              </w:rPr>
              <w:t>Key results </w:t>
            </w:r>
          </w:p>
        </w:tc>
        <w:tc>
          <w:tcPr>
            <w:tcW w:w="7041"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sz w:val="18"/>
                <w:szCs w:val="18"/>
                <w:lang w:val="en-GB" w:eastAsia="en-GB"/>
              </w:rPr>
              <w:t>Summarize key results with reference to study objectives</w:t>
            </w:r>
          </w:p>
        </w:tc>
        <w:tc>
          <w:tcPr>
            <w:tcW w:w="720"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宋体" w:cs="Arial Regular"/>
                <w:sz w:val="18"/>
                <w:szCs w:val="18"/>
                <w:lang w:val="en-US" w:eastAsia="zh-CN"/>
              </w:rPr>
            </w:pPr>
            <w:r>
              <w:rPr>
                <w:rFonts w:hint="default" w:ascii="Arial Regular" w:hAnsi="Arial Regular" w:eastAsia="宋体" w:cs="Arial Regular"/>
                <w:sz w:val="18"/>
                <w:szCs w:val="18"/>
                <w:lang w:val="en-US" w:eastAsia="zh-CN"/>
              </w:rPr>
              <w:t>1</w:t>
            </w:r>
            <w:r>
              <w:rPr>
                <w:rFonts w:hint="eastAsia" w:ascii="Arial Regular" w:hAnsi="Arial Regular" w:eastAsia="宋体" w:cs="Arial Regular"/>
                <w:sz w:val="18"/>
                <w:szCs w:val="18"/>
                <w:lang w:val="en-US" w:eastAsia="zh-CN"/>
              </w:rPr>
              <w:t>2</w:t>
            </w:r>
          </w:p>
        </w:tc>
        <w:tc>
          <w:tcPr>
            <w:tcW w:w="4320"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sz w:val="18"/>
                <w:szCs w:val="18"/>
                <w:lang w:val="en-GB" w:eastAsia="en-GB"/>
              </w:rPr>
              <w:t>Page 1</w:t>
            </w:r>
            <w:r>
              <w:rPr>
                <w:rFonts w:hint="eastAsia" w:ascii="Arial Regular" w:hAnsi="Arial Regular" w:eastAsia="宋体" w:cs="Arial Regular"/>
                <w:sz w:val="18"/>
                <w:szCs w:val="18"/>
                <w:lang w:val="en-US" w:eastAsia="zh-CN"/>
              </w:rPr>
              <w:t>2</w:t>
            </w:r>
            <w:r>
              <w:rPr>
                <w:rFonts w:hint="default" w:ascii="Arial Regular" w:hAnsi="Arial Regular" w:eastAsia="Times New Roman" w:cs="Arial Regular"/>
                <w:sz w:val="18"/>
                <w:szCs w:val="18"/>
                <w:lang w:val="en-GB" w:eastAsia="en-GB"/>
              </w:rPr>
              <w:t>, lines 2</w:t>
            </w:r>
            <w:r>
              <w:rPr>
                <w:rFonts w:hint="eastAsia" w:ascii="Arial Regular" w:hAnsi="Arial Regular" w:eastAsia="宋体" w:cs="Arial Regular"/>
                <w:sz w:val="18"/>
                <w:szCs w:val="18"/>
                <w:lang w:val="en-US" w:eastAsia="zh-CN"/>
              </w:rPr>
              <w:t>52</w:t>
            </w:r>
            <w:r>
              <w:rPr>
                <w:rFonts w:hint="default" w:ascii="Arial Regular" w:hAnsi="Arial Regular" w:eastAsia="Times New Roman" w:cs="Arial Regular"/>
                <w:sz w:val="18"/>
                <w:szCs w:val="18"/>
                <w:lang w:val="en-GB" w:eastAsia="en-GB"/>
              </w:rPr>
              <w:t xml:space="preserve"> to 2</w:t>
            </w:r>
            <w:r>
              <w:rPr>
                <w:rFonts w:hint="eastAsia" w:ascii="Arial Regular" w:hAnsi="Arial Regular" w:eastAsia="宋体" w:cs="Arial Regular"/>
                <w:sz w:val="18"/>
                <w:szCs w:val="18"/>
                <w:lang w:val="en-US" w:eastAsia="zh-CN"/>
              </w:rPr>
              <w:t xml:space="preserve">60 </w:t>
            </w:r>
            <w:r>
              <w:rPr>
                <w:rFonts w:hint="default" w:ascii="Arial Regular" w:hAnsi="Arial Regular" w:eastAsia="Times New Roman" w:cs="Arial Regular"/>
                <w:sz w:val="18"/>
                <w:szCs w:val="18"/>
                <w:lang w:val="en-GB" w:eastAsia="en-GB"/>
              </w:rPr>
              <w:t>summarize the key results of the research objectives.</w:t>
            </w:r>
          </w:p>
        </w:tc>
      </w:tr>
      <w:tr>
        <w:tc>
          <w:tcPr>
            <w:tcW w:w="587" w:type="dxa"/>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b/>
                <w:bCs/>
                <w:sz w:val="18"/>
                <w:szCs w:val="18"/>
                <w:lang w:val="en-GB" w:eastAsia="en-GB"/>
              </w:rPr>
            </w:pPr>
            <w:r>
              <w:rPr>
                <w:rFonts w:hint="default" w:ascii="Arial Regular" w:hAnsi="Arial Regular" w:eastAsia="Times New Roman" w:cs="Arial Regular"/>
                <w:sz w:val="18"/>
                <w:szCs w:val="18"/>
                <w:lang w:val="en-GB" w:eastAsia="en-GB"/>
              </w:rPr>
              <w:t>15</w:t>
            </w:r>
          </w:p>
        </w:tc>
        <w:tc>
          <w:tcPr>
            <w:tcW w:w="1822" w:type="dxa"/>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b/>
                <w:bCs/>
                <w:sz w:val="18"/>
                <w:szCs w:val="18"/>
                <w:lang w:val="en-GB" w:eastAsia="en-GB"/>
              </w:rPr>
              <w:t>Limitations</w:t>
            </w:r>
          </w:p>
        </w:tc>
        <w:tc>
          <w:tcPr>
            <w:tcW w:w="7041" w:type="dxa"/>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sz w:val="18"/>
                <w:szCs w:val="18"/>
                <w:lang w:val="en-GB" w:eastAsia="en-GB"/>
              </w:rPr>
              <w:t>Discuss limitations of the study, taking into account the validity of the IV assumptions, other sources of potential bias, and imprecision. Discuss both direction and magnitude of any potential bias and any efforts to address them</w:t>
            </w:r>
            <w:r>
              <w:rPr>
                <w:rFonts w:hint="default" w:ascii="Arial Regular" w:hAnsi="Arial Regular" w:eastAsia="Times New Roman" w:cs="Arial Regular"/>
                <w:sz w:val="18"/>
                <w:szCs w:val="18"/>
                <w:shd w:val="clear" w:color="auto" w:fill="FFFFFF"/>
                <w:lang w:val="en-GB" w:eastAsia="en-GB"/>
              </w:rPr>
              <w:t> </w:t>
            </w:r>
          </w:p>
        </w:tc>
        <w:tc>
          <w:tcPr>
            <w:tcW w:w="720" w:type="dxa"/>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宋体" w:cs="Arial Regular"/>
                <w:sz w:val="18"/>
                <w:szCs w:val="18"/>
                <w:lang w:val="en-US" w:eastAsia="zh-CN"/>
              </w:rPr>
            </w:pPr>
            <w:r>
              <w:rPr>
                <w:rFonts w:hint="default" w:ascii="Arial Regular" w:hAnsi="Arial Regular" w:eastAsia="宋体" w:cs="Arial Regular"/>
                <w:sz w:val="18"/>
                <w:szCs w:val="18"/>
                <w:lang w:val="en-US" w:eastAsia="zh-CN"/>
              </w:rPr>
              <w:t>14-15</w:t>
            </w:r>
          </w:p>
        </w:tc>
        <w:tc>
          <w:tcPr>
            <w:tcW w:w="4320" w:type="dxa"/>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sz w:val="18"/>
                <w:szCs w:val="18"/>
                <w:lang w:val="en-GB" w:eastAsia="en-GB"/>
              </w:rPr>
              <w:t>The limitations of the study are reported on page 1</w:t>
            </w:r>
            <w:r>
              <w:rPr>
                <w:rFonts w:hint="eastAsia" w:ascii="Arial Regular" w:hAnsi="Arial Regular" w:eastAsia="宋体" w:cs="Arial Regular"/>
                <w:sz w:val="18"/>
                <w:szCs w:val="18"/>
                <w:lang w:val="en-US" w:eastAsia="zh-CN"/>
              </w:rPr>
              <w:t>4</w:t>
            </w:r>
            <w:r>
              <w:rPr>
                <w:rFonts w:hint="default" w:ascii="Arial Regular" w:hAnsi="Arial Regular" w:eastAsia="Times New Roman" w:cs="Arial Regular"/>
                <w:sz w:val="18"/>
                <w:szCs w:val="18"/>
                <w:lang w:val="en-GB" w:eastAsia="en-GB"/>
              </w:rPr>
              <w:t>, lines 3</w:t>
            </w:r>
            <w:r>
              <w:rPr>
                <w:rFonts w:hint="eastAsia" w:ascii="Arial Regular" w:hAnsi="Arial Regular" w:eastAsia="宋体" w:cs="Arial Regular"/>
                <w:sz w:val="18"/>
                <w:szCs w:val="18"/>
                <w:lang w:val="en-US" w:eastAsia="zh-CN"/>
              </w:rPr>
              <w:t>04</w:t>
            </w:r>
            <w:r>
              <w:rPr>
                <w:rFonts w:hint="default" w:ascii="Arial Regular" w:hAnsi="Arial Regular" w:eastAsia="Times New Roman" w:cs="Arial Regular"/>
                <w:sz w:val="18"/>
                <w:szCs w:val="18"/>
                <w:lang w:val="en-GB" w:eastAsia="en-GB"/>
              </w:rPr>
              <w:t xml:space="preserve"> to </w:t>
            </w:r>
            <w:r>
              <w:rPr>
                <w:rFonts w:hint="eastAsia" w:ascii="Arial Regular" w:hAnsi="Arial Regular" w:eastAsia="宋体" w:cs="Arial Regular"/>
                <w:sz w:val="18"/>
                <w:szCs w:val="18"/>
                <w:lang w:val="en-US" w:eastAsia="zh-CN"/>
              </w:rPr>
              <w:t>page 15</w:t>
            </w:r>
            <w:r>
              <w:rPr>
                <w:rFonts w:hint="default" w:ascii="Arial Regular" w:hAnsi="Arial Regular" w:eastAsia="宋体" w:cs="Arial Regular"/>
                <w:sz w:val="18"/>
                <w:szCs w:val="18"/>
                <w:lang w:val="en-US" w:eastAsia="zh-CN"/>
              </w:rPr>
              <w:t xml:space="preserve"> , line</w:t>
            </w:r>
            <w:r>
              <w:rPr>
                <w:rFonts w:hint="default" w:ascii="Arial Regular" w:hAnsi="Arial Regular" w:eastAsia="Times New Roman" w:cs="Arial Regular"/>
                <w:sz w:val="18"/>
                <w:szCs w:val="18"/>
                <w:lang w:val="en-GB" w:eastAsia="en-GB"/>
              </w:rPr>
              <w:t>3</w:t>
            </w:r>
            <w:r>
              <w:rPr>
                <w:rFonts w:hint="default" w:ascii="Arial Regular" w:hAnsi="Arial Regular" w:eastAsia="Times New Roman" w:cs="Arial Regular"/>
                <w:sz w:val="18"/>
                <w:szCs w:val="18"/>
                <w:lang w:val="en-US" w:eastAsia="en-GB"/>
              </w:rPr>
              <w:t>09</w:t>
            </w:r>
            <w:r>
              <w:rPr>
                <w:rFonts w:hint="default" w:ascii="Arial Regular" w:hAnsi="Arial Regular" w:eastAsia="Times New Roman" w:cs="Arial Regular"/>
                <w:sz w:val="18"/>
                <w:szCs w:val="18"/>
                <w:lang w:val="en-GB" w:eastAsia="en-GB"/>
              </w:rPr>
              <w:t>.</w:t>
            </w:r>
          </w:p>
        </w:tc>
      </w:tr>
      <w:tr>
        <w:tc>
          <w:tcPr>
            <w:tcW w:w="587"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b/>
                <w:bCs/>
                <w:sz w:val="18"/>
                <w:szCs w:val="18"/>
                <w:lang w:val="en-GB" w:eastAsia="en-GB"/>
              </w:rPr>
            </w:pPr>
            <w:r>
              <w:rPr>
                <w:rFonts w:hint="default" w:ascii="Arial Regular" w:hAnsi="Arial Regular" w:eastAsia="Times New Roman" w:cs="Arial Regular"/>
                <w:sz w:val="18"/>
                <w:szCs w:val="18"/>
                <w:lang w:val="en-GB" w:eastAsia="en-GB"/>
              </w:rPr>
              <w:t>16</w:t>
            </w:r>
          </w:p>
        </w:tc>
        <w:tc>
          <w:tcPr>
            <w:tcW w:w="1822"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b/>
                <w:bCs/>
                <w:sz w:val="18"/>
                <w:szCs w:val="18"/>
                <w:lang w:val="en-GB" w:eastAsia="en-GB"/>
              </w:rPr>
              <w:t>Interpretation</w:t>
            </w:r>
          </w:p>
        </w:tc>
        <w:tc>
          <w:tcPr>
            <w:tcW w:w="7041"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p>
        </w:tc>
        <w:tc>
          <w:tcPr>
            <w:tcW w:w="720"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p>
        </w:tc>
        <w:tc>
          <w:tcPr>
            <w:tcW w:w="4320"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p>
        </w:tc>
      </w:tr>
      <w:tr>
        <w:tc>
          <w:tcPr>
            <w:tcW w:w="587" w:type="dxa"/>
            <w:shd w:val="clear" w:color="auto" w:fill="auto"/>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b/>
                <w:bCs/>
                <w:sz w:val="18"/>
                <w:szCs w:val="18"/>
                <w:lang w:val="en-GB" w:eastAsia="en-US"/>
              </w:rPr>
            </w:pPr>
          </w:p>
        </w:tc>
        <w:tc>
          <w:tcPr>
            <w:tcW w:w="1822" w:type="dxa"/>
            <w:shd w:val="clear" w:color="auto" w:fill="auto"/>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sz w:val="18"/>
                <w:szCs w:val="18"/>
                <w:lang w:val="en-GB" w:eastAsia="en-US"/>
              </w:rPr>
            </w:pPr>
            <w:r>
              <w:rPr>
                <w:rFonts w:hint="default" w:ascii="Arial Regular" w:hAnsi="Arial Regular" w:eastAsia="Cambria" w:cs="Arial Regular"/>
                <w:sz w:val="18"/>
                <w:szCs w:val="18"/>
                <w:lang w:val="en-GB" w:eastAsia="en-US"/>
              </w:rPr>
              <w:t>a)</w:t>
            </w:r>
          </w:p>
        </w:tc>
        <w:tc>
          <w:tcPr>
            <w:tcW w:w="7041" w:type="dxa"/>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r>
              <w:rPr>
                <w:rFonts w:hint="default" w:ascii="Arial Regular" w:hAnsi="Arial Regular" w:eastAsia="Times New Roman" w:cs="Arial Regular"/>
                <w:sz w:val="18"/>
                <w:szCs w:val="18"/>
                <w:lang w:val="en-GB" w:eastAsia="en-GB"/>
              </w:rPr>
              <w:t>Meaning: Give a cautious overall interpretation of results in the context of their limitations and in comparison with other studies</w:t>
            </w:r>
          </w:p>
        </w:tc>
        <w:tc>
          <w:tcPr>
            <w:tcW w:w="720" w:type="dxa"/>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宋体" w:cs="Arial Regular"/>
                <w:sz w:val="18"/>
                <w:szCs w:val="18"/>
                <w:lang w:val="en-US" w:eastAsia="zh-CN"/>
              </w:rPr>
            </w:pPr>
            <w:r>
              <w:rPr>
                <w:rFonts w:hint="default" w:ascii="Arial Regular" w:hAnsi="Arial Regular" w:eastAsia="宋体" w:cs="Arial Regular"/>
                <w:sz w:val="18"/>
                <w:szCs w:val="18"/>
                <w:lang w:val="en-US" w:eastAsia="zh-CN"/>
              </w:rPr>
              <w:t>12-13</w:t>
            </w:r>
          </w:p>
        </w:tc>
        <w:tc>
          <w:tcPr>
            <w:tcW w:w="4320" w:type="dxa"/>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sz w:val="18"/>
                <w:szCs w:val="18"/>
                <w:lang w:val="en-GB" w:eastAsia="en-GB"/>
              </w:rPr>
              <w:t>Page 1</w:t>
            </w:r>
            <w:r>
              <w:rPr>
                <w:rFonts w:hint="default" w:ascii="Arial Regular" w:hAnsi="Arial Regular" w:eastAsia="Times New Roman" w:cs="Arial Regular"/>
                <w:sz w:val="18"/>
                <w:szCs w:val="18"/>
                <w:lang w:val="en-US" w:eastAsia="en-GB"/>
              </w:rPr>
              <w:t>2</w:t>
            </w:r>
            <w:r>
              <w:rPr>
                <w:rFonts w:hint="default" w:ascii="Arial Regular" w:hAnsi="Arial Regular" w:eastAsia="Times New Roman" w:cs="Arial Regular"/>
                <w:sz w:val="18"/>
                <w:szCs w:val="18"/>
                <w:lang w:val="en-GB" w:eastAsia="en-GB"/>
              </w:rPr>
              <w:t>, line 2</w:t>
            </w:r>
            <w:r>
              <w:rPr>
                <w:rFonts w:hint="default" w:ascii="Arial Regular" w:hAnsi="Arial Regular" w:eastAsia="Times New Roman" w:cs="Arial Regular"/>
                <w:sz w:val="18"/>
                <w:szCs w:val="18"/>
                <w:lang w:val="en-US" w:eastAsia="en-GB"/>
              </w:rPr>
              <w:t>61</w:t>
            </w:r>
            <w:r>
              <w:rPr>
                <w:rFonts w:hint="default" w:ascii="Arial Regular" w:hAnsi="Arial Regular" w:eastAsia="Times New Roman" w:cs="Arial Regular"/>
                <w:sz w:val="18"/>
                <w:szCs w:val="18"/>
                <w:lang w:val="en-GB" w:eastAsia="en-GB"/>
              </w:rPr>
              <w:t xml:space="preserve"> to page 1</w:t>
            </w:r>
            <w:r>
              <w:rPr>
                <w:rFonts w:hint="default" w:ascii="Arial Regular" w:hAnsi="Arial Regular" w:eastAsia="Times New Roman" w:cs="Arial Regular"/>
                <w:sz w:val="18"/>
                <w:szCs w:val="18"/>
                <w:lang w:val="en-US" w:eastAsia="en-GB"/>
              </w:rPr>
              <w:t>3</w:t>
            </w:r>
            <w:r>
              <w:rPr>
                <w:rFonts w:hint="default" w:ascii="Arial Regular" w:hAnsi="Arial Regular" w:eastAsia="Times New Roman" w:cs="Arial Regular"/>
                <w:sz w:val="18"/>
                <w:szCs w:val="18"/>
                <w:lang w:val="en-GB" w:eastAsia="en-GB"/>
              </w:rPr>
              <w:t>, line 2</w:t>
            </w:r>
            <w:r>
              <w:rPr>
                <w:rFonts w:hint="default" w:ascii="Arial Regular" w:hAnsi="Arial Regular" w:eastAsia="Times New Roman" w:cs="Arial Regular"/>
                <w:sz w:val="18"/>
                <w:szCs w:val="18"/>
                <w:lang w:val="en-US" w:eastAsia="en-GB"/>
              </w:rPr>
              <w:t>73</w:t>
            </w:r>
            <w:r>
              <w:rPr>
                <w:rFonts w:hint="default" w:ascii="Arial Regular" w:hAnsi="Arial Regular" w:eastAsia="Times New Roman" w:cs="Arial Regular"/>
                <w:sz w:val="18"/>
                <w:szCs w:val="18"/>
                <w:lang w:val="en-GB" w:eastAsia="en-GB"/>
              </w:rPr>
              <w:t xml:space="preserve"> describe and explain the comparison results with other studies.</w:t>
            </w:r>
          </w:p>
        </w:tc>
      </w:tr>
      <w:tr>
        <w:trPr>
          <w:trHeight w:val="1126" w:hRule="atLeast"/>
        </w:trPr>
        <w:tc>
          <w:tcPr>
            <w:tcW w:w="587" w:type="dxa"/>
            <w:shd w:val="clear" w:color="auto" w:fill="EEEEEE"/>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b/>
                <w:bCs/>
                <w:sz w:val="18"/>
                <w:szCs w:val="18"/>
                <w:lang w:val="en-GB" w:eastAsia="en-US"/>
              </w:rPr>
            </w:pPr>
          </w:p>
        </w:tc>
        <w:tc>
          <w:tcPr>
            <w:tcW w:w="1822" w:type="dxa"/>
            <w:shd w:val="clear" w:color="auto" w:fill="EEEEEE"/>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sz w:val="18"/>
                <w:szCs w:val="18"/>
                <w:lang w:val="en-GB" w:eastAsia="en-US"/>
              </w:rPr>
            </w:pPr>
            <w:r>
              <w:rPr>
                <w:rFonts w:hint="default" w:ascii="Arial Regular" w:hAnsi="Arial Regular" w:eastAsia="Cambria" w:cs="Arial Regular"/>
                <w:sz w:val="18"/>
                <w:szCs w:val="18"/>
                <w:lang w:val="en-GB" w:eastAsia="en-US"/>
              </w:rPr>
              <w:t>b)</w:t>
            </w:r>
          </w:p>
        </w:tc>
        <w:tc>
          <w:tcPr>
            <w:tcW w:w="7041"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sz w:val="18"/>
                <w:szCs w:val="18"/>
                <w:lang w:val="en-GB" w:eastAsia="en-GB"/>
              </w:rPr>
              <w:t xml:space="preserve">Mechanism: Discuss underlying biological mechanisms that could drive a potential causal relationship between the investigated exposure and the outcome, and whether the gene-environment equivalence assumption is reasonable. Use causal language carefully, clarifying that IV estimates may provide causal effects only under certain assumptions </w:t>
            </w:r>
          </w:p>
        </w:tc>
        <w:tc>
          <w:tcPr>
            <w:tcW w:w="720"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宋体" w:cs="Arial Regular"/>
                <w:sz w:val="18"/>
                <w:szCs w:val="18"/>
                <w:lang w:val="en-US" w:eastAsia="zh-CN"/>
              </w:rPr>
            </w:pPr>
            <w:r>
              <w:rPr>
                <w:rFonts w:hint="default" w:ascii="Arial Regular" w:hAnsi="Arial Regular" w:eastAsia="宋体" w:cs="Arial Regular"/>
                <w:sz w:val="18"/>
                <w:szCs w:val="18"/>
                <w:lang w:val="en-US" w:eastAsia="zh-CN"/>
              </w:rPr>
              <w:t>13-14</w:t>
            </w:r>
          </w:p>
        </w:tc>
        <w:tc>
          <w:tcPr>
            <w:tcW w:w="4320"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sz w:val="18"/>
                <w:szCs w:val="18"/>
                <w:lang w:val="en-GB" w:eastAsia="en-GB"/>
              </w:rPr>
              <w:t>Page 1</w:t>
            </w:r>
            <w:r>
              <w:rPr>
                <w:rFonts w:hint="default" w:ascii="Arial Regular" w:hAnsi="Arial Regular" w:eastAsia="Times New Roman" w:cs="Arial Regular"/>
                <w:sz w:val="18"/>
                <w:szCs w:val="18"/>
                <w:lang w:val="en-US" w:eastAsia="en-GB"/>
              </w:rPr>
              <w:t>3</w:t>
            </w:r>
            <w:r>
              <w:rPr>
                <w:rFonts w:hint="default" w:ascii="Arial Regular" w:hAnsi="Arial Regular" w:eastAsia="Times New Roman" w:cs="Arial Regular"/>
                <w:sz w:val="18"/>
                <w:szCs w:val="18"/>
                <w:lang w:val="en-GB" w:eastAsia="en-GB"/>
              </w:rPr>
              <w:t>, line 2</w:t>
            </w:r>
            <w:r>
              <w:rPr>
                <w:rFonts w:hint="default" w:ascii="Arial Regular" w:hAnsi="Arial Regular" w:eastAsia="Times New Roman" w:cs="Arial Regular"/>
                <w:sz w:val="18"/>
                <w:szCs w:val="18"/>
                <w:lang w:val="en-US" w:eastAsia="en-GB"/>
              </w:rPr>
              <w:t>74</w:t>
            </w:r>
            <w:r>
              <w:rPr>
                <w:rFonts w:hint="default" w:ascii="Arial Regular" w:hAnsi="Arial Regular" w:eastAsia="Times New Roman" w:cs="Arial Regular"/>
                <w:sz w:val="18"/>
                <w:szCs w:val="18"/>
                <w:lang w:val="en-GB" w:eastAsia="en-GB"/>
              </w:rPr>
              <w:t xml:space="preserve"> to page 1</w:t>
            </w:r>
            <w:r>
              <w:rPr>
                <w:rFonts w:hint="default" w:ascii="Arial Regular" w:hAnsi="Arial Regular" w:eastAsia="Times New Roman" w:cs="Arial Regular"/>
                <w:sz w:val="18"/>
                <w:szCs w:val="18"/>
                <w:lang w:val="en-US" w:eastAsia="en-GB"/>
              </w:rPr>
              <w:t>4</w:t>
            </w:r>
            <w:r>
              <w:rPr>
                <w:rFonts w:hint="default" w:ascii="Arial Regular" w:hAnsi="Arial Regular" w:eastAsia="Times New Roman" w:cs="Arial Regular"/>
                <w:sz w:val="18"/>
                <w:szCs w:val="18"/>
                <w:lang w:val="en-GB" w:eastAsia="en-GB"/>
              </w:rPr>
              <w:t xml:space="preserve">, line </w:t>
            </w:r>
            <w:r>
              <w:rPr>
                <w:rFonts w:hint="default" w:ascii="Arial Regular" w:hAnsi="Arial Regular" w:eastAsia="Times New Roman" w:cs="Arial Regular"/>
                <w:sz w:val="18"/>
                <w:szCs w:val="18"/>
                <w:lang w:val="en-US" w:eastAsia="en-GB"/>
              </w:rPr>
              <w:t>299</w:t>
            </w:r>
            <w:r>
              <w:rPr>
                <w:rFonts w:hint="default" w:ascii="Arial Regular" w:hAnsi="Arial Regular" w:eastAsia="Times New Roman" w:cs="Arial Regular"/>
                <w:sz w:val="18"/>
                <w:szCs w:val="18"/>
                <w:lang w:val="en-GB" w:eastAsia="en-GB"/>
              </w:rPr>
              <w:t xml:space="preserve"> report the potential mechanisms of the study findings.</w:t>
            </w:r>
          </w:p>
        </w:tc>
      </w:tr>
      <w:tr>
        <w:tc>
          <w:tcPr>
            <w:tcW w:w="587" w:type="dxa"/>
            <w:shd w:val="clear" w:color="auto" w:fill="auto"/>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b/>
                <w:bCs/>
                <w:sz w:val="18"/>
                <w:szCs w:val="18"/>
                <w:lang w:val="en-GB" w:eastAsia="en-US"/>
              </w:rPr>
            </w:pPr>
          </w:p>
        </w:tc>
        <w:tc>
          <w:tcPr>
            <w:tcW w:w="1822" w:type="dxa"/>
            <w:shd w:val="clear" w:color="auto" w:fill="auto"/>
          </w:tcPr>
          <w:p>
            <w:pPr>
              <w:keepNext w:val="0"/>
              <w:keepLines w:val="0"/>
              <w:widowControl/>
              <w:suppressLineNumbers w:val="0"/>
              <w:spacing w:before="96" w:beforeLines="40" w:beforeAutospacing="0" w:after="96" w:afterLines="40" w:afterAutospacing="0" w:line="24" w:lineRule="atLeast"/>
              <w:ind w:left="0" w:right="0"/>
              <w:jc w:val="right"/>
              <w:rPr>
                <w:rFonts w:hint="default" w:ascii="Arial Regular" w:hAnsi="Arial Regular" w:eastAsia="Cambria" w:cs="Arial Regular"/>
                <w:sz w:val="18"/>
                <w:szCs w:val="18"/>
                <w:lang w:val="en-GB" w:eastAsia="en-US"/>
              </w:rPr>
            </w:pPr>
            <w:r>
              <w:rPr>
                <w:rFonts w:hint="default" w:ascii="Arial Regular" w:hAnsi="Arial Regular" w:eastAsia="Cambria" w:cs="Arial Regular"/>
                <w:sz w:val="18"/>
                <w:szCs w:val="18"/>
                <w:lang w:val="en-GB" w:eastAsia="en-US"/>
              </w:rPr>
              <w:t>c)</w:t>
            </w:r>
          </w:p>
        </w:tc>
        <w:tc>
          <w:tcPr>
            <w:tcW w:w="7041" w:type="dxa"/>
            <w:shd w:val="clear" w:color="auto" w:fill="auto"/>
          </w:tcPr>
          <w:p>
            <w:pPr>
              <w:keepNext w:val="0"/>
              <w:keepLines w:val="0"/>
              <w:widowControl/>
              <w:suppressLineNumbers w:val="0"/>
              <w:tabs>
                <w:tab w:val="left" w:pos="1350"/>
              </w:tabs>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r>
              <w:rPr>
                <w:rFonts w:hint="default" w:ascii="Arial Regular" w:hAnsi="Arial Regular" w:eastAsia="Times New Roman" w:cs="Arial Regular"/>
                <w:sz w:val="18"/>
                <w:szCs w:val="18"/>
                <w:lang w:val="en-GB" w:eastAsia="en-GB"/>
              </w:rPr>
              <w:t xml:space="preserve">Clinical relevance: Discuss whether the results have clinical or public policy relevance, and </w:t>
            </w:r>
            <w:r>
              <w:rPr>
                <w:rFonts w:hint="default" w:ascii="Arial Regular" w:hAnsi="Arial Regular" w:eastAsia="Times New Roman" w:cs="Arial Regular"/>
                <w:color w:val="000000"/>
                <w:sz w:val="18"/>
                <w:szCs w:val="18"/>
                <w:lang w:eastAsia="en-GB"/>
              </w:rPr>
              <w:t>to what extent they inform effect sizes of possible interventions</w:t>
            </w:r>
          </w:p>
        </w:tc>
        <w:tc>
          <w:tcPr>
            <w:tcW w:w="720" w:type="dxa"/>
          </w:tcPr>
          <w:p>
            <w:pPr>
              <w:keepNext w:val="0"/>
              <w:keepLines w:val="0"/>
              <w:widowControl/>
              <w:suppressLineNumbers w:val="0"/>
              <w:tabs>
                <w:tab w:val="left" w:pos="1350"/>
              </w:tabs>
              <w:spacing w:before="96" w:beforeLines="40" w:beforeAutospacing="0" w:after="96" w:afterLines="40" w:afterAutospacing="0" w:line="24" w:lineRule="atLeast"/>
              <w:ind w:left="0" w:right="0"/>
              <w:rPr>
                <w:rFonts w:hint="default" w:ascii="Arial Regular" w:hAnsi="Arial Regular" w:eastAsia="宋体" w:cs="Arial Regular"/>
                <w:sz w:val="18"/>
                <w:szCs w:val="18"/>
                <w:lang w:val="en-US" w:eastAsia="zh-CN"/>
              </w:rPr>
            </w:pPr>
            <w:r>
              <w:rPr>
                <w:rFonts w:hint="default" w:ascii="Arial Regular" w:hAnsi="Arial Regular" w:eastAsia="宋体" w:cs="Arial Regular"/>
                <w:sz w:val="18"/>
                <w:szCs w:val="18"/>
                <w:lang w:val="en-US" w:eastAsia="zh-CN"/>
              </w:rPr>
              <w:t>14</w:t>
            </w:r>
          </w:p>
        </w:tc>
        <w:tc>
          <w:tcPr>
            <w:tcW w:w="4320" w:type="dxa"/>
          </w:tcPr>
          <w:p>
            <w:pPr>
              <w:keepNext w:val="0"/>
              <w:keepLines w:val="0"/>
              <w:widowControl/>
              <w:suppressLineNumbers w:val="0"/>
              <w:tabs>
                <w:tab w:val="left" w:pos="1350"/>
              </w:tabs>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sz w:val="18"/>
                <w:szCs w:val="18"/>
                <w:lang w:val="en-GB" w:eastAsia="en-GB"/>
              </w:rPr>
              <w:t>Page 1</w:t>
            </w:r>
            <w:r>
              <w:rPr>
                <w:rFonts w:hint="default" w:ascii="Arial Regular" w:hAnsi="Arial Regular" w:eastAsia="Times New Roman" w:cs="Arial Regular"/>
                <w:sz w:val="18"/>
                <w:szCs w:val="18"/>
                <w:lang w:val="en-US" w:eastAsia="en-GB"/>
              </w:rPr>
              <w:t>4</w:t>
            </w:r>
            <w:r>
              <w:rPr>
                <w:rFonts w:hint="default" w:ascii="Arial Regular" w:hAnsi="Arial Regular" w:eastAsia="Times New Roman" w:cs="Arial Regular"/>
                <w:sz w:val="18"/>
                <w:szCs w:val="18"/>
                <w:lang w:val="en-GB" w:eastAsia="en-GB"/>
              </w:rPr>
              <w:t>, lines 3</w:t>
            </w:r>
            <w:r>
              <w:rPr>
                <w:rFonts w:hint="default" w:ascii="Arial Regular" w:hAnsi="Arial Regular" w:eastAsia="Times New Roman" w:cs="Arial Regular"/>
                <w:sz w:val="18"/>
                <w:szCs w:val="18"/>
                <w:lang w:val="en-US" w:eastAsia="en-GB"/>
              </w:rPr>
              <w:t>00</w:t>
            </w:r>
            <w:r>
              <w:rPr>
                <w:rFonts w:hint="default" w:ascii="Arial Regular" w:hAnsi="Arial Regular" w:eastAsia="Times New Roman" w:cs="Arial Regular"/>
                <w:sz w:val="18"/>
                <w:szCs w:val="18"/>
                <w:lang w:val="en-GB" w:eastAsia="en-GB"/>
              </w:rPr>
              <w:t xml:space="preserve"> to 3</w:t>
            </w:r>
            <w:r>
              <w:rPr>
                <w:rFonts w:hint="default" w:ascii="Arial Regular" w:hAnsi="Arial Regular" w:eastAsia="Times New Roman" w:cs="Arial Regular"/>
                <w:sz w:val="18"/>
                <w:szCs w:val="18"/>
                <w:lang w:val="en-US" w:eastAsia="en-GB"/>
              </w:rPr>
              <w:t>04</w:t>
            </w:r>
            <w:r>
              <w:rPr>
                <w:rFonts w:hint="default" w:ascii="Arial Regular" w:hAnsi="Arial Regular" w:eastAsia="Times New Roman" w:cs="Arial Regular"/>
                <w:sz w:val="18"/>
                <w:szCs w:val="18"/>
                <w:lang w:val="en-GB" w:eastAsia="en-GB"/>
              </w:rPr>
              <w:t xml:space="preserve"> report the clinical significance of the study results.</w:t>
            </w:r>
          </w:p>
        </w:tc>
      </w:tr>
      <w:tr>
        <w:tc>
          <w:tcPr>
            <w:tcW w:w="587" w:type="dxa"/>
            <w:tcBorders>
              <w:bottom w:val="single" w:color="7F7F7F" w:sz="6" w:space="0"/>
            </w:tcBorders>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b/>
                <w:bCs/>
                <w:sz w:val="18"/>
                <w:szCs w:val="18"/>
                <w:lang w:val="en-GB" w:eastAsia="en-GB"/>
              </w:rPr>
            </w:pPr>
            <w:r>
              <w:rPr>
                <w:rFonts w:hint="default" w:ascii="Arial Regular" w:hAnsi="Arial Regular" w:eastAsia="Times New Roman" w:cs="Arial Regular"/>
                <w:sz w:val="18"/>
                <w:szCs w:val="18"/>
                <w:lang w:val="en-GB" w:eastAsia="en-GB"/>
              </w:rPr>
              <w:t>17</w:t>
            </w:r>
          </w:p>
        </w:tc>
        <w:tc>
          <w:tcPr>
            <w:tcW w:w="1822" w:type="dxa"/>
            <w:tcBorders>
              <w:bottom w:val="single" w:color="7F7F7F" w:sz="6" w:space="0"/>
            </w:tcBorders>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b/>
                <w:bCs/>
                <w:sz w:val="18"/>
                <w:szCs w:val="18"/>
                <w:lang w:val="en-GB" w:eastAsia="en-GB"/>
              </w:rPr>
              <w:t xml:space="preserve">Generalizability  </w:t>
            </w:r>
            <w:r>
              <w:rPr>
                <w:rFonts w:hint="default" w:ascii="Arial Regular" w:hAnsi="Arial Regular" w:eastAsia="Times New Roman" w:cs="Arial Regular"/>
                <w:sz w:val="18"/>
                <w:szCs w:val="18"/>
                <w:lang w:val="en-GB" w:eastAsia="en-GB"/>
              </w:rPr>
              <w:t> </w:t>
            </w:r>
          </w:p>
        </w:tc>
        <w:tc>
          <w:tcPr>
            <w:tcW w:w="7041" w:type="dxa"/>
            <w:tcBorders>
              <w:bottom w:val="single" w:color="7F7F7F" w:sz="6" w:space="0"/>
            </w:tcBorders>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r>
              <w:rPr>
                <w:rFonts w:hint="default" w:ascii="Arial Regular" w:hAnsi="Arial Regular" w:eastAsia="Times New Roman" w:cs="Arial Regular"/>
                <w:sz w:val="18"/>
                <w:szCs w:val="18"/>
                <w:lang w:val="en-GB" w:eastAsia="en-GB"/>
              </w:rPr>
              <w:t>Discuss the generalizability of the study results (a) to other populations, (b) across other exposure periods/timings, and (c) across other levels of exposure</w:t>
            </w:r>
          </w:p>
        </w:tc>
        <w:tc>
          <w:tcPr>
            <w:tcW w:w="720" w:type="dxa"/>
            <w:tcBorders>
              <w:bottom w:val="single" w:color="7F7F7F" w:sz="6" w:space="0"/>
            </w:tcBorders>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宋体" w:cs="Arial Regular"/>
                <w:sz w:val="18"/>
                <w:szCs w:val="18"/>
                <w:lang w:val="en-US" w:eastAsia="zh-CN"/>
              </w:rPr>
            </w:pPr>
            <w:r>
              <w:rPr>
                <w:rFonts w:hint="default" w:ascii="Arial Regular" w:hAnsi="Arial Regular" w:eastAsia="宋体" w:cs="Arial Regular"/>
                <w:sz w:val="18"/>
                <w:szCs w:val="18"/>
                <w:lang w:val="en-US" w:eastAsia="zh-CN"/>
              </w:rPr>
              <w:t>14-15</w:t>
            </w:r>
          </w:p>
        </w:tc>
        <w:tc>
          <w:tcPr>
            <w:tcW w:w="4320" w:type="dxa"/>
            <w:tcBorders>
              <w:bottom w:val="single" w:color="7F7F7F" w:sz="6" w:space="0"/>
            </w:tcBorders>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sz w:val="18"/>
                <w:szCs w:val="18"/>
                <w:lang w:val="en-GB" w:eastAsia="en-GB"/>
              </w:rPr>
              <w:t>Page 1</w:t>
            </w:r>
            <w:r>
              <w:rPr>
                <w:rFonts w:hint="default" w:ascii="Arial Regular" w:hAnsi="Arial Regular" w:eastAsia="Times New Roman" w:cs="Arial Regular"/>
                <w:sz w:val="18"/>
                <w:szCs w:val="18"/>
                <w:lang w:val="en-US" w:eastAsia="en-GB"/>
              </w:rPr>
              <w:t>4</w:t>
            </w:r>
            <w:r>
              <w:rPr>
                <w:rFonts w:hint="default" w:ascii="Arial Regular" w:hAnsi="Arial Regular" w:eastAsia="Times New Roman" w:cs="Arial Regular"/>
                <w:sz w:val="18"/>
                <w:szCs w:val="18"/>
                <w:lang w:val="en-GB" w:eastAsia="en-GB"/>
              </w:rPr>
              <w:t>, lines 3</w:t>
            </w:r>
            <w:r>
              <w:rPr>
                <w:rFonts w:hint="default" w:ascii="Arial Regular" w:hAnsi="Arial Regular" w:eastAsia="Times New Roman" w:cs="Arial Regular"/>
                <w:sz w:val="18"/>
                <w:szCs w:val="18"/>
                <w:lang w:val="en-US" w:eastAsia="en-GB"/>
              </w:rPr>
              <w:t>00</w:t>
            </w:r>
            <w:r>
              <w:rPr>
                <w:rFonts w:hint="default" w:ascii="Arial Regular" w:hAnsi="Arial Regular" w:eastAsia="Times New Roman" w:cs="Arial Regular"/>
                <w:sz w:val="18"/>
                <w:szCs w:val="18"/>
                <w:lang w:val="en-GB" w:eastAsia="en-GB"/>
              </w:rPr>
              <w:t xml:space="preserve"> to </w:t>
            </w:r>
            <w:r>
              <w:rPr>
                <w:rFonts w:hint="eastAsia" w:ascii="Arial Regular" w:hAnsi="Arial Regular" w:eastAsia="Times New Roman" w:cs="Arial Regular"/>
                <w:sz w:val="18"/>
                <w:szCs w:val="18"/>
                <w:lang w:val="en-US" w:eastAsia="zh-CN"/>
              </w:rPr>
              <w:t xml:space="preserve">page 15，line </w:t>
            </w:r>
            <w:r>
              <w:rPr>
                <w:rFonts w:hint="default" w:ascii="Arial Regular" w:hAnsi="Arial Regular" w:eastAsia="Times New Roman" w:cs="Arial Regular"/>
                <w:sz w:val="18"/>
                <w:szCs w:val="18"/>
                <w:lang w:val="en-GB" w:eastAsia="en-GB"/>
              </w:rPr>
              <w:t>3</w:t>
            </w:r>
            <w:r>
              <w:rPr>
                <w:rFonts w:hint="eastAsia" w:ascii="Arial Regular" w:hAnsi="Arial Regular" w:eastAsia="宋体" w:cs="Arial Regular"/>
                <w:sz w:val="18"/>
                <w:szCs w:val="18"/>
                <w:lang w:val="en-US" w:eastAsia="zh-CN"/>
              </w:rPr>
              <w:t>09</w:t>
            </w:r>
            <w:r>
              <w:rPr>
                <w:rFonts w:hint="default" w:ascii="Arial Regular" w:hAnsi="Arial Regular" w:eastAsia="Times New Roman" w:cs="Arial Regular"/>
                <w:sz w:val="18"/>
                <w:szCs w:val="18"/>
                <w:lang w:val="en-GB" w:eastAsia="en-GB"/>
              </w:rPr>
              <w:t xml:space="preserve"> report the generalizability of the findings.</w:t>
            </w:r>
          </w:p>
        </w:tc>
      </w:tr>
      <w:tr>
        <w:tc>
          <w:tcPr>
            <w:tcW w:w="587" w:type="dxa"/>
            <w:tcBorders>
              <w:top w:val="single" w:color="7F7F7F" w:sz="6" w:space="0"/>
            </w:tcBorders>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b/>
                <w:bCs/>
                <w:sz w:val="18"/>
                <w:szCs w:val="18"/>
                <w:lang w:val="en-GB" w:eastAsia="en-GB"/>
              </w:rPr>
            </w:pPr>
          </w:p>
        </w:tc>
        <w:tc>
          <w:tcPr>
            <w:tcW w:w="1822" w:type="dxa"/>
            <w:tcBorders>
              <w:top w:val="single" w:color="7F7F7F" w:sz="6" w:space="0"/>
            </w:tcBorders>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b/>
                <w:bCs/>
                <w:sz w:val="18"/>
                <w:szCs w:val="18"/>
                <w:lang w:val="en-GB" w:eastAsia="en-GB"/>
              </w:rPr>
              <w:t>OTHER INFORMATION</w:t>
            </w:r>
          </w:p>
        </w:tc>
        <w:tc>
          <w:tcPr>
            <w:tcW w:w="7041" w:type="dxa"/>
            <w:tcBorders>
              <w:top w:val="single" w:color="7F7F7F" w:sz="6" w:space="0"/>
            </w:tcBorders>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p>
        </w:tc>
        <w:tc>
          <w:tcPr>
            <w:tcW w:w="720" w:type="dxa"/>
            <w:tcBorders>
              <w:top w:val="single" w:color="7F7F7F" w:sz="6" w:space="0"/>
            </w:tcBorders>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p>
        </w:tc>
        <w:tc>
          <w:tcPr>
            <w:tcW w:w="4320" w:type="dxa"/>
            <w:tcBorders>
              <w:top w:val="single" w:color="7F7F7F" w:sz="6" w:space="0"/>
            </w:tcBorders>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p>
        </w:tc>
      </w:tr>
      <w:tr>
        <w:tc>
          <w:tcPr>
            <w:tcW w:w="587"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b/>
                <w:bCs/>
                <w:sz w:val="18"/>
                <w:szCs w:val="18"/>
                <w:lang w:val="en-GB" w:eastAsia="en-GB"/>
              </w:rPr>
            </w:pPr>
            <w:r>
              <w:rPr>
                <w:rFonts w:hint="default" w:ascii="Arial Regular" w:hAnsi="Arial Regular" w:eastAsia="Times New Roman" w:cs="Arial Regular"/>
                <w:sz w:val="18"/>
                <w:szCs w:val="18"/>
                <w:lang w:val="en-GB" w:eastAsia="en-GB"/>
              </w:rPr>
              <w:t>18</w:t>
            </w:r>
          </w:p>
        </w:tc>
        <w:tc>
          <w:tcPr>
            <w:tcW w:w="1822"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Cambria" w:cs="Arial Regular"/>
                <w:sz w:val="18"/>
                <w:szCs w:val="18"/>
                <w:lang w:val="en-GB" w:eastAsia="en-US"/>
              </w:rPr>
            </w:pPr>
            <w:r>
              <w:rPr>
                <w:rFonts w:hint="default" w:ascii="Arial Regular" w:hAnsi="Arial Regular" w:eastAsia="Times New Roman" w:cs="Arial Regular"/>
                <w:b/>
                <w:bCs/>
                <w:sz w:val="18"/>
                <w:szCs w:val="18"/>
                <w:lang w:val="en-GB" w:eastAsia="en-GB"/>
              </w:rPr>
              <w:t>Funding</w:t>
            </w:r>
          </w:p>
        </w:tc>
        <w:tc>
          <w:tcPr>
            <w:tcW w:w="7041"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sz w:val="18"/>
                <w:szCs w:val="18"/>
                <w:lang w:val="en-GB" w:eastAsia="en-GB"/>
              </w:rPr>
              <w:t>Describe sources of funding and the role of funders in the present study and, if applicable, sources of funding for the databases and original study or studies on which the present study is based</w:t>
            </w:r>
          </w:p>
        </w:tc>
        <w:tc>
          <w:tcPr>
            <w:tcW w:w="720"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宋体" w:cs="Arial Regular"/>
                <w:sz w:val="18"/>
                <w:szCs w:val="18"/>
                <w:lang w:val="en-US" w:eastAsia="zh-CN"/>
              </w:rPr>
            </w:pPr>
            <w:r>
              <w:rPr>
                <w:rFonts w:hint="default" w:ascii="Arial Regular" w:hAnsi="Arial Regular" w:eastAsia="宋体" w:cs="Arial Regular"/>
                <w:sz w:val="18"/>
                <w:szCs w:val="18"/>
                <w:lang w:val="en-US" w:eastAsia="zh-CN"/>
              </w:rPr>
              <w:t>2</w:t>
            </w:r>
          </w:p>
        </w:tc>
        <w:tc>
          <w:tcPr>
            <w:tcW w:w="4320" w:type="dxa"/>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sz w:val="18"/>
                <w:szCs w:val="18"/>
                <w:lang w:val="en-GB" w:eastAsia="en-GB"/>
              </w:rPr>
              <w:t>Page 2, lines 25 to 28 report the funding sources for this research.</w:t>
            </w:r>
          </w:p>
        </w:tc>
      </w:tr>
      <w:tr>
        <w:tc>
          <w:tcPr>
            <w:tcW w:w="587" w:type="dxa"/>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b/>
                <w:bCs/>
                <w:sz w:val="18"/>
                <w:szCs w:val="18"/>
                <w:lang w:val="en-GB" w:eastAsia="en-GB"/>
              </w:rPr>
            </w:pPr>
            <w:r>
              <w:rPr>
                <w:rFonts w:hint="default" w:ascii="Arial Regular" w:hAnsi="Arial Regular" w:eastAsia="Times New Roman" w:cs="Arial Regular"/>
                <w:sz w:val="18"/>
                <w:szCs w:val="18"/>
                <w:lang w:val="en-GB" w:eastAsia="en-GB"/>
              </w:rPr>
              <w:t>19</w:t>
            </w:r>
          </w:p>
        </w:tc>
        <w:tc>
          <w:tcPr>
            <w:tcW w:w="1822" w:type="dxa"/>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b/>
                <w:bCs/>
                <w:sz w:val="18"/>
                <w:szCs w:val="18"/>
                <w:lang w:val="en-GB" w:eastAsia="en-GB"/>
              </w:rPr>
              <w:t>Data and data sharing </w:t>
            </w:r>
          </w:p>
        </w:tc>
        <w:tc>
          <w:tcPr>
            <w:tcW w:w="7041" w:type="dxa"/>
            <w:shd w:val="clear" w:color="auto" w:fill="auto"/>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sz w:val="18"/>
                <w:szCs w:val="18"/>
                <w:lang w:val="en-GB" w:eastAsia="en-GB"/>
              </w:rPr>
              <w:t>Provide the data used to perform all analyses or report where and how the data can be accessed, and reference these sources in the article. Provide the statistical code needed to reproduce the results in the article, or report whether the code is publicly accessible and if so, where</w:t>
            </w:r>
          </w:p>
        </w:tc>
        <w:tc>
          <w:tcPr>
            <w:tcW w:w="720" w:type="dxa"/>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宋体" w:cs="Arial Regular"/>
                <w:sz w:val="18"/>
                <w:szCs w:val="18"/>
                <w:lang w:val="en-US" w:eastAsia="zh-CN"/>
              </w:rPr>
            </w:pPr>
            <w:r>
              <w:rPr>
                <w:rFonts w:hint="default" w:ascii="Arial Regular" w:hAnsi="Arial Regular" w:eastAsia="宋体" w:cs="Arial Regular"/>
                <w:sz w:val="18"/>
                <w:szCs w:val="18"/>
                <w:lang w:val="en-US" w:eastAsia="zh-CN"/>
              </w:rPr>
              <w:t>15</w:t>
            </w:r>
          </w:p>
        </w:tc>
        <w:tc>
          <w:tcPr>
            <w:tcW w:w="4320" w:type="dxa"/>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sz w:val="18"/>
                <w:szCs w:val="18"/>
                <w:lang w:val="en-GB" w:eastAsia="en-GB"/>
              </w:rPr>
              <w:t>Page 1</w:t>
            </w:r>
            <w:r>
              <w:rPr>
                <w:rFonts w:hint="default" w:ascii="Arial Regular" w:hAnsi="Arial Regular" w:eastAsia="Times New Roman" w:cs="Arial Regular"/>
                <w:sz w:val="18"/>
                <w:szCs w:val="18"/>
                <w:lang w:val="en-US" w:eastAsia="en-GB"/>
              </w:rPr>
              <w:t>5</w:t>
            </w:r>
            <w:r>
              <w:rPr>
                <w:rFonts w:hint="default" w:ascii="Arial Regular" w:hAnsi="Arial Regular" w:eastAsia="Times New Roman" w:cs="Arial Regular"/>
                <w:sz w:val="18"/>
                <w:szCs w:val="18"/>
                <w:lang w:val="en-GB" w:eastAsia="en-GB"/>
              </w:rPr>
              <w:t>, lines 3</w:t>
            </w:r>
            <w:r>
              <w:rPr>
                <w:rFonts w:hint="default" w:ascii="Arial Regular" w:hAnsi="Arial Regular" w:eastAsia="Times New Roman" w:cs="Arial Regular"/>
                <w:sz w:val="18"/>
                <w:szCs w:val="18"/>
                <w:lang w:val="en-US" w:eastAsia="en-GB"/>
              </w:rPr>
              <w:t>21</w:t>
            </w:r>
            <w:r>
              <w:rPr>
                <w:rFonts w:hint="default" w:ascii="Arial Regular" w:hAnsi="Arial Regular" w:eastAsia="Times New Roman" w:cs="Arial Regular"/>
                <w:sz w:val="18"/>
                <w:szCs w:val="18"/>
                <w:lang w:val="en-GB" w:eastAsia="en-GB"/>
              </w:rPr>
              <w:t xml:space="preserve"> to 3</w:t>
            </w:r>
            <w:r>
              <w:rPr>
                <w:rFonts w:hint="default" w:ascii="Arial Regular" w:hAnsi="Arial Regular" w:eastAsia="Times New Roman" w:cs="Arial Regular"/>
                <w:sz w:val="18"/>
                <w:szCs w:val="18"/>
                <w:lang w:val="en-US" w:eastAsia="en-GB"/>
              </w:rPr>
              <w:t>28</w:t>
            </w:r>
            <w:r>
              <w:rPr>
                <w:rFonts w:hint="default" w:ascii="Arial Regular" w:hAnsi="Arial Regular" w:eastAsia="Times New Roman" w:cs="Arial Regular"/>
                <w:sz w:val="18"/>
                <w:szCs w:val="18"/>
                <w:lang w:val="en-GB" w:eastAsia="en-GB"/>
              </w:rPr>
              <w:t xml:space="preserve"> reports the data availability for this study.</w:t>
            </w:r>
          </w:p>
        </w:tc>
      </w:tr>
      <w:tr>
        <w:tc>
          <w:tcPr>
            <w:tcW w:w="587" w:type="dxa"/>
            <w:tcBorders>
              <w:bottom w:val="single" w:color="7F7F7F" w:sz="6" w:space="0"/>
            </w:tcBorders>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b/>
                <w:bCs/>
                <w:sz w:val="18"/>
                <w:szCs w:val="18"/>
                <w:lang w:val="en-GB" w:eastAsia="en-GB"/>
              </w:rPr>
            </w:pPr>
            <w:r>
              <w:rPr>
                <w:rFonts w:hint="default" w:ascii="Arial Regular" w:hAnsi="Arial Regular" w:eastAsia="Times New Roman" w:cs="Arial Regular"/>
                <w:sz w:val="18"/>
                <w:szCs w:val="18"/>
                <w:lang w:val="en-GB" w:eastAsia="en-GB"/>
              </w:rPr>
              <w:t>20</w:t>
            </w:r>
          </w:p>
        </w:tc>
        <w:tc>
          <w:tcPr>
            <w:tcW w:w="1822" w:type="dxa"/>
            <w:tcBorders>
              <w:bottom w:val="single" w:color="7F7F7F" w:sz="6" w:space="0"/>
            </w:tcBorders>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b/>
                <w:bCs/>
                <w:sz w:val="18"/>
                <w:szCs w:val="18"/>
                <w:lang w:val="en-GB" w:eastAsia="en-GB"/>
              </w:rPr>
              <w:t>Conflicts of Interest  </w:t>
            </w:r>
          </w:p>
        </w:tc>
        <w:tc>
          <w:tcPr>
            <w:tcW w:w="7041" w:type="dxa"/>
            <w:tcBorders>
              <w:bottom w:val="single" w:color="7F7F7F" w:sz="6" w:space="0"/>
            </w:tcBorders>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Times New Roman" w:cs="Arial Regular"/>
                <w:sz w:val="18"/>
                <w:szCs w:val="18"/>
                <w:lang w:val="en-GB" w:eastAsia="en-GB"/>
              </w:rPr>
            </w:pPr>
            <w:r>
              <w:rPr>
                <w:rFonts w:hint="default" w:ascii="Arial Regular" w:hAnsi="Arial Regular" w:eastAsia="Times New Roman" w:cs="Arial Regular"/>
                <w:sz w:val="18"/>
                <w:szCs w:val="18"/>
                <w:lang w:val="en-GB" w:eastAsia="en-GB"/>
              </w:rPr>
              <w:t>All authors should declare all potential conflicts of interest</w:t>
            </w:r>
          </w:p>
        </w:tc>
        <w:tc>
          <w:tcPr>
            <w:tcW w:w="720" w:type="dxa"/>
            <w:tcBorders>
              <w:bottom w:val="single" w:color="7F7F7F" w:sz="6" w:space="0"/>
            </w:tcBorders>
            <w:shd w:val="clear" w:color="auto" w:fill="EEEEEE"/>
          </w:tcPr>
          <w:p>
            <w:pPr>
              <w:keepNext w:val="0"/>
              <w:keepLines w:val="0"/>
              <w:widowControl/>
              <w:suppressLineNumbers w:val="0"/>
              <w:spacing w:before="96" w:beforeLines="40" w:beforeAutospacing="0" w:after="96" w:afterLines="40" w:afterAutospacing="0" w:line="24" w:lineRule="atLeast"/>
              <w:ind w:left="0" w:right="0"/>
              <w:rPr>
                <w:rFonts w:hint="default" w:ascii="Arial Regular" w:hAnsi="Arial Regular" w:eastAsia="宋体" w:cs="Arial Regular"/>
                <w:sz w:val="18"/>
                <w:szCs w:val="18"/>
                <w:lang w:val="en-US" w:eastAsia="zh-CN"/>
              </w:rPr>
            </w:pPr>
            <w:r>
              <w:rPr>
                <w:rFonts w:hint="default" w:ascii="Arial Regular" w:hAnsi="Arial Regular" w:eastAsia="宋体" w:cs="Arial Regular"/>
                <w:sz w:val="18"/>
                <w:szCs w:val="18"/>
                <w:lang w:val="en-US" w:eastAsia="zh-CN"/>
              </w:rPr>
              <w:t>2</w:t>
            </w:r>
          </w:p>
        </w:tc>
        <w:tc>
          <w:tcPr>
            <w:tcW w:w="4320" w:type="dxa"/>
            <w:tcBorders>
              <w:bottom w:val="single" w:color="7F7F7F" w:sz="6" w:space="0"/>
            </w:tcBorders>
            <w:shd w:val="clear" w:color="auto" w:fill="EEEEEE"/>
          </w:tcPr>
          <w:p>
            <w:pPr>
              <w:keepNext w:val="0"/>
              <w:keepLines w:val="0"/>
              <w:widowControl w:val="0"/>
              <w:suppressLineNumbers w:val="0"/>
              <w:spacing w:before="0" w:beforeAutospacing="0" w:after="0" w:afterAutospacing="0" w:line="240" w:lineRule="auto"/>
              <w:ind w:left="0" w:right="0"/>
              <w:jc w:val="both"/>
              <w:rPr>
                <w:rFonts w:hint="default" w:ascii="Arial" w:hAnsi="Arial" w:eastAsia="Arial" w:cs="Arial"/>
                <w:sz w:val="18"/>
                <w:szCs w:val="18"/>
                <w:lang w:val="en-GB" w:eastAsia="en-GB" w:bidi="ar-SA"/>
              </w:rPr>
            </w:pPr>
            <w:r>
              <w:rPr>
                <w:rFonts w:hint="default" w:ascii="Arial Regular" w:hAnsi="Arial Regular" w:eastAsia="DengXian" w:cs="Arial Regular"/>
                <w:kern w:val="2"/>
                <w:sz w:val="18"/>
                <w:szCs w:val="18"/>
                <w:lang w:val="en-US" w:eastAsia="zh-CN" w:bidi="ar"/>
              </w:rPr>
              <w:t>The authors have no conflict of interest to disclose.</w:t>
            </w:r>
          </w:p>
        </w:tc>
      </w:tr>
    </w:tbl>
    <w:p>
      <w:pPr>
        <w:spacing w:before="240" w:after="240"/>
        <w:rPr>
          <w:rFonts w:hint="default" w:ascii="Arial Regular" w:hAnsi="Arial Regular" w:cs="Arial Regular"/>
          <w:sz w:val="19"/>
          <w:szCs w:val="19"/>
        </w:rPr>
      </w:pPr>
      <w:r>
        <w:rPr>
          <w:rFonts w:hint="default" w:ascii="Arial Regular" w:hAnsi="Arial Regular" w:cs="Arial Regular"/>
          <w:sz w:val="19"/>
          <w:szCs w:val="19"/>
        </w:rPr>
        <w:t>This checklist is copyrighted by the Equator Network under the Creative Commons Attribution 3.0 Unported (CC BY 3.0) license.</w:t>
      </w:r>
    </w:p>
    <w:p>
      <w:pPr>
        <w:widowControl w:val="0"/>
        <w:autoSpaceDE w:val="0"/>
        <w:autoSpaceDN w:val="0"/>
        <w:adjustRightInd w:val="0"/>
        <w:spacing w:before="240" w:after="240" w:line="240" w:lineRule="auto"/>
        <w:ind w:left="640" w:hanging="640"/>
        <w:rPr>
          <w:rFonts w:hint="default" w:ascii="Arial Regular" w:hAnsi="Arial Regular" w:cs="Arial Regular"/>
          <w:sz w:val="19"/>
          <w:szCs w:val="19"/>
        </w:rPr>
      </w:pPr>
      <w:r>
        <w:rPr>
          <w:rFonts w:hint="default" w:ascii="Arial Regular" w:hAnsi="Arial Regular" w:cs="Arial Regular"/>
          <w:sz w:val="19"/>
          <w:szCs w:val="19"/>
        </w:rPr>
        <w:fldChar w:fldCharType="begin" w:fldLock="1"/>
      </w:r>
      <w:r>
        <w:rPr>
          <w:rFonts w:hint="default" w:ascii="Arial Regular" w:hAnsi="Arial Regular" w:cs="Arial Regular"/>
          <w:sz w:val="19"/>
          <w:szCs w:val="19"/>
        </w:rPr>
        <w:instrText xml:space="preserve">ADDIN Mendeley Bibliography CSL_BIBLIOGRAPHY </w:instrText>
      </w:r>
      <w:r>
        <w:rPr>
          <w:rFonts w:hint="default" w:ascii="Arial Regular" w:hAnsi="Arial Regular" w:cs="Arial Regular"/>
          <w:sz w:val="19"/>
          <w:szCs w:val="19"/>
        </w:rPr>
        <w:fldChar w:fldCharType="separate"/>
      </w:r>
      <w:r>
        <w:rPr>
          <w:rFonts w:hint="default" w:ascii="Arial Regular" w:hAnsi="Arial Regular" w:cs="Arial Regular"/>
          <w:sz w:val="19"/>
          <w:szCs w:val="19"/>
        </w:rPr>
        <w:t xml:space="preserve">1. </w:t>
      </w:r>
      <w:r>
        <w:rPr>
          <w:rFonts w:hint="default" w:ascii="Arial Regular" w:hAnsi="Arial Regular" w:cs="Arial Regular"/>
          <w:sz w:val="19"/>
          <w:szCs w:val="19"/>
        </w:rPr>
        <w:tab/>
      </w:r>
      <w:r>
        <w:rPr>
          <w:rFonts w:hint="default" w:ascii="Arial Regular" w:hAnsi="Arial Regular" w:cs="Arial Regular"/>
          <w:sz w:val="19"/>
          <w:szCs w:val="19"/>
        </w:rPr>
        <w:t xml:space="preserve">Skrivankova VW, Richmond RC, Woolf BAR, Yarmolinsky J, Davies NM, Swanson SA, et al. Strengthening the Reporting of Observational Studies in Epidemiology using Mendelian Randomization (STROBE-MR) Statement. JAMA. 2021;under review. </w:t>
      </w:r>
    </w:p>
    <w:p>
      <w:pPr>
        <w:widowControl w:val="0"/>
        <w:autoSpaceDE w:val="0"/>
        <w:autoSpaceDN w:val="0"/>
        <w:adjustRightInd w:val="0"/>
        <w:spacing w:before="240" w:after="240" w:line="240" w:lineRule="auto"/>
        <w:ind w:left="640" w:hanging="640"/>
        <w:rPr>
          <w:rFonts w:hint="default" w:ascii="Arial Regular" w:hAnsi="Arial Regular" w:cs="Arial Regular"/>
          <w:sz w:val="19"/>
          <w:szCs w:val="19"/>
        </w:rPr>
      </w:pPr>
      <w:r>
        <w:rPr>
          <w:rFonts w:hint="default" w:ascii="Arial Regular" w:hAnsi="Arial Regular" w:cs="Arial Regular"/>
          <w:sz w:val="19"/>
          <w:szCs w:val="19"/>
        </w:rPr>
        <w:t xml:space="preserve">2. </w:t>
      </w:r>
      <w:r>
        <w:rPr>
          <w:rFonts w:hint="default" w:ascii="Arial Regular" w:hAnsi="Arial Regular" w:cs="Arial Regular"/>
          <w:sz w:val="19"/>
          <w:szCs w:val="19"/>
        </w:rPr>
        <w:tab/>
      </w:r>
      <w:r>
        <w:rPr>
          <w:rFonts w:hint="default" w:ascii="Arial Regular" w:hAnsi="Arial Regular" w:cs="Arial Regular"/>
          <w:sz w:val="19"/>
          <w:szCs w:val="19"/>
        </w:rPr>
        <w:t xml:space="preserve">Skrivankova VW, Richmond RC, Woolf BAR, Davies NM, Swanson SA, VanderWeele TJ, et al. Strengthening the Reporting of Observational Studies in Epidemiology using Mendelian Randomisation (STROBE-MR): Explanation and Elaboration. BMJ. 2021;375:n2233. </w:t>
      </w:r>
    </w:p>
    <w:p>
      <w:pPr>
        <w:spacing w:before="240" w:after="240"/>
        <w:rPr>
          <w:rFonts w:hint="default" w:ascii="Arial Regular" w:hAnsi="Arial Regular" w:cs="Arial Regular"/>
        </w:rPr>
      </w:pPr>
      <w:r>
        <w:rPr>
          <w:rFonts w:hint="default" w:ascii="Arial Regular" w:hAnsi="Arial Regular" w:cs="Arial Regular"/>
          <w:sz w:val="19"/>
          <w:szCs w:val="19"/>
        </w:rPr>
        <w:fldChar w:fldCharType="end"/>
      </w:r>
    </w:p>
    <w:sectPr>
      <w:footerReference r:id="rId5" w:type="default"/>
      <w:footerReference r:id="rId6" w:type="even"/>
      <w:pgSz w:w="15840" w:h="12240" w:orient="landscape"/>
      <w:pgMar w:top="1008" w:right="720" w:bottom="1008" w:left="720" w:header="720" w:footer="720" w:gutter="0"/>
      <w:pgNumType w:start="1"/>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DengXian">
    <w:altName w:val="汉仪中等线KW"/>
    <w:panose1 w:val="02010600030101010101"/>
    <w:charset w:val="86"/>
    <w:family w:val="auto"/>
    <w:pitch w:val="default"/>
    <w:sig w:usb0="00000000" w:usb1="00000000" w:usb2="00000016" w:usb3="00000000" w:csb0="0004000F" w:csb1="00000000"/>
  </w:font>
  <w:font w:name="Arial Regular">
    <w:panose1 w:val="020B0604020202090204"/>
    <w:charset w:val="00"/>
    <w:family w:val="auto"/>
    <w:pitch w:val="default"/>
    <w:sig w:usb0="E0000AFF" w:usb1="00007843" w:usb2="00000001" w:usb3="00000000" w:csb0="400001BF" w:csb1="DFF70000"/>
  </w:font>
  <w:font w:name="Cambria">
    <w:altName w:val="苹方-简"/>
    <w:panose1 w:val="02040503050406030204"/>
    <w:charset w:val="00"/>
    <w:family w:val="roman"/>
    <w:pitch w:val="default"/>
    <w:sig w:usb0="00000000" w:usb1="00000000" w:usb2="02000000" w:usb3="00000000" w:csb0="0000019F" w:csb1="0000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pPr>
    <w:r>
      <w:fldChar w:fldCharType="begin"/>
    </w:r>
    <w:r>
      <w:instrText xml:space="preserve"> PAGE   \* MERGEFORMAT </w:instrText>
    </w:r>
    <w:r>
      <w:fldChar w:fldCharType="separate"/>
    </w:r>
    <w: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uto" w:vAnchor="text" w:hAnchor="margin" w:xAlign="right" w:y="1"/>
      <w:rPr>
        <w:rStyle w:val="5"/>
      </w:rPr>
    </w:pPr>
  </w:p>
  <w:p>
    <w:pPr>
      <w:pStyle w:val="2"/>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720"/>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C56"/>
    <w:rsid w:val="000A4CE8"/>
    <w:rsid w:val="002663E6"/>
    <w:rsid w:val="003D447D"/>
    <w:rsid w:val="003D47DD"/>
    <w:rsid w:val="004B5CBB"/>
    <w:rsid w:val="004E11D4"/>
    <w:rsid w:val="00514462"/>
    <w:rsid w:val="005520ED"/>
    <w:rsid w:val="005A0D0D"/>
    <w:rsid w:val="00685D31"/>
    <w:rsid w:val="006912BF"/>
    <w:rsid w:val="006A41D0"/>
    <w:rsid w:val="006B08D5"/>
    <w:rsid w:val="00804498"/>
    <w:rsid w:val="00914C56"/>
    <w:rsid w:val="00950729"/>
    <w:rsid w:val="009854A9"/>
    <w:rsid w:val="009E033F"/>
    <w:rsid w:val="00BB6328"/>
    <w:rsid w:val="00D65199"/>
    <w:rsid w:val="00D8098C"/>
    <w:rsid w:val="00ED48A3"/>
    <w:rsid w:val="00EF4B94"/>
    <w:rsid w:val="1727ECC7"/>
    <w:rsid w:val="1AB3D66B"/>
    <w:rsid w:val="1B5D948E"/>
    <w:rsid w:val="1E343AB0"/>
    <w:rsid w:val="1EFB6321"/>
    <w:rsid w:val="1EFF93DF"/>
    <w:rsid w:val="1F3E9758"/>
    <w:rsid w:val="1FF7A9ED"/>
    <w:rsid w:val="26FD0BC6"/>
    <w:rsid w:val="27E09FC0"/>
    <w:rsid w:val="2A4D83FC"/>
    <w:rsid w:val="2B6F8CE5"/>
    <w:rsid w:val="2B733F27"/>
    <w:rsid w:val="2CE16DE6"/>
    <w:rsid w:val="2DF708DE"/>
    <w:rsid w:val="2E7B381D"/>
    <w:rsid w:val="2F1BF631"/>
    <w:rsid w:val="2FF7565D"/>
    <w:rsid w:val="367EE21A"/>
    <w:rsid w:val="37F791EC"/>
    <w:rsid w:val="37FFC0D2"/>
    <w:rsid w:val="3B655EF9"/>
    <w:rsid w:val="3BEF96B0"/>
    <w:rsid w:val="3D7BB04F"/>
    <w:rsid w:val="3EBEDD2E"/>
    <w:rsid w:val="3EFEBC76"/>
    <w:rsid w:val="3F5BBBF6"/>
    <w:rsid w:val="3F5F4CD8"/>
    <w:rsid w:val="3F7D7226"/>
    <w:rsid w:val="3FA73219"/>
    <w:rsid w:val="3FB68AC3"/>
    <w:rsid w:val="3FB7E4E3"/>
    <w:rsid w:val="3FDF26FB"/>
    <w:rsid w:val="3FE462B0"/>
    <w:rsid w:val="41EF3C5E"/>
    <w:rsid w:val="4BB62F12"/>
    <w:rsid w:val="4BBE74F4"/>
    <w:rsid w:val="4BCFF984"/>
    <w:rsid w:val="4DF3F427"/>
    <w:rsid w:val="4EBF282E"/>
    <w:rsid w:val="4F165CAB"/>
    <w:rsid w:val="4F714161"/>
    <w:rsid w:val="4F7F263B"/>
    <w:rsid w:val="4FB460C0"/>
    <w:rsid w:val="4FDB8EB2"/>
    <w:rsid w:val="4FE7E2E4"/>
    <w:rsid w:val="4FF7D272"/>
    <w:rsid w:val="4FFD3816"/>
    <w:rsid w:val="52EDE58C"/>
    <w:rsid w:val="56ADF20D"/>
    <w:rsid w:val="57FD307B"/>
    <w:rsid w:val="5AD7B2D3"/>
    <w:rsid w:val="5BCFEB4E"/>
    <w:rsid w:val="5D6E553A"/>
    <w:rsid w:val="5D6FE795"/>
    <w:rsid w:val="5E795670"/>
    <w:rsid w:val="5F755786"/>
    <w:rsid w:val="5FBE18C5"/>
    <w:rsid w:val="5FDE9233"/>
    <w:rsid w:val="5FF652C6"/>
    <w:rsid w:val="63F3306C"/>
    <w:rsid w:val="63FF98EE"/>
    <w:rsid w:val="66B37774"/>
    <w:rsid w:val="677539D5"/>
    <w:rsid w:val="67F880CD"/>
    <w:rsid w:val="697D3147"/>
    <w:rsid w:val="6B7EAFB8"/>
    <w:rsid w:val="6BDF5194"/>
    <w:rsid w:val="6BFB4D14"/>
    <w:rsid w:val="6CFF7F25"/>
    <w:rsid w:val="6DEEC115"/>
    <w:rsid w:val="6DF0B856"/>
    <w:rsid w:val="6F3BE2E9"/>
    <w:rsid w:val="6F9FAF3A"/>
    <w:rsid w:val="6FBC247C"/>
    <w:rsid w:val="6FCF97DA"/>
    <w:rsid w:val="6FEFECB0"/>
    <w:rsid w:val="6FFDEEF6"/>
    <w:rsid w:val="71390EC0"/>
    <w:rsid w:val="7313D96F"/>
    <w:rsid w:val="73BCA354"/>
    <w:rsid w:val="75938B21"/>
    <w:rsid w:val="766FB207"/>
    <w:rsid w:val="76FFFC75"/>
    <w:rsid w:val="7736037E"/>
    <w:rsid w:val="775FF02E"/>
    <w:rsid w:val="777F0369"/>
    <w:rsid w:val="77F36A9D"/>
    <w:rsid w:val="77F73CAE"/>
    <w:rsid w:val="77FE9391"/>
    <w:rsid w:val="79FD7212"/>
    <w:rsid w:val="7A3EB399"/>
    <w:rsid w:val="7A5DFCCA"/>
    <w:rsid w:val="7AF7D1BE"/>
    <w:rsid w:val="7B1F29FA"/>
    <w:rsid w:val="7B7F28D7"/>
    <w:rsid w:val="7BB37160"/>
    <w:rsid w:val="7BB3A91E"/>
    <w:rsid w:val="7BBF51FC"/>
    <w:rsid w:val="7BE6F9B1"/>
    <w:rsid w:val="7BE6FEE7"/>
    <w:rsid w:val="7BFE41E1"/>
    <w:rsid w:val="7C8FCC5B"/>
    <w:rsid w:val="7CC31B16"/>
    <w:rsid w:val="7CF70F34"/>
    <w:rsid w:val="7CFD0DBD"/>
    <w:rsid w:val="7CFE9DDE"/>
    <w:rsid w:val="7D3EB98A"/>
    <w:rsid w:val="7D6D9119"/>
    <w:rsid w:val="7D7F5389"/>
    <w:rsid w:val="7DCFCDEF"/>
    <w:rsid w:val="7DDFBF70"/>
    <w:rsid w:val="7DF5F4DF"/>
    <w:rsid w:val="7DF7D158"/>
    <w:rsid w:val="7DFCF1B7"/>
    <w:rsid w:val="7E6D849C"/>
    <w:rsid w:val="7E6F501C"/>
    <w:rsid w:val="7EF878AA"/>
    <w:rsid w:val="7EFF7288"/>
    <w:rsid w:val="7EFF8367"/>
    <w:rsid w:val="7F2EE9D0"/>
    <w:rsid w:val="7F373CE9"/>
    <w:rsid w:val="7F5768CC"/>
    <w:rsid w:val="7F6F1586"/>
    <w:rsid w:val="7F7F9EB8"/>
    <w:rsid w:val="7F7FDB7B"/>
    <w:rsid w:val="7F9FC496"/>
    <w:rsid w:val="7FB2B8B3"/>
    <w:rsid w:val="7FBF11FE"/>
    <w:rsid w:val="7FF23C61"/>
    <w:rsid w:val="7FFE2BD7"/>
    <w:rsid w:val="7FFF4EBC"/>
    <w:rsid w:val="7FFFAADC"/>
    <w:rsid w:val="7FFFCABC"/>
    <w:rsid w:val="97F46DE4"/>
    <w:rsid w:val="97FB4C75"/>
    <w:rsid w:val="9DF35E66"/>
    <w:rsid w:val="9EDA3676"/>
    <w:rsid w:val="9F7BBA18"/>
    <w:rsid w:val="AD27EF31"/>
    <w:rsid w:val="AFD73F96"/>
    <w:rsid w:val="AFFFCE10"/>
    <w:rsid w:val="B636B499"/>
    <w:rsid w:val="B7A7661F"/>
    <w:rsid w:val="B7C01DE1"/>
    <w:rsid w:val="B97F9339"/>
    <w:rsid w:val="BB2EE17C"/>
    <w:rsid w:val="BBBF259A"/>
    <w:rsid w:val="BBEFA66B"/>
    <w:rsid w:val="BBFF6FC0"/>
    <w:rsid w:val="BCFBF83E"/>
    <w:rsid w:val="BDE134AE"/>
    <w:rsid w:val="BEBF4BDD"/>
    <w:rsid w:val="BEFC2B06"/>
    <w:rsid w:val="BFB7D226"/>
    <w:rsid w:val="BFBBBC90"/>
    <w:rsid w:val="BFDCDE68"/>
    <w:rsid w:val="BFF2094D"/>
    <w:rsid w:val="CBDE8E10"/>
    <w:rsid w:val="CBEF2AB1"/>
    <w:rsid w:val="CCFBA82F"/>
    <w:rsid w:val="CD4EBD0C"/>
    <w:rsid w:val="CDBE7F0B"/>
    <w:rsid w:val="CF7F8284"/>
    <w:rsid w:val="CFBFF51F"/>
    <w:rsid w:val="CFFDEC19"/>
    <w:rsid w:val="D5CC372E"/>
    <w:rsid w:val="D5E1805A"/>
    <w:rsid w:val="D6AD6555"/>
    <w:rsid w:val="D9DB001D"/>
    <w:rsid w:val="D9EFCAB7"/>
    <w:rsid w:val="DAFB8A8F"/>
    <w:rsid w:val="DB61C9BA"/>
    <w:rsid w:val="DB7D6B3D"/>
    <w:rsid w:val="DBB7C20B"/>
    <w:rsid w:val="DBFFF41A"/>
    <w:rsid w:val="DCCECD5A"/>
    <w:rsid w:val="DCECE8BD"/>
    <w:rsid w:val="DDFDC2EF"/>
    <w:rsid w:val="DE5F999F"/>
    <w:rsid w:val="DEDF5D10"/>
    <w:rsid w:val="DEFDD17A"/>
    <w:rsid w:val="DEFFDBCE"/>
    <w:rsid w:val="DF23DF9C"/>
    <w:rsid w:val="DF7F1E2A"/>
    <w:rsid w:val="DFF5A944"/>
    <w:rsid w:val="DFF997B4"/>
    <w:rsid w:val="DFFBC190"/>
    <w:rsid w:val="DFFF6491"/>
    <w:rsid w:val="E7DFBB22"/>
    <w:rsid w:val="E7FF8A2E"/>
    <w:rsid w:val="E7FFDD22"/>
    <w:rsid w:val="E87F5BA8"/>
    <w:rsid w:val="EB9BEAF5"/>
    <w:rsid w:val="EC976F7E"/>
    <w:rsid w:val="ED6FD546"/>
    <w:rsid w:val="ED7F854D"/>
    <w:rsid w:val="EDEB44FA"/>
    <w:rsid w:val="EE7F0539"/>
    <w:rsid w:val="EEF6C8CC"/>
    <w:rsid w:val="EEFFC444"/>
    <w:rsid w:val="EFDFE02E"/>
    <w:rsid w:val="EFFF9FFC"/>
    <w:rsid w:val="F2790940"/>
    <w:rsid w:val="F37D5355"/>
    <w:rsid w:val="F3FB739E"/>
    <w:rsid w:val="F4729904"/>
    <w:rsid w:val="F56B8685"/>
    <w:rsid w:val="F5D7292D"/>
    <w:rsid w:val="F5DF7286"/>
    <w:rsid w:val="F5F5AD46"/>
    <w:rsid w:val="F66C9C88"/>
    <w:rsid w:val="F6BF9108"/>
    <w:rsid w:val="F6FF509B"/>
    <w:rsid w:val="F77A8182"/>
    <w:rsid w:val="F7B7BFDB"/>
    <w:rsid w:val="F7DFC05E"/>
    <w:rsid w:val="F7EED666"/>
    <w:rsid w:val="F7F551B7"/>
    <w:rsid w:val="F9B97F32"/>
    <w:rsid w:val="F9FFF918"/>
    <w:rsid w:val="FAFC41A9"/>
    <w:rsid w:val="FB1EBA2D"/>
    <w:rsid w:val="FB67BF85"/>
    <w:rsid w:val="FB77557E"/>
    <w:rsid w:val="FB7D6740"/>
    <w:rsid w:val="FBB4CC02"/>
    <w:rsid w:val="FBB6C1C3"/>
    <w:rsid w:val="FBB8172C"/>
    <w:rsid w:val="FBBBD202"/>
    <w:rsid w:val="FBF9E100"/>
    <w:rsid w:val="FBFD95A4"/>
    <w:rsid w:val="FBFF16F7"/>
    <w:rsid w:val="FBFFB700"/>
    <w:rsid w:val="FCEB6158"/>
    <w:rsid w:val="FCEBCCF1"/>
    <w:rsid w:val="FDF787E4"/>
    <w:rsid w:val="FE2F3471"/>
    <w:rsid w:val="FE5A4B60"/>
    <w:rsid w:val="FE77A954"/>
    <w:rsid w:val="FE7F72AD"/>
    <w:rsid w:val="FED97EA1"/>
    <w:rsid w:val="FEDBD525"/>
    <w:rsid w:val="FEFAC964"/>
    <w:rsid w:val="FEFDAF99"/>
    <w:rsid w:val="FF1F0303"/>
    <w:rsid w:val="FF3F5F0A"/>
    <w:rsid w:val="FF3F9887"/>
    <w:rsid w:val="FF3F9F65"/>
    <w:rsid w:val="FF3FD6C4"/>
    <w:rsid w:val="FF762C71"/>
    <w:rsid w:val="FF7B6966"/>
    <w:rsid w:val="FF7BC36C"/>
    <w:rsid w:val="FF9F08A2"/>
    <w:rsid w:val="FFB274E7"/>
    <w:rsid w:val="FFB734B5"/>
    <w:rsid w:val="FFC3C2FA"/>
    <w:rsid w:val="FFCFAA12"/>
    <w:rsid w:val="FFD4403D"/>
    <w:rsid w:val="FFD4E478"/>
    <w:rsid w:val="FFDF152C"/>
    <w:rsid w:val="FFDFD2D5"/>
    <w:rsid w:val="FFEEB822"/>
    <w:rsid w:val="FFF568FD"/>
    <w:rsid w:val="FFF7D0CB"/>
    <w:rsid w:val="FFF94534"/>
    <w:rsid w:val="FFFFE10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0" w:line="276" w:lineRule="auto"/>
    </w:pPr>
    <w:rPr>
      <w:rFonts w:ascii="Arial" w:hAnsi="Arial" w:eastAsia="Arial" w:cs="Arial"/>
      <w:sz w:val="22"/>
      <w:szCs w:val="22"/>
      <w:lang w:val="en" w:eastAsia="de-CH" w:bidi="ar-SA"/>
    </w:rPr>
  </w:style>
  <w:style w:type="character" w:default="1" w:styleId="4">
    <w:name w:val="Default Paragraph Font"/>
    <w:semiHidden/>
    <w:unhideWhenUsed/>
    <w:uiPriority w:val="1"/>
  </w:style>
  <w:style w:type="table" w:default="1" w:styleId="3">
    <w:name w:val="Normal Table"/>
    <w:semiHidden/>
    <w:unhideWhenUsed/>
    <w:uiPriority w:val="99"/>
    <w:pPr>
      <w:keepNext w:val="0"/>
      <w:keepLines w:val="0"/>
      <w:widowControl/>
      <w:suppressLineNumbers w:val="0"/>
      <w:spacing w:before="0" w:beforeAutospacing="0" w:after="0" w:afterAutospacing="0"/>
      <w:ind w:left="0" w:right="0"/>
    </w:pPr>
    <w:rPr>
      <w:rFonts w:hint="eastAsia" w:ascii="DengXian" w:hAnsi="DengXian" w:eastAsia="DengXian" w:cs="DengXian"/>
      <w:sz w:val="20"/>
      <w:szCs w:val="20"/>
    </w:rPr>
    <w:tblPr>
      <w:tblCellMar>
        <w:top w:w="0" w:type="dxa"/>
        <w:left w:w="108" w:type="dxa"/>
        <w:bottom w:w="0" w:type="dxa"/>
        <w:right w:w="108" w:type="dxa"/>
      </w:tblCellMar>
    </w:tblPr>
  </w:style>
  <w:style w:type="paragraph" w:styleId="2">
    <w:name w:val="footer"/>
    <w:basedOn w:val="1"/>
    <w:link w:val="7"/>
    <w:unhideWhenUsed/>
    <w:uiPriority w:val="99"/>
    <w:pPr>
      <w:tabs>
        <w:tab w:val="center" w:pos="4680"/>
        <w:tab w:val="right" w:pos="9360"/>
      </w:tabs>
      <w:spacing w:line="240" w:lineRule="auto"/>
    </w:pPr>
  </w:style>
  <w:style w:type="character" w:styleId="5">
    <w:name w:val="page number"/>
    <w:basedOn w:val="4"/>
    <w:semiHidden/>
    <w:unhideWhenUsed/>
    <w:uiPriority w:val="99"/>
  </w:style>
  <w:style w:type="character" w:styleId="6">
    <w:name w:val="line number"/>
    <w:basedOn w:val="4"/>
    <w:semiHidden/>
    <w:unhideWhenUsed/>
    <w:uiPriority w:val="99"/>
  </w:style>
  <w:style w:type="character" w:customStyle="1" w:styleId="7">
    <w:name w:val="Footer Char"/>
    <w:basedOn w:val="4"/>
    <w:link w:val="2"/>
    <w:uiPriority w:val="99"/>
    <w:rPr>
      <w:rFonts w:ascii="Arial" w:hAnsi="Arial" w:eastAsia="Arial" w:cs="Arial"/>
      <w:lang w:val="en" w:eastAsia="de-CH"/>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University of Bern</Company>
  <Pages>4</Pages>
  <Words>1713</Words>
  <Characters>11466</Characters>
  <Lines>286</Lines>
  <Paragraphs>146</Paragraphs>
  <TotalTime>120</TotalTime>
  <ScaleCrop>false</ScaleCrop>
  <LinksUpToDate>false</LinksUpToDate>
  <CharactersWithSpaces>13033</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2022-04-08T16:09:00Z</dcterms:created>
  <dc:creator>Whitesell, Veronika (ISPM)</dc:creator>
  <cp:lastModifiedBy>苏未未</cp:lastModifiedBy>
  <cp:lastPrinted>2021-09-29T15:08:00Z</cp:lastPrinted>
  <dcterms:modified xsi:type="dcterms:W3CDTF">2024-07-08T17:17:58Z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0x010100D76252F6EC97BD48BFC15397CDF87BCA</vt:lpwstr>
  </property>
  <property fmtid="{D5CDD505-2E9C-101B-9397-08002B2CF9AE}" pid="3" name="Mendeley Document_1">
    <vt:lpwstr>True</vt:lpwstr>
  </property>
  <property fmtid="{D5CDD505-2E9C-101B-9397-08002B2CF9AE}" pid="4" name="Mendeley Unique User Id_1">
    <vt:lpwstr>54eed440-5ecd-3ecc-9960-859334ccb0da</vt:lpwstr>
  </property>
  <property fmtid="{D5CDD505-2E9C-101B-9397-08002B2CF9AE}" pid="5" name="Mendeley Citation Style_1">
    <vt:lpwstr>http://www.zotero.org/styles/vancouver-superscript</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http://www.zotero.org/styles/vancouver-imperial-college-london</vt:lpwstr>
  </property>
  <property fmtid="{D5CDD505-2E9C-101B-9397-08002B2CF9AE}" pid="21" name="Mendeley Recent Style Name 7_1">
    <vt:lpwstr>Imperial College London - Vancouver</vt:lpwstr>
  </property>
  <property fmtid="{D5CDD505-2E9C-101B-9397-08002B2CF9AE}" pid="22" name="Mendeley Recent Style Id 8_1">
    <vt:lpwstr>http://www.zotero.org/styles/vancouver</vt:lpwstr>
  </property>
  <property fmtid="{D5CDD505-2E9C-101B-9397-08002B2CF9AE}" pid="23" name="Mendeley Recent Style Name 8_1">
    <vt:lpwstr>Vancouver</vt:lpwstr>
  </property>
  <property fmtid="{D5CDD505-2E9C-101B-9397-08002B2CF9AE}" pid="24" name="Mendeley Recent Style Id 9_1">
    <vt:lpwstr>http://www.zotero.org/styles/vancouver-superscript</vt:lpwstr>
  </property>
  <property fmtid="{D5CDD505-2E9C-101B-9397-08002B2CF9AE}" pid="25" name="Mendeley Recent Style Name 9_1">
    <vt:lpwstr>Vancouver (superscript)</vt:lpwstr>
  </property>
  <property fmtid="{D5CDD505-2E9C-101B-9397-08002B2CF9AE}" pid="26" name="KSOProductBuildVer">
    <vt:lpwstr>2052-6.4.0.8550</vt:lpwstr>
  </property>
  <property fmtid="{D5CDD505-2E9C-101B-9397-08002B2CF9AE}" pid="27" name="ICV">
    <vt:lpwstr>BA42154F0FEC44B3A721886633BC6179_42</vt:lpwstr>
  </property>
</Properties>
</file>