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86477B" w14:textId="77777777" w:rsidR="00DD6CEC" w:rsidRDefault="00000000">
      <w:pPr>
        <w:spacing w:before="1600" w:after="100"/>
        <w:jc w:val="center"/>
      </w:pPr>
      <w:r>
        <w:rPr>
          <w:b/>
          <w:bCs/>
          <w:color w:val="595959"/>
          <w:sz w:val="22"/>
          <w:szCs w:val="22"/>
        </w:rPr>
        <w:t>SCANNER EQUIPMENT MANUAL</w:t>
      </w:r>
    </w:p>
    <w:p w14:paraId="4470F7A6" w14:textId="77777777" w:rsidR="00DD6CEC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ArF 액침 DUV 노광 스캐너 운전·정비 매뉴얼</w:t>
      </w:r>
    </w:p>
    <w:p w14:paraId="3CD97D76" w14:textId="77777777" w:rsidR="00DD6CEC" w:rsidRDefault="00000000">
      <w:pPr>
        <w:spacing w:after="600"/>
        <w:jc w:val="center"/>
      </w:pPr>
      <w:r>
        <w:rPr>
          <w:color w:val="595959"/>
          <w:sz w:val="26"/>
          <w:szCs w:val="26"/>
        </w:rPr>
        <w:t>193nm Immersion Lithography Scanner / Scanner-DUV1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6787"/>
      </w:tblGrid>
      <w:tr w:rsidR="00DD6CEC" w14:paraId="218733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EEFC1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항목</w:t>
            </w:r>
          </w:p>
        </w:tc>
        <w:tc>
          <w:tcPr>
            <w:tcW w:w="3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0C1CA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내용</w:t>
            </w:r>
          </w:p>
        </w:tc>
      </w:tr>
      <w:tr w:rsidR="00DD6CEC" w14:paraId="0275DA0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C36D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문서번호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196D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EM-PHOT02-KR</w:t>
            </w:r>
          </w:p>
        </w:tc>
      </w:tr>
      <w:tr w:rsidR="00DD6CEC" w14:paraId="2F7F3F7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92EE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개정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94C4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Rev. 7.5</w:t>
            </w:r>
          </w:p>
        </w:tc>
      </w:tr>
      <w:tr w:rsidR="00DD6CEC" w14:paraId="7A70673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1A63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설비 ID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1A55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EQP-PHOT02</w:t>
            </w:r>
          </w:p>
        </w:tc>
      </w:tr>
      <w:tr w:rsidR="00DD6CEC" w14:paraId="09AFAA3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3E7A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설비명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A6FC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Scanner-DUV1</w:t>
            </w:r>
          </w:p>
        </w:tc>
      </w:tr>
      <w:tr w:rsidR="00DD6CEC" w14:paraId="0880062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105C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설비 유형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74CF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Scanner</w:t>
            </w:r>
          </w:p>
        </w:tc>
      </w:tr>
      <w:tr w:rsidR="00DD6CEC" w14:paraId="13ED333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9EEE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모델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DCAE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AQUA-ARF193i X1350</w:t>
            </w:r>
          </w:p>
        </w:tc>
      </w:tr>
      <w:tr w:rsidR="00DD6CEC" w14:paraId="7B2B99A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1B8A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제조사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53D4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Baekdu Optical Systems</w:t>
            </w:r>
          </w:p>
        </w:tc>
      </w:tr>
      <w:tr w:rsidR="00DD6CEC" w14:paraId="4F9454D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1F6C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발행일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6089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2026-09-04</w:t>
            </w:r>
          </w:p>
        </w:tc>
      </w:tr>
      <w:tr w:rsidR="00DD6CEC" w14:paraId="1FBE439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7504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적용 라인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EEED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FAB1 Litho Bay 2 (Immersion Cell)</w:t>
            </w:r>
          </w:p>
        </w:tc>
      </w:tr>
      <w:tr w:rsidR="00DD6CEC" w14:paraId="2DFC6F0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2DCC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문서 등급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BB21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사내 기술문서 / 운전자·정비자용</w:t>
            </w:r>
          </w:p>
        </w:tc>
      </w:tr>
    </w:tbl>
    <w:p w14:paraId="483D3D3C" w14:textId="77777777" w:rsidR="00DD6CEC" w:rsidRDefault="00000000">
      <w:pPr>
        <w:spacing w:before="400"/>
        <w:jc w:val="center"/>
      </w:pPr>
      <w:r>
        <w:rPr>
          <w:color w:val="595959"/>
          <w:sz w:val="18"/>
          <w:szCs w:val="18"/>
        </w:rPr>
        <w:t>본 매뉴얼은 액침 노광 셀 인가자 전용이며, 조명 조건과 오버레이 보정 데이터는 대외비로 취급된다.</w:t>
      </w:r>
    </w:p>
    <w:p w14:paraId="7062F5C5" w14:textId="77777777" w:rsidR="00DD6CEC" w:rsidRDefault="00000000">
      <w:r>
        <w:br w:type="page"/>
      </w:r>
    </w:p>
    <w:p w14:paraId="1F7B71A4" w14:textId="77777777" w:rsidR="00DD6CEC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0" w:name="_Toc239849104"/>
      <w:r>
        <w:rPr>
          <w:b/>
          <w:bCs/>
          <w:color w:val="1F3864"/>
          <w:sz w:val="30"/>
          <w:szCs w:val="30"/>
        </w:rPr>
        <w:lastRenderedPageBreak/>
        <w:t>목차</w:t>
      </w:r>
      <w:bookmarkEnd w:id="0"/>
    </w:p>
    <w:sdt>
      <w:sdtPr>
        <w:alias w:val="목차"/>
        <w:id w:val="-412859907"/>
      </w:sdtPr>
      <w:sdtContent>
        <w:p w14:paraId="5DC369C8" w14:textId="77777777" w:rsidR="00772322" w:rsidRDefault="00000000">
          <w:pPr>
            <w:pStyle w:val="TO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849104" w:history="1">
            <w:r w:rsidR="00772322" w:rsidRPr="000C5923">
              <w:rPr>
                <w:rStyle w:val="Hyperlink"/>
                <w:b/>
                <w:bCs/>
                <w:noProof/>
              </w:rPr>
              <w:t>목차</w:t>
            </w:r>
            <w:r w:rsidR="00772322">
              <w:rPr>
                <w:noProof/>
              </w:rPr>
              <w:tab/>
            </w:r>
            <w:r w:rsidR="00772322">
              <w:rPr>
                <w:noProof/>
              </w:rPr>
              <w:fldChar w:fldCharType="begin"/>
            </w:r>
            <w:r w:rsidR="00772322">
              <w:rPr>
                <w:noProof/>
              </w:rPr>
              <w:instrText xml:space="preserve"> PAGEREF _Toc239849104 \h </w:instrText>
            </w:r>
            <w:r w:rsidR="00772322">
              <w:rPr>
                <w:noProof/>
              </w:rPr>
            </w:r>
            <w:r w:rsidR="00772322">
              <w:rPr>
                <w:noProof/>
              </w:rPr>
              <w:fldChar w:fldCharType="separate"/>
            </w:r>
            <w:r w:rsidR="00772322">
              <w:rPr>
                <w:noProof/>
              </w:rPr>
              <w:t>2</w:t>
            </w:r>
            <w:r w:rsidR="00772322">
              <w:rPr>
                <w:noProof/>
              </w:rPr>
              <w:fldChar w:fldCharType="end"/>
            </w:r>
          </w:hyperlink>
        </w:p>
        <w:p w14:paraId="2CBE0941" w14:textId="77777777" w:rsidR="00772322" w:rsidRDefault="00772322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105" w:history="1">
            <w:r w:rsidRPr="000C5923">
              <w:rPr>
                <w:rStyle w:val="Hyperlink"/>
                <w:b/>
                <w:bCs/>
                <w:noProof/>
              </w:rPr>
              <w:t>1. 장비 개요 및 주요 사양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75D629" w14:textId="77777777" w:rsidR="00772322" w:rsidRDefault="00772322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106" w:history="1">
            <w:r w:rsidRPr="000C5923">
              <w:rPr>
                <w:rStyle w:val="Hyperlink"/>
                <w:b/>
                <w:bCs/>
                <w:noProof/>
              </w:rPr>
              <w:t>2. 시스템 구성 및 서브시스템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A5AAAC" w14:textId="77777777" w:rsidR="00772322" w:rsidRDefault="00772322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107" w:history="1">
            <w:r w:rsidRPr="000C5923">
              <w:rPr>
                <w:rStyle w:val="Hyperlink"/>
                <w:b/>
                <w:bCs/>
                <w:noProof/>
              </w:rPr>
              <w:t>3. 취급법 – 표준 운전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918923" w14:textId="77777777" w:rsidR="00772322" w:rsidRDefault="00772322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108" w:history="1">
            <w:r w:rsidRPr="000C5923">
              <w:rPr>
                <w:rStyle w:val="Hyperlink"/>
                <w:b/>
                <w:bCs/>
                <w:noProof/>
              </w:rPr>
              <w:t>4. 주의사항 – 안전 및 취급 금지사항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46D8E8" w14:textId="77777777" w:rsidR="00772322" w:rsidRDefault="00772322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109" w:history="1">
            <w:r w:rsidRPr="000C5923">
              <w:rPr>
                <w:rStyle w:val="Hyperlink"/>
                <w:b/>
                <w:bCs/>
                <w:noProof/>
              </w:rPr>
              <w:t>5. 정비 매뉴얼 – 예방정비(PM)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FC2A47" w14:textId="77777777" w:rsidR="00772322" w:rsidRDefault="00772322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110" w:history="1">
            <w:r w:rsidRPr="000C5923">
              <w:rPr>
                <w:rStyle w:val="Hyperlink"/>
                <w:b/>
                <w:bCs/>
                <w:noProof/>
              </w:rPr>
              <w:t>레이저 챔버 가스 리필 및 챔버 교체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EEB226" w14:textId="77777777" w:rsidR="00772322" w:rsidRDefault="00772322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111" w:history="1">
            <w:r w:rsidRPr="000C5923">
              <w:rPr>
                <w:rStyle w:val="Hyperlink"/>
                <w:b/>
                <w:bCs/>
                <w:noProof/>
              </w:rPr>
              <w:t>이머전 후드 실링·필터 교체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3512CD" w14:textId="77777777" w:rsidR="00772322" w:rsidRDefault="00772322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112" w:history="1">
            <w:r w:rsidRPr="000C5923">
              <w:rPr>
                <w:rStyle w:val="Hyperlink"/>
                <w:b/>
                <w:bCs/>
                <w:noProof/>
              </w:rPr>
              <w:t>굴절형 렌즈 헤이즈 점검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1F28C0" w14:textId="77777777" w:rsidR="00772322" w:rsidRDefault="00772322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113" w:history="1">
            <w:r w:rsidRPr="000C5923">
              <w:rPr>
                <w:rStyle w:val="Hyperlink"/>
                <w:b/>
                <w:bCs/>
                <w:noProof/>
              </w:rPr>
              <w:t>6. 자주 발생하는 오류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6B2544" w14:textId="77777777" w:rsidR="00772322" w:rsidRDefault="00772322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114" w:history="1">
            <w:r w:rsidRPr="000C5923">
              <w:rPr>
                <w:rStyle w:val="Hyperlink"/>
                <w:b/>
                <w:bCs/>
                <w:noProof/>
              </w:rPr>
              <w:t>7. 오류 조치 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81818A" w14:textId="77777777" w:rsidR="00772322" w:rsidRDefault="00772322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115" w:history="1">
            <w:r w:rsidRPr="000C5923">
              <w:rPr>
                <w:rStyle w:val="Hyperlink"/>
                <w:b/>
                <w:bCs/>
                <w:noProof/>
              </w:rPr>
              <w:t>DUV-E710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534AD3" w14:textId="77777777" w:rsidR="00772322" w:rsidRDefault="00772322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116" w:history="1">
            <w:r w:rsidRPr="000C5923">
              <w:rPr>
                <w:rStyle w:val="Hyperlink"/>
                <w:b/>
                <w:bCs/>
                <w:noProof/>
              </w:rPr>
              <w:t>DUV-E721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6A4344" w14:textId="77777777" w:rsidR="00772322" w:rsidRDefault="00772322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117" w:history="1">
            <w:r w:rsidRPr="000C5923">
              <w:rPr>
                <w:rStyle w:val="Hyperlink"/>
                <w:b/>
                <w:bCs/>
                <w:noProof/>
              </w:rPr>
              <w:t>DUV-E722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A34D8A" w14:textId="77777777" w:rsidR="00772322" w:rsidRDefault="00772322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118" w:history="1">
            <w:r w:rsidRPr="000C5923">
              <w:rPr>
                <w:rStyle w:val="Hyperlink"/>
                <w:b/>
                <w:bCs/>
                <w:noProof/>
              </w:rPr>
              <w:t>DUV-E724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E265B3" w14:textId="77777777" w:rsidR="00772322" w:rsidRDefault="00772322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119" w:history="1">
            <w:r w:rsidRPr="000C5923">
              <w:rPr>
                <w:rStyle w:val="Hyperlink"/>
                <w:b/>
                <w:bCs/>
                <w:noProof/>
              </w:rPr>
              <w:t>DUV-E740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645135" w14:textId="77777777" w:rsidR="00772322" w:rsidRDefault="00772322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120" w:history="1">
            <w:r w:rsidRPr="000C5923">
              <w:rPr>
                <w:rStyle w:val="Hyperlink"/>
                <w:b/>
                <w:bCs/>
                <w:noProof/>
              </w:rPr>
              <w:t>DUV-E750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8C152D" w14:textId="77777777" w:rsidR="00772322" w:rsidRDefault="00772322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121" w:history="1">
            <w:r w:rsidRPr="000C5923">
              <w:rPr>
                <w:rStyle w:val="Hyperlink"/>
                <w:b/>
                <w:bCs/>
                <w:noProof/>
              </w:rPr>
              <w:t>DUV-E751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153EA8" w14:textId="77777777" w:rsidR="00772322" w:rsidRDefault="00772322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122" w:history="1">
            <w:r w:rsidRPr="000C5923">
              <w:rPr>
                <w:rStyle w:val="Hyperlink"/>
                <w:b/>
                <w:bCs/>
                <w:noProof/>
              </w:rPr>
              <w:t>DUV-E753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F118EAB" w14:textId="77777777" w:rsidR="00772322" w:rsidRDefault="00772322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123" w:history="1">
            <w:r w:rsidRPr="000C5923">
              <w:rPr>
                <w:rStyle w:val="Hyperlink"/>
                <w:b/>
                <w:bCs/>
                <w:noProof/>
              </w:rPr>
              <w:t>DUV-E760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F9B1594" w14:textId="77777777" w:rsidR="00772322" w:rsidRDefault="00772322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9124" w:history="1">
            <w:r w:rsidRPr="000C5923">
              <w:rPr>
                <w:rStyle w:val="Hyperlink"/>
                <w:b/>
                <w:bCs/>
                <w:noProof/>
              </w:rPr>
              <w:t>DUV-E770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97B858" w14:textId="77777777" w:rsidR="00772322" w:rsidRDefault="00772322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125" w:history="1">
            <w:r w:rsidRPr="000C5923">
              <w:rPr>
                <w:rStyle w:val="Hyperlink"/>
                <w:b/>
                <w:bCs/>
                <w:noProof/>
              </w:rPr>
              <w:t>8. 공정 파라미터 및 품질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687B8D2" w14:textId="77777777" w:rsidR="00772322" w:rsidRDefault="00772322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126" w:history="1">
            <w:r w:rsidRPr="000C5923">
              <w:rPr>
                <w:rStyle w:val="Hyperlink"/>
                <w:b/>
                <w:bCs/>
                <w:noProof/>
              </w:rPr>
              <w:t>9. 소모품·스페어 파트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FCA3A9D" w14:textId="77777777" w:rsidR="00772322" w:rsidRDefault="00772322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9127" w:history="1">
            <w:r w:rsidRPr="000C5923">
              <w:rPr>
                <w:rStyle w:val="Hyperlink"/>
                <w:b/>
                <w:bCs/>
                <w:noProof/>
              </w:rPr>
              <w:t>10. 부록 – 용어집 및 점검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_Toc239849127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C376935" w14:textId="77777777" w:rsidR="00DD6CEC" w:rsidRDefault="00000000">
          <w:r>
            <w:fldChar w:fldCharType="end"/>
          </w:r>
        </w:p>
      </w:sdtContent>
    </w:sdt>
    <w:p w14:paraId="74CBFDBA" w14:textId="77777777" w:rsidR="00DD6CEC" w:rsidRDefault="00000000">
      <w:r>
        <w:br w:type="page"/>
      </w:r>
    </w:p>
    <w:p w14:paraId="50D1C2ED" w14:textId="77777777" w:rsidR="00DD6CEC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1" w:name="_Toc239849105"/>
      <w:r>
        <w:rPr>
          <w:b/>
          <w:bCs/>
          <w:color w:val="1F3864"/>
          <w:sz w:val="30"/>
          <w:szCs w:val="30"/>
        </w:rPr>
        <w:t>1. 장비 개요 및 주요 사양</w:t>
      </w:r>
      <w:bookmarkEnd w:id="1"/>
    </w:p>
    <w:p w14:paraId="1A2FEFC4" w14:textId="77777777" w:rsidR="00DD6CEC" w:rsidRDefault="00000000">
      <w:pPr>
        <w:spacing w:after="120" w:line="300" w:lineRule="auto"/>
      </w:pPr>
      <w:r>
        <w:t>Scanner-DUV1은 ArF 193nm 액침 노광 전용 스캐너로, 6 kHz 엑시머 레이저와 NA 1.35 굴절형 투영렌즈, 22.00±0.01℃ 순수 액침 갭, 26×33 mm 필드 스캔 조건에서 300 mm 웨이퍼의 미세 패턴을 반복 노광한다.</w:t>
      </w:r>
    </w:p>
    <w:p w14:paraId="3C0DFABC" w14:textId="77777777" w:rsidR="00DD6CEC" w:rsidRDefault="00000000">
      <w:pPr>
        <w:spacing w:after="120" w:line="300" w:lineRule="auto"/>
      </w:pPr>
      <w:r>
        <w:t>본 장비의 관리 기준은 E95 대역폭 0.35 pm 이하, 펄스 에너지 안정도 3σ 0.10% 이하, 웨이퍼 레벨링 잔차 25 nm 이하, 매칭 오버레이 |m|+3σ 3.0 nm 이하, 워터마크 결함밀도 0.03 ea/cm² 이하로 설정한다.</w:t>
      </w:r>
    </w:p>
    <w:p w14:paraId="7F58D18A" w14:textId="77777777" w:rsidR="00DD6CEC" w:rsidRDefault="00000000">
      <w:pPr>
        <w:spacing w:after="80" w:line="300" w:lineRule="auto"/>
      </w:pPr>
      <w:r>
        <w:rPr>
          <w:b/>
          <w:bCs/>
        </w:rPr>
        <w:t>주요 장비 사양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2424"/>
        <w:gridCol w:w="4848"/>
      </w:tblGrid>
      <w:tr w:rsidR="00DD6CEC" w14:paraId="6D68C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B93C5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항목</w:t>
            </w:r>
          </w:p>
        </w:tc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0B0F9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관리값</w:t>
            </w:r>
          </w:p>
        </w:tc>
        <w:tc>
          <w:tcPr>
            <w:tcW w:w="2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23A70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운전 의미</w:t>
            </w:r>
          </w:p>
        </w:tc>
      </w:tr>
      <w:tr w:rsidR="00DD6CEC" w14:paraId="7C843C3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8C1A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광원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9861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ArF 193.368 nm, 6 kHz</w:t>
            </w:r>
          </w:p>
        </w:tc>
        <w:tc>
          <w:tcPr>
            <w:tcW w:w="2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9440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불소-아르곤 혼합가스 엑시머 발진으로 레지스트 감광 도즈 25~45 mJ/cm²를 형성한다.</w:t>
            </w:r>
          </w:p>
        </w:tc>
      </w:tr>
      <w:tr w:rsidR="00DD6CEC" w14:paraId="553ED39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75BE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대역폭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E91A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E95 ≤ 0.35 pm</w:t>
            </w:r>
          </w:p>
        </w:tc>
        <w:tc>
          <w:tcPr>
            <w:tcW w:w="2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6859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렌즈 색수차와 CD 편차를 억제하며 0.40 pm 초과 시 DUV-E710 인터록을 적용한다.</w:t>
            </w:r>
          </w:p>
        </w:tc>
      </w:tr>
      <w:tr w:rsidR="00DD6CEC" w14:paraId="295CBA4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8C98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투영렌즈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859A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굴절형, NA 1.20~1.35</w:t>
            </w:r>
          </w:p>
        </w:tc>
        <w:tc>
          <w:tcPr>
            <w:tcW w:w="2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3F6B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액침 순수 굴절률을 이용해 고NA 해상도를 확보하고 렌즈 헤이즈 0.15%T 초과를 감시한다.</w:t>
            </w:r>
          </w:p>
        </w:tc>
      </w:tr>
      <w:tr w:rsidR="00DD6CEC" w14:paraId="2469F2C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2E99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액침 갭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74D3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1.0±0.1 mm, DIW 22.00±0.01℃</w:t>
            </w:r>
          </w:p>
        </w:tc>
        <w:tc>
          <w:tcPr>
            <w:tcW w:w="2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A4C9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스캔 중 버블 30 µm 이상과 누수 0.5 mL/min 이상을 검출한다.</w:t>
            </w:r>
          </w:p>
        </w:tc>
      </w:tr>
      <w:tr w:rsidR="00DD6CEC" w14:paraId="0CC84EC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2E08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스테이지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BA18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듀얼 웨이퍼 스테이지</w:t>
            </w:r>
          </w:p>
        </w:tc>
        <w:tc>
          <w:tcPr>
            <w:tcW w:w="2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FE09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측정 스테이지와 노광 스테이지가 4.8 s 이하로 스와핑되어 170 wph 목표를 유지한다.</w:t>
            </w:r>
          </w:p>
        </w:tc>
      </w:tr>
      <w:tr w:rsidR="00DD6CEC" w14:paraId="72F29E9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2480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필드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1654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26×33 mm</w:t>
            </w:r>
          </w:p>
        </w:tc>
        <w:tc>
          <w:tcPr>
            <w:tcW w:w="2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6DB2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스캔 속도 450~700 mm/s와 슬릿 폭 6 mm 조건으로 필드별 도즈 균일도를 관리한다.</w:t>
            </w:r>
          </w:p>
        </w:tc>
      </w:tr>
    </w:tbl>
    <w:p w14:paraId="60BAF9DE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1. Scanner-DUV1 ArF 액침 노광 사양</w:t>
      </w:r>
    </w:p>
    <w:p w14:paraId="0010B2F6" w14:textId="77777777" w:rsidR="00DD6CEC" w:rsidRDefault="00000000">
      <w:pPr>
        <w:spacing w:after="80" w:line="300" w:lineRule="auto"/>
      </w:pPr>
      <w:r>
        <w:rPr>
          <w:b/>
          <w:bCs/>
        </w:rPr>
        <w:t>라인 적용 범위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6787"/>
      </w:tblGrid>
      <w:tr w:rsidR="00DD6CEC" w14:paraId="1EF467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E3DC5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대상</w:t>
            </w:r>
          </w:p>
        </w:tc>
        <w:tc>
          <w:tcPr>
            <w:tcW w:w="3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45D1A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허용 조건</w:t>
            </w:r>
          </w:p>
        </w:tc>
      </w:tr>
      <w:tr w:rsidR="00DD6CEC" w14:paraId="2784453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0823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웨이퍼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F588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300 mm Si 웨이퍼, 총두께편차 10 µm 이하, 에지 비드 제거 폭 2.0±0.3 mm</w:t>
            </w:r>
          </w:p>
        </w:tc>
      </w:tr>
      <w:tr w:rsidR="00DD6CEC" w14:paraId="2C43A47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0AA8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레지스트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A921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ArF 액침용 CAR 80~120 nm, 탑코트 25~45 nm 또는 탑코트리스 레시피 승인품</w:t>
            </w:r>
          </w:p>
        </w:tc>
      </w:tr>
      <w:tr w:rsidR="00DD6CEC" w14:paraId="288E5E7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A66B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하층막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263E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BARC 반사율 193 nm 기준 1.0% 이하, 베이크 후 아민 아웃가스 0.5 ng/cm² 이하</w:t>
            </w:r>
          </w:p>
        </w:tc>
      </w:tr>
      <w:tr w:rsidR="00DD6CEC" w14:paraId="401D749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AF01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레티클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A968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 inch 쿼츠 레티클, 펠리클 장착, 펠리클 표면 파티클 0.20 µm 이상 3 ea 이하</w:t>
            </w:r>
          </w:p>
        </w:tc>
      </w:tr>
      <w:tr w:rsidR="00DD6CEC" w14:paraId="2559181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F6E0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인라인 트랙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C9E7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코터·디벨로퍼 핸드셰이크 2.0 s 이하, PEB 지연 60 s 이하</w:t>
            </w:r>
          </w:p>
        </w:tc>
      </w:tr>
      <w:tr w:rsidR="00DD6CEC" w14:paraId="20B8C1E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E462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환경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5520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렌즈 주변 NH3 0.5 ppb 이하, 온도 23.0±0.1℃, 진동 0.5 µm/s 이하</w:t>
            </w:r>
          </w:p>
        </w:tc>
      </w:tr>
    </w:tbl>
    <w:p w14:paraId="6AF41302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2. FAB1 Litho Bay 2 투입 조건</w:t>
      </w:r>
    </w:p>
    <w:p w14:paraId="308A2E3C" w14:textId="77777777" w:rsidR="00DD6CEC" w:rsidRDefault="00000000">
      <w:pPr>
        <w:spacing w:after="120" w:line="300" w:lineRule="auto"/>
      </w:pPr>
      <w:r>
        <w:t>Scanner-DUV1의 193nm optical dose budget은 레이저 출력 10.0±0.1 mJ, 조명 균일도 0.3% 이하, 펠리클 투과율 99.0% 이상, 렌즈 헤이즈 0.15%T 이하, 액침 DIW 굴절률 안정도 1×10⁻⁵ 이하를 합산해 관리하며 어느 하나가 한계의 80%에 도달하면 lot start 전 3매 monitor를 추가한다.</w:t>
      </w:r>
    </w:p>
    <w:p w14:paraId="401C8D09" w14:textId="77777777" w:rsidR="00DD6CEC" w:rsidRDefault="00000000">
      <w:pPr>
        <w:spacing w:after="120" w:line="300" w:lineRule="auto"/>
      </w:pPr>
      <w:r>
        <w:t>액침 레시피의 공정 창은 NA 1.35에서 focus depth 90 nm 이하로 좁아지므로 leveling 25 nm, wafer chuck 온도 23.00±0.02℃, DIW 22.00±0.01℃, scan acceleration 6 m/s² 이하를 동시에 만족해야 26×33 mm 전 필드에서 CD bias ±1.0 nm를 유지한다.</w:t>
      </w:r>
    </w:p>
    <w:p w14:paraId="225B78EC" w14:textId="77777777" w:rsidR="00DD6CEC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2" w:name="_Toc239849106"/>
      <w:r>
        <w:rPr>
          <w:b/>
          <w:bCs/>
          <w:color w:val="1F3864"/>
          <w:sz w:val="30"/>
          <w:szCs w:val="30"/>
        </w:rPr>
        <w:t>2. 시스템 구성 및 서브시스템</w:t>
      </w:r>
      <w:bookmarkEnd w:id="2"/>
    </w:p>
    <w:p w14:paraId="2A3AC9BB" w14:textId="77777777" w:rsidR="00DD6CEC" w:rsidRDefault="00000000">
      <w:pPr>
        <w:spacing w:after="120" w:line="300" w:lineRule="auto"/>
      </w:pPr>
      <w:r>
        <w:t>Scanner-DUV1은 레이저 가스 캐비닛, 빔 안정화 모듈, 편광 조명계, 레티클 라이브러리, NA 1.35 투영렌즈, 이머전 후드, 듀얼 웨이퍼 스테이지, 얼라인먼트 계측계, 트랙 인터페이스, 결함 로그 서버로 구성된다.</w:t>
      </w:r>
    </w:p>
    <w:p w14:paraId="2C59D62A" w14:textId="77777777" w:rsidR="00DD6CEC" w:rsidRDefault="00000000">
      <w:pPr>
        <w:spacing w:after="120" w:line="300" w:lineRule="auto"/>
      </w:pPr>
      <w:r>
        <w:t>각 서브시스템은 DUV-E 코드 체계로 상태를 보고하며, 193nm 출력·액침 유량·레벨링 맵·MMO 보정값이 레시피 ID와 웨이퍼 ID 단위로 1 lot당 25매 모두 저장된다.</w:t>
      </w:r>
    </w:p>
    <w:p w14:paraId="0D79CAD3" w14:textId="77777777" w:rsidR="00DD6CEC" w:rsidRDefault="00000000">
      <w:pPr>
        <w:spacing w:after="80" w:line="300" w:lineRule="auto"/>
      </w:pPr>
      <w:r>
        <w:rPr>
          <w:b/>
          <w:bCs/>
        </w:rPr>
        <w:t>서브시스템 구성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3394"/>
        <w:gridCol w:w="3878"/>
      </w:tblGrid>
      <w:tr w:rsidR="00DD6CEC" w14:paraId="0F453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6B1A9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서브시스템</w:t>
            </w:r>
          </w:p>
        </w:tc>
        <w:tc>
          <w:tcPr>
            <w:tcW w:w="1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A4BEE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핵심 관리값</w:t>
            </w:r>
          </w:p>
        </w:tc>
        <w:tc>
          <w:tcPr>
            <w:tcW w:w="2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FB163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연동 신호</w:t>
            </w:r>
          </w:p>
        </w:tc>
      </w:tr>
      <w:tr w:rsidR="00DD6CEC" w14:paraId="67BA28D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AE18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엑시머 레이저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B338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F2 0.09~0.12%, Ar/Ne balance, HV 18~24 kV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4144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E95, 펄스 에너지, 가스 수명 shot count</w:t>
            </w:r>
          </w:p>
        </w:tc>
      </w:tr>
      <w:tr w:rsidR="00DD6CEC" w14:paraId="5DE130A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E1D3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 안정화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3C80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 포인팅 ±0.5 µrad, 에너지 servo 1 ms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CC65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조명 균일도와 도즈 피드백</w:t>
            </w:r>
          </w:p>
        </w:tc>
      </w:tr>
      <w:tr w:rsidR="00DD6CEC" w14:paraId="27E7C4E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4299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편광 조명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D800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다이폴 X/Y, 쿼드러플, annular σ 0.75~0.95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50FB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레시피별 σ-inner/outer와 편광각</w:t>
            </w:r>
          </w:p>
        </w:tc>
      </w:tr>
      <w:tr w:rsidR="00DD6CEC" w14:paraId="65AB5E7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9B65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레티클 핸들러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450E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 inch 레티클, 펠리클 클리어런스 5 mm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0F4C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바코드, 라이브러리 슬롯, 파티클 계측</w:t>
            </w:r>
          </w:p>
        </w:tc>
      </w:tr>
      <w:tr w:rsidR="00DD6CEC" w14:paraId="07595B8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4713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투영렌즈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857B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NA 1.35, 렌즈 온도 23.00±0.02℃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9262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헤이즈 맵, 파면 보정, 초점 오프셋</w:t>
            </w:r>
          </w:p>
        </w:tc>
      </w:tr>
      <w:tr w:rsidR="00DD6CEC" w14:paraId="382CE9B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8BD6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이머전 후드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617B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22.00±0.01℃, 유량 0.8~1.2 L/min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7B8E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버블 센서, 누수 센서, 회수 압력</w:t>
            </w:r>
          </w:p>
        </w:tc>
      </w:tr>
      <w:tr w:rsidR="00DD6CEC" w14:paraId="7DEFA58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E874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듀얼 스테이지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9071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스와핑 4.8 s 이하, 위치 오차 1.5 nm 이하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2A63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측정 맵과 노광 좌표 동기화</w:t>
            </w:r>
          </w:p>
        </w:tc>
      </w:tr>
      <w:tr w:rsidR="00DD6CEC" w14:paraId="180BE4A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D4D0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트랙 IF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11FD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SECS/GEM 또는 EDA, 로트 승인 2 s 이하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E952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코팅 완료, PEB 대기, 현상 완료 상태</w:t>
            </w:r>
          </w:p>
        </w:tc>
      </w:tr>
    </w:tbl>
    <w:p w14:paraId="1B5000C9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3. 액침 DUV 구성 모듈과 관리 신호</w:t>
      </w:r>
    </w:p>
    <w:p w14:paraId="673AED3E" w14:textId="77777777" w:rsidR="00DD6CEC" w:rsidRDefault="00000000">
      <w:pPr>
        <w:spacing w:after="80" w:line="300" w:lineRule="auto"/>
      </w:pPr>
      <w:r>
        <w:rPr>
          <w:b/>
          <w:bCs/>
        </w:rPr>
        <w:t>인터록 등급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9"/>
        <w:gridCol w:w="4363"/>
        <w:gridCol w:w="3394"/>
      </w:tblGrid>
      <w:tr w:rsidR="00DD6CEC" w14:paraId="47B798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C55A3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등급</w:t>
            </w:r>
          </w:p>
        </w:tc>
        <w:tc>
          <w:tcPr>
            <w:tcW w:w="2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E408F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트리거</w:t>
            </w:r>
          </w:p>
        </w:tc>
        <w:tc>
          <w:tcPr>
            <w:tcW w:w="1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F6878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장비 동작</w:t>
            </w:r>
          </w:p>
        </w:tc>
      </w:tr>
      <w:tr w:rsidR="00DD6CEC" w14:paraId="0457C42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3662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Level 1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3BDC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E95 0.32~0.35 pm 또는 DIW 온도 편차 0.008℃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4C85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경고를 표시하고 다음 웨이퍼 전에 자동 재측정한다.</w:t>
            </w:r>
          </w:p>
        </w:tc>
      </w:tr>
      <w:tr w:rsidR="00DD6CEC" w14:paraId="602DB3A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BAA6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Level 2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54D1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버블 20~30 µm 2회 또는 오버레이 2.5~3.0 nm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C62F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현재 필드 완료 후 로트를 hold하고 엔지니어 승인을 요구한다.</w:t>
            </w:r>
          </w:p>
        </w:tc>
      </w:tr>
      <w:tr w:rsidR="00DD6CEC" w14:paraId="1FB160D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245F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Level 3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3F4D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누수 0.5 mL/min 이상 또는 HV 도어 인터록 open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3E41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노광 셔터를 닫고 스테이지를 safe Z 5 mm로 이송한다.</w:t>
            </w:r>
          </w:p>
        </w:tc>
      </w:tr>
      <w:tr w:rsidR="00DD6CEC" w14:paraId="5D9C614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C7A3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Level 4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9314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F2 농도 high-high 또는 렌즈 헤이즈 급증 0.05%T/일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3309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레이저 발진을 금지하고 FAB 배기 확인 후 정비 모드로 전환한다.</w:t>
            </w:r>
          </w:p>
        </w:tc>
      </w:tr>
    </w:tbl>
    <w:p w14:paraId="534DD39D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4. Scanner-DUV1 인터록 등급</w:t>
      </w:r>
    </w:p>
    <w:p w14:paraId="6BBC058D" w14:textId="77777777" w:rsidR="00DD6CEC" w:rsidRDefault="00000000">
      <w:pPr>
        <w:spacing w:after="120" w:line="300" w:lineRule="auto"/>
      </w:pPr>
      <w:r>
        <w:t>레이저와 이머전 유닛의 제어 주기는 서로 분리되지만 wafer expose enable은 E95 0.35 pm 이하, pulse energy 3σ 0.10% 이하, DIW temperature 22.00±0.01℃, bubble 20 µm 이상 0 ea, recovery pressure -12±2 kPa 조건이 모두 true일 때 100 ms 주기로 갱신된다.</w:t>
      </w:r>
    </w:p>
    <w:p w14:paraId="272DD20F" w14:textId="77777777" w:rsidR="00DD6CEC" w:rsidRDefault="00000000">
      <w:pPr>
        <w:spacing w:after="120" w:line="300" w:lineRule="auto"/>
      </w:pPr>
      <w:r>
        <w:t>레티클 라이브러리는 6 inch 레티클 80슬롯을 관리하며 각 슬롯은 pellicle particle 0.20 µm 이상 수량, 193nm 투과율, reticle usage shot count, clamp 횟수, 최근 DUV-E740 발생시각을 저장해 동일 파티클 좌표가 2회 반복되면 자동 quarantine 슬롯으로 이송한다.</w:t>
      </w:r>
    </w:p>
    <w:p w14:paraId="23E04937" w14:textId="77777777" w:rsidR="00DD6CEC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3" w:name="_Toc239849107"/>
      <w:r>
        <w:rPr>
          <w:b/>
          <w:bCs/>
          <w:color w:val="1F3864"/>
          <w:sz w:val="30"/>
          <w:szCs w:val="30"/>
        </w:rPr>
        <w:t>3. 취급법 – 표준 운전 절차</w:t>
      </w:r>
      <w:bookmarkEnd w:id="3"/>
    </w:p>
    <w:p w14:paraId="6E658C8F" w14:textId="77777777" w:rsidR="00DD6CEC" w:rsidRDefault="00000000">
      <w:pPr>
        <w:spacing w:after="120" w:line="300" w:lineRule="auto"/>
      </w:pPr>
      <w:r>
        <w:t>표준 운전은 193nm 레이저 안정화, 레티클·펠리클 확인, 22℃ 액침 후드 프라이밍, 트랙 인라인 로트 수신, 듀얼스테이지 측정·노광 스와핑, 아이들 전환 순서로 수행한다.</w:t>
      </w:r>
    </w:p>
    <w:p w14:paraId="48CE3206" w14:textId="77777777" w:rsidR="00DD6CEC" w:rsidRDefault="00000000">
      <w:pPr>
        <w:spacing w:after="80" w:line="300" w:lineRule="auto"/>
      </w:pPr>
      <w:r>
        <w:rPr>
          <w:b/>
          <w:bCs/>
        </w:rPr>
        <w:t>운전 전 허용창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4"/>
        <w:gridCol w:w="6302"/>
      </w:tblGrid>
      <w:tr w:rsidR="00DD6CEC" w14:paraId="2691AE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1F58F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점검 항목</w:t>
            </w:r>
          </w:p>
        </w:tc>
        <w:tc>
          <w:tcPr>
            <w:tcW w:w="3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63F93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허용 범위</w:t>
            </w:r>
          </w:p>
        </w:tc>
      </w:tr>
      <w:tr w:rsidR="00DD6CEC" w14:paraId="76C7873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1F4E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레이저 E95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DEE9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0.35 pm 이하이며 0.32 pm 초과 시 3회 재측정 후 lot start 승인</w:t>
            </w:r>
          </w:p>
        </w:tc>
      </w:tr>
      <w:tr w:rsidR="00DD6CEC" w14:paraId="30B5464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B8A8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온도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DF10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22.00±0.01℃, 유량 0.8~1.2 L/min, 회수 압력 -12±2 kPa</w:t>
            </w:r>
          </w:p>
        </w:tc>
      </w:tr>
      <w:tr w:rsidR="00DD6CEC" w14:paraId="39C3F74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6FC3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레티클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6E10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펠리클 0.20 µm 이상 파티클 3 ea 이하, 바코드와 레시피 reticle ID 일치</w:t>
            </w:r>
          </w:p>
        </w:tc>
      </w:tr>
      <w:tr w:rsidR="00DD6CEC" w14:paraId="7E48DF9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3276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트랙 신호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C745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코팅 완료와 PEB 지연 한계 60 s 이하, 탑코트 25~45 nm 데이터 수신</w:t>
            </w:r>
          </w:p>
        </w:tc>
      </w:tr>
      <w:tr w:rsidR="00DD6CEC" w14:paraId="396329A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75CF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스테이지</w:t>
            </w:r>
          </w:p>
        </w:tc>
        <w:tc>
          <w:tcPr>
            <w:tcW w:w="3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6E60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스와핑 4.8 s 이하, 레벨링 잔차 25 nm 이하, 얼라인 잔차 4 nm 이하</w:t>
            </w:r>
          </w:p>
        </w:tc>
      </w:tr>
    </w:tbl>
    <w:p w14:paraId="2C42C636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5. 표준 운전 시작 전 조건</w:t>
      </w:r>
    </w:p>
    <w:p w14:paraId="18BAE2D5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장비 상태 화면에서 Scanner-DUV1 ID가 EQP-PHOT02이고 전일 idle 시간이 2 h 이상인지 확인한 뒤 DUV warm-up recipe를 선택한다.</w:t>
      </w:r>
    </w:p>
    <w:p w14:paraId="549CB75B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레이저 가스 캐비닛 압력을 확인하여 F2 mix 0.09~0.12%, Ar/Ne balance, 공급압 0.42±0.03 MPa 조건을 기록한다.</w:t>
      </w:r>
    </w:p>
    <w:p w14:paraId="1B32FDD2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고전압 전원 interlock chain이 closed이고 챔버 도어 접점 저항이 0.2 Ω 이하임을 확인한다.</w:t>
      </w:r>
    </w:p>
    <w:p w14:paraId="0E401A03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193nm 엑시머 레이저를 1 kHz 5 min pre-fire로 시작하고, 오존 배기 유량 250 m³/h 이상을 확인한다.</w:t>
      </w:r>
    </w:p>
    <w:p w14:paraId="4C32ABD2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레이저 반복률을 3 kHz 3 min, 6 kHz 7 min 순서로 올려 펄스 에너지 평균 10.0±0.1 mJ를 안정화한다.</w:t>
      </w:r>
    </w:p>
    <w:p w14:paraId="4EF6831C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스펙트럼 모니터에서 E95 대역폭을 3회 측정하여 0.35 pm 이하, 중심 파장 193.368±0.002 nm 조건을 만족하는지 확인한다.</w:t>
      </w:r>
    </w:p>
    <w:p w14:paraId="6210B19F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에너지 캘리브레이션을 실행하여 dose servo gain을 0.85~1.15 범위로 맞추고 3σ 안정도 0.10% 이하를 저장한다.</w:t>
      </w:r>
    </w:p>
    <w:p w14:paraId="357B028B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조명 모드를 레시피에 맞춰 다이폴 X, 다이폴 Y, 쿼드러플 또는 annular 중 선택하고 σ-inner/outer 값을 0.35~0.95 범위로 입력한다.</w:t>
      </w:r>
    </w:p>
    <w:p w14:paraId="4B1D69E9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레티클 라이브러리 슬롯의 바코드를 스캔하여 reticle ID, pellicle lot, 193nm 투과율 99.0% 이상 데이터를 확인한다.</w:t>
      </w:r>
    </w:p>
    <w:p w14:paraId="4274DA33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레티클을 로딩 포트에서 stage clamp로 이송하고 펠리클 표면 0.20 µm 이상 파티클이 3 ea 이하인지 확인한다.</w:t>
      </w:r>
    </w:p>
    <w:p w14:paraId="17E3A61B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레티클 글로벌 얼라인을 수행하여 X/Y 잔차 5 nm 이하, 회전 0.05 µrad 이하이면 reticle align pass로 승인한다.</w:t>
      </w:r>
    </w:p>
    <w:p w14:paraId="1368098A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웨이퍼 스테이지 척 온도를 23.00±0.02℃로 맞추고 진공 흡착 대신 척 흡착압 -80±5 kPa 조건을 확인한다.</w:t>
      </w:r>
    </w:p>
    <w:p w14:paraId="1942C1A9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이머전 후드 공급 라인을 22.00±0.01℃ DIW로 180 s 플러시하고 TOC 5 ppb 이하, 입자 0.05 µm 기준 10 ea/mL 이하를 확인한다.</w:t>
      </w:r>
    </w:p>
    <w:p w14:paraId="310C31A9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후드 노즐과 회수 슬롯을 prime 모드로 전환해 유량 1.0 L/min, 회수 압력 -12±2 kPa, 액침 갭 1.0±0.1 mm를 형성한다.</w:t>
      </w:r>
    </w:p>
    <w:p w14:paraId="3BD9DBE3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버블 센서 dark count를 30 s 측정하여 10 counts/min 이하이면 노광 허가 플래그를 on으로 전환한다.</w:t>
      </w:r>
    </w:p>
    <w:p w14:paraId="2FD575D9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트랙 인터페이스에서 코팅 완료 신호, 탑코트 두께 25~45 nm, BARC 반사율 193 nm 1.0% 이하 메타데이터를 수신한다.</w:t>
      </w:r>
    </w:p>
    <w:p w14:paraId="2B16CC44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lot ID와 recipe ID를 매칭하고 PEB 지연 한계 60 s, track-to-scanner queue 3 lot 이하 조건을 확인한다.</w:t>
      </w:r>
    </w:p>
    <w:p w14:paraId="24A71CA7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첫 웨이퍼를 측정 스테이지에 로딩하고 wafer notch, edge bead removal 2.0±0.3 mm, backside particle alarm을 확인한다.</w:t>
      </w:r>
    </w:p>
    <w:p w14:paraId="3A03053D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레벨링 맵을 9×13 grid로 취득하여 focus Z 잔차 25 nm 이하, wafer tilt 1.5 µrad 이하로 보정한다.</w:t>
      </w:r>
    </w:p>
    <w:p w14:paraId="20ECD572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얼라인먼트 마크를 8점 이상 측정하여 X/Y 잔차 4 nm 이하, grid magnification 0.15 ppm 이하로 MMO 초기값을 계산한다.</w:t>
      </w:r>
    </w:p>
    <w:p w14:paraId="38C5398D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측정 스테이지와 노광 스테이지를 4.8 s 이하로 스와핑하고 chuck handoff 위치 오차 1.5 nm 이하를 확인한다.</w:t>
      </w:r>
    </w:p>
    <w:p w14:paraId="013DA67A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첫 필드 전에 immersion pre-wet 1.5 s를 수행해 액침 갭 내 공기 잔류를 제거하고 버블 20 µm 이상 0 ea 조건을 확인한다.</w:t>
      </w:r>
    </w:p>
    <w:p w14:paraId="3528380A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노광 도즈를 25~45 mJ/cm² 범위의 레시피값으로 설정하고 slit energy uniformity 0.3% 이하를 확인한다.</w:t>
      </w:r>
    </w:p>
    <w:p w14:paraId="62FAA76E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스캔 속도를 450~700 mm/s로 설정하고 field size 26×33 mm, slit width 6 mm 조건으로 첫 필드를 노광한다.</w:t>
      </w:r>
    </w:p>
    <w:p w14:paraId="44F61D76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필드별 focus spot 데이터를 실시간 수집하여 3연속 필드에서 ±30 nm 초과 시 focus feed-forward를 5 nm 단위로 보정한다.</w:t>
      </w:r>
    </w:p>
    <w:p w14:paraId="30D508B7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overlay monitor mark를 lot 첫 장과 13번째 장에서 측정하여 |m|+3σ 3.0 nm 이하이면 lot continuation을 승인한다.</w:t>
      </w:r>
    </w:p>
    <w:p w14:paraId="77BC2DF1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DIW 회수 라인 전도도 0.07 µS/cm 이하와 온도 편차 0.01℃ 이하를 5분 이동평균으로 감시한다.</w:t>
      </w:r>
    </w:p>
    <w:p w14:paraId="093B721C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노광 중 워터마크 검사 샘플링 필드를 5개 이상 지정하고 결함밀도 0.03 ea/cm² 초과 시 lot hold 조건을 설정한다.</w:t>
      </w:r>
    </w:p>
    <w:p w14:paraId="489563E1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각 웨이퍼 완료 후 후드 de-wet 2.0 s와 edge dry 1.0 s를 수행하여 레지스트 표면 잔류수 streak를 방지한다.</w:t>
      </w:r>
    </w:p>
    <w:p w14:paraId="2625820F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마지막 웨이퍼 완료 후 레티클을 라이브러리 슬롯으로 복귀하고 펠리클 파티클 재검사 결과를 reticle usage log에 저장한다.</w:t>
      </w:r>
    </w:p>
    <w:p w14:paraId="07FB52B1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레이저를 6 kHz에서 1 kHz로 60 s ramp-down하고 shutter closed 상태에서 500 shot purge를 수행한다.</w:t>
      </w:r>
    </w:p>
    <w:p w14:paraId="4FA01097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이머전 후드를 rinse 120 s, dry N2 60 s 모드로 전환하고 회수 필터 차압이 25 kPa 이하인지 확인한다.</w:t>
      </w:r>
    </w:p>
    <w:p w14:paraId="4AA944DA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트랙에 lot complete와 PEB start permission을 송신하고 통신 지연이 2.0 s 이하인지 확인한다.</w:t>
      </w:r>
    </w:p>
    <w:p w14:paraId="5AC32A6C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장비를 idle mode로 전환하여 레이저 standby 0.5 kHz, DIW recirculation 0.5 L/min, lens purge 20 L/min 조건을 유지한다.</w:t>
      </w:r>
    </w:p>
    <w:p w14:paraId="0C3F592A" w14:textId="77777777" w:rsidR="00DD6CEC" w:rsidRDefault="00DD6CEC">
      <w:pPr>
        <w:spacing w:after="60" w:line="300" w:lineRule="auto"/>
      </w:pPr>
    </w:p>
    <w:tbl>
      <w:tblPr>
        <w:tblW w:w="5000" w:type="pct"/>
        <w:tblBorders>
          <w:top w:val="single" w:sz="4" w:space="0" w:color="BF8F00"/>
          <w:left w:val="single" w:sz="18" w:space="0" w:color="BF8F00"/>
          <w:bottom w:val="single" w:sz="4" w:space="0" w:color="BF8F00"/>
          <w:right w:val="single" w:sz="4" w:space="0" w:color="BF8F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DD6CEC" w14:paraId="36C47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4C5142" w14:textId="77777777" w:rsidR="00DD6CEC" w:rsidRDefault="00000000">
            <w:pPr>
              <w:spacing w:after="40"/>
            </w:pPr>
            <w:r>
              <w:rPr>
                <w:b/>
                <w:bCs/>
                <w:color w:val="BF8F00"/>
                <w:sz w:val="19"/>
                <w:szCs w:val="19"/>
              </w:rPr>
              <w:t>▲ 주의</w:t>
            </w:r>
          </w:p>
          <w:p w14:paraId="0BD6493D" w14:textId="77777777" w:rsidR="00DD6CEC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DUV-E 인터록을 bypass한 상태에서 193nm 발진, 22℃ DIW prime, 레티클 clamp 또는 듀얼스테이지 swap을 수행하면 도즈 오차 0.3%와 워터마크 결함 0.03 ea/cm² 기준을 동시에 초과할 수 있다.</w:t>
            </w:r>
          </w:p>
        </w:tc>
      </w:tr>
    </w:tbl>
    <w:p w14:paraId="29364774" w14:textId="77777777" w:rsidR="00DD6CEC" w:rsidRDefault="00DD6CEC">
      <w:pPr>
        <w:spacing w:after="80" w:line="300" w:lineRule="auto"/>
      </w:pPr>
    </w:p>
    <w:p w14:paraId="225FF5E6" w14:textId="77777777" w:rsidR="00DD6CEC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4" w:name="_Toc239849108"/>
      <w:r>
        <w:rPr>
          <w:b/>
          <w:bCs/>
          <w:color w:val="1F3864"/>
          <w:sz w:val="30"/>
          <w:szCs w:val="30"/>
        </w:rPr>
        <w:t>4. 주의사항 – 안전 및 취급 금지사항</w:t>
      </w:r>
      <w:bookmarkEnd w:id="4"/>
    </w:p>
    <w:p w14:paraId="56693A57" w14:textId="77777777" w:rsidR="00DD6CEC" w:rsidRDefault="00000000">
      <w:pPr>
        <w:spacing w:after="120" w:line="300" w:lineRule="auto"/>
      </w:pPr>
      <w:r>
        <w:t>193nm 엑시머 레이저 운전 구역에서는 자외선 차폐 도어가 닫혀 있고 shutter status가 closed로 표시될 때만 서비스 패널을 열 수 있으며, 레이저 챔버 HV bus가 50 V 이하로 방전될 때까지 최소 180 s를 대기한다.</w:t>
      </w:r>
    </w:p>
    <w:p w14:paraId="1DF007E1" w14:textId="77777777" w:rsidR="00DD6CEC" w:rsidRDefault="00000000">
      <w:pPr>
        <w:spacing w:after="120" w:line="300" w:lineRule="auto"/>
      </w:pPr>
      <w:r>
        <w:t>F2/Ar 혼합가스는 0.09~0.12% F2 농도에서도 실링 열화와 산화 위험이 있으므로 가스 리필 중 캐비닛 배기 250 m³/h 이상, 누설 검지 0.1 ppm 이하, 작업자 HF-compatible 장갑을 확인한다.</w:t>
      </w:r>
    </w:p>
    <w:p w14:paraId="1C6B0846" w14:textId="77777777" w:rsidR="00DD6CEC" w:rsidRDefault="00000000">
      <w:pPr>
        <w:spacing w:after="80" w:line="300" w:lineRule="auto"/>
      </w:pPr>
      <w:r>
        <w:rPr>
          <w:b/>
          <w:bCs/>
        </w:rPr>
        <w:t>안전 위험과 금지 조건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3394"/>
        <w:gridCol w:w="3878"/>
      </w:tblGrid>
      <w:tr w:rsidR="00DD6CEC" w14:paraId="248232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92E7C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위험원</w:t>
            </w:r>
          </w:p>
        </w:tc>
        <w:tc>
          <w:tcPr>
            <w:tcW w:w="1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928B5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금지 기준</w:t>
            </w:r>
          </w:p>
        </w:tc>
        <w:tc>
          <w:tcPr>
            <w:tcW w:w="2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B838B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즉시 조치</w:t>
            </w:r>
          </w:p>
        </w:tc>
      </w:tr>
      <w:tr w:rsidR="00DD6CEC" w14:paraId="3EA15A5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9466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193nm 자외선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DA8D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빔 덤프 커버 open 또는 관찰창 차폐율 99.99% 미확인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3236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DUV-E730 발생 후 shutter lock 및 작업자 퇴피</w:t>
            </w:r>
          </w:p>
        </w:tc>
      </w:tr>
      <w:tr w:rsidR="00DD6CEC" w14:paraId="76EA779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493F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F2/Ar 가스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DB0C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누설 0.1 ppm 초과 또는 리필 호스 purge 300 s 미만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32BF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가스 밸브 close, 배기 high, 안전 담당 통보</w:t>
            </w:r>
          </w:p>
        </w:tc>
      </w:tr>
      <w:tr w:rsidR="00DD6CEC" w14:paraId="63AB398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C074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고전압 챔버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ED8B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HV 잔류 50 V 초과 또는 접지봉 미체결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D0D1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방전 180 s 재수행 및 DUV-E731 reset 금지</w:t>
            </w:r>
          </w:p>
        </w:tc>
      </w:tr>
      <w:tr w:rsidR="00DD6CEC" w14:paraId="456D0D9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B405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오존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0485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레이저실 O3 0.05 ppm 초과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2DE7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발진 정지, 배기 250 m³/h 이상 유지</w:t>
            </w:r>
          </w:p>
        </w:tc>
      </w:tr>
      <w:tr w:rsidR="00DD6CEC" w14:paraId="73AE6A5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F209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렌즈 오염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2065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아민류 세정제, 실리콘 오일, 일반 marker 반입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9138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렌즈 purge 20 L/min 유지 후 오염품 반출</w:t>
            </w:r>
          </w:p>
        </w:tc>
      </w:tr>
      <w:tr w:rsidR="00DD6CEC" w14:paraId="4EA6199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399E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순수 누수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4E3A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바닥 물막 10 cm² 이상 또는 누수 0.5 mL/min 이상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E4D3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전원부 접근 금지, slip barrier 설치, 후드 drain</w:t>
            </w:r>
          </w:p>
        </w:tc>
      </w:tr>
      <w:tr w:rsidR="00DD6CEC" w14:paraId="75C4F26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190F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탑코트 불일치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4753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승인 외 topcoat 또는 BARC outgas 0.5 ng/cm² 초과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2362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lot 투입 금지 및 track recipe hold</w:t>
            </w:r>
          </w:p>
        </w:tc>
      </w:tr>
    </w:tbl>
    <w:p w14:paraId="1F933627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6. ArF 액침 DUV 안전 금지 기준</w:t>
      </w:r>
    </w:p>
    <w:p w14:paraId="6D913195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렌즈 주변에는 193nm 흡수성 아민류 0.5 ppb 초과 원인이 되는 NMP, IPA 오염 와이퍼, 비승인 장갑을 1 m 이내로 반입하지 않는다.</w:t>
      </w:r>
    </w:p>
    <w:p w14:paraId="762822E7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이머전 후드 service 시 DIW 22℃ 라인의 잔압을 0.02 MPa 이하로 낮추고 바닥 누수 센서가 dry 상태임을 확인한다.</w:t>
      </w:r>
    </w:p>
    <w:p w14:paraId="7CCFE8D5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레이저 가스 리필 후 첫 10,000 shot은 E95와 에너지 안정도를 1,000 shot 간격으로 기록하며 허용창 이탈 시 lot 노광을 금지한다.</w:t>
      </w:r>
    </w:p>
    <w:p w14:paraId="4F242964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펠리클 파티클 확인 전 레티클 clamp를 해제하지 않으며 6 inch 레티클 edge contact는 2점 이상 발생하면 재검사한다.</w:t>
      </w:r>
    </w:p>
    <w:p w14:paraId="3954BE77" w14:textId="77777777" w:rsidR="00DD6CEC" w:rsidRDefault="00DD6CEC">
      <w:pPr>
        <w:spacing w:after="60" w:line="300" w:lineRule="auto"/>
      </w:pPr>
    </w:p>
    <w:tbl>
      <w:tblPr>
        <w:tblW w:w="5000" w:type="pct"/>
        <w:tblBorders>
          <w:top w:val="single" w:sz="4" w:space="0" w:color="C00000"/>
          <w:left w:val="single" w:sz="18" w:space="0" w:color="C00000"/>
          <w:bottom w:val="single" w:sz="4" w:space="0" w:color="C00000"/>
          <w:right w:val="single" w:sz="4" w:space="0" w:color="C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DD6CEC" w14:paraId="009D4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31BAC9B" w14:textId="77777777" w:rsidR="00DD6CEC" w:rsidRDefault="00000000"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⚠ 경고</w:t>
            </w:r>
          </w:p>
          <w:p w14:paraId="57B973D3" w14:textId="77777777" w:rsidR="00DD6CEC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F2/Ar 캐비닛, 18~24 kV 레이저 챔버, 193nm 빔 경로, 22℃ 액침 누수 구역은 2인 1조와 LOTO 태그 부착 조건에서만 정비한다.</w:t>
            </w:r>
          </w:p>
        </w:tc>
      </w:tr>
    </w:tbl>
    <w:p w14:paraId="2C54850B" w14:textId="77777777" w:rsidR="00DD6CEC" w:rsidRDefault="00DD6CEC">
      <w:pPr>
        <w:spacing w:after="80" w:line="300" w:lineRule="auto"/>
      </w:pPr>
    </w:p>
    <w:p w14:paraId="4180C7FF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레이저실 작업자는 193nm 차폐 안경 OD 6 이상, F2 대응 장갑, 정전기 방지화, 오존 badge를 착용하고, DUV-E730 또는 DUV-E732가 표시된 상태에서는 5 m 이내 단독 접근을 금지한다.</w:t>
      </w:r>
    </w:p>
    <w:p w14:paraId="04854E2E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후드 누수 복구 후 바닥 저항이 1 MΩ 이상으로 회복되고 누수 센서 dry 상태가 10 min 유지될 때까지 18~24 kV 레이저 전원과 stage drive 전원을 동시에 enable하지 않는다.</w:t>
      </w:r>
    </w:p>
    <w:p w14:paraId="0914EFFD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렌즈 bay 반입품은 NH3 방출 0.5 ppb 이하 성적서가 있는 와이퍼, 장갑, 노트 용지만 허용하며, 193nm 흡수막을 만들 수 있는 아민계 포장재는 24 h 이상 외기 노출 후에도 반입하지 않는다.</w:t>
      </w:r>
    </w:p>
    <w:p w14:paraId="03477602" w14:textId="77777777" w:rsidR="00DD6CEC" w:rsidRDefault="00DD6CEC">
      <w:pPr>
        <w:spacing w:after="60" w:line="300" w:lineRule="auto"/>
      </w:pPr>
    </w:p>
    <w:p w14:paraId="6786EDEF" w14:textId="77777777" w:rsidR="00DD6CEC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5" w:name="_Toc239849109"/>
      <w:r>
        <w:rPr>
          <w:b/>
          <w:bCs/>
          <w:color w:val="1F3864"/>
          <w:sz w:val="30"/>
          <w:szCs w:val="30"/>
        </w:rPr>
        <w:t>5. 정비 매뉴얼 – 예방정비(PM)</w:t>
      </w:r>
      <w:bookmarkEnd w:id="5"/>
    </w:p>
    <w:p w14:paraId="3E62E768" w14:textId="77777777" w:rsidR="00DD6CEC" w:rsidRDefault="00000000">
      <w:pPr>
        <w:spacing w:after="120" w:line="300" w:lineRule="auto"/>
      </w:pPr>
      <w:r>
        <w:t>예방정비는 shot count, DIW 접촉시간, 펠리클 사용횟수, track queue 데이터를 기준으로 수행하며, PM 후 첫 lot은 도즈 30 mJ/cm² monitor recipe로 25매가 아닌 3매만 선행 검증한다.</w:t>
      </w:r>
    </w:p>
    <w:p w14:paraId="73545BBE" w14:textId="77777777" w:rsidR="00DD6CEC" w:rsidRDefault="00000000">
      <w:pPr>
        <w:spacing w:after="80" w:line="300" w:lineRule="auto"/>
      </w:pPr>
      <w:r>
        <w:rPr>
          <w:b/>
          <w:bCs/>
        </w:rPr>
        <w:t>PM 주기별 관리표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363"/>
        <w:gridCol w:w="3878"/>
      </w:tblGrid>
      <w:tr w:rsidR="00DD6CEC" w14:paraId="15BB4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0757F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주기</w:t>
            </w:r>
          </w:p>
        </w:tc>
        <w:tc>
          <w:tcPr>
            <w:tcW w:w="2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84B26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작업 항목</w:t>
            </w:r>
          </w:p>
        </w:tc>
        <w:tc>
          <w:tcPr>
            <w:tcW w:w="2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7CB9E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합격 기준</w:t>
            </w:r>
          </w:p>
        </w:tc>
      </w:tr>
      <w:tr w:rsidR="00DD6CEC" w14:paraId="4D5B218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CDA0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일상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42B7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레이저 E95 3회, DIW 온도 10분 로그, 후드 누수 센서, 펠리클 파티클 카운트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4123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0.35 pm 이하, 22.00±0.01℃, 0.5 mL/min 미만, 0.20 µm 3 ea 이하</w:t>
            </w:r>
          </w:p>
        </w:tc>
      </w:tr>
      <w:tr w:rsidR="00DD6CEC" w14:paraId="25DEA16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2A45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주간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87FF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회수 필터 차압, stage swap time, alignment residual trend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1199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25 kPa 이하, 4.8 s 이하, 4 nm 이하</w:t>
            </w:r>
          </w:p>
        </w:tc>
      </w:tr>
      <w:tr w:rsidR="00DD6CEC" w14:paraId="27F5F39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38C9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월간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56D5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레이저 가스 성분, 빔 포인팅, 조명 균일도, track hand-shake latency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FD54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F2 0.09~0.12%, ±0.5 µrad, 0.3%, 2.0 s 이하</w:t>
            </w:r>
          </w:p>
        </w:tc>
      </w:tr>
      <w:tr w:rsidR="00DD6CEC" w14:paraId="41CDCE4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F9A5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FC57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이머전 후드 seal kit, nozzle particle, lens haze monitor, MMO matching wafer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6DD8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누수 0 ea, 0.05 µm 10 ea/mL 이하, 0.15%T 이하, 3.0 nm 이하</w:t>
            </w:r>
          </w:p>
        </w:tc>
      </w:tr>
      <w:tr w:rsidR="00DD6CEC" w14:paraId="2D71CFB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F36C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연간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5915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레이저 챔버 life review, 투영렌즈 파면 보정, stage encoder calibration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4912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shot limit 95% 이하, 파면 drift 5 mλ 이하, 위치 오차 1.5 nm 이하</w:t>
            </w:r>
          </w:p>
        </w:tc>
      </w:tr>
    </w:tbl>
    <w:p w14:paraId="0239DEE5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7. Scanner-DUV1 예방정비 주기</w:t>
      </w:r>
    </w:p>
    <w:p w14:paraId="0128BB01" w14:textId="77777777" w:rsidR="00DD6CEC" w:rsidRDefault="00000000">
      <w:pPr>
        <w:spacing w:after="80" w:line="300" w:lineRule="auto"/>
      </w:pPr>
      <w:r>
        <w:rPr>
          <w:b/>
          <w:bCs/>
        </w:rPr>
        <w:t>PM 후 재가동 검증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1939"/>
        <w:gridCol w:w="4848"/>
      </w:tblGrid>
      <w:tr w:rsidR="00DD6CEC" w14:paraId="7CDD5F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AD79B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검증 항목</w:t>
            </w:r>
          </w:p>
        </w:tc>
        <w:tc>
          <w:tcPr>
            <w:tcW w:w="1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E0F4C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샘플 수</w:t>
            </w:r>
          </w:p>
        </w:tc>
        <w:tc>
          <w:tcPr>
            <w:tcW w:w="2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DB3F4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통과 기준</w:t>
            </w:r>
          </w:p>
        </w:tc>
      </w:tr>
      <w:tr w:rsidR="00DD6CEC" w14:paraId="4F821B1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28C8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에너지 안정도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5C5E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10,000 shot</w:t>
            </w:r>
          </w:p>
        </w:tc>
        <w:tc>
          <w:tcPr>
            <w:tcW w:w="2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4EA0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평균 10.0±0.1 mJ, 3σ 0.10% 이하</w:t>
            </w:r>
          </w:p>
        </w:tc>
      </w:tr>
      <w:tr w:rsidR="00DD6CEC" w14:paraId="34BEA5D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5ABB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액침 버블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8DF4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 wafer</w:t>
            </w:r>
          </w:p>
        </w:tc>
        <w:tc>
          <w:tcPr>
            <w:tcW w:w="2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A53D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20 µm 이상 0 ea, 워터마크 0.03 ea/cm² 이하</w:t>
            </w:r>
          </w:p>
        </w:tc>
      </w:tr>
      <w:tr w:rsidR="00DD6CEC" w14:paraId="1447B8E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DCB7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레벨링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2F58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 wafer 9×13 grid</w:t>
            </w:r>
          </w:p>
        </w:tc>
        <w:tc>
          <w:tcPr>
            <w:tcW w:w="2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16A4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focus 잔차 25 nm 이하</w:t>
            </w:r>
          </w:p>
        </w:tc>
      </w:tr>
      <w:tr w:rsidR="00DD6CEC" w14:paraId="3C25AF7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E5BB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오버레이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0C8A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monitor reticle 40 point</w:t>
            </w:r>
          </w:p>
        </w:tc>
        <w:tc>
          <w:tcPr>
            <w:tcW w:w="2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F8F3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|m|+3σ 3.0 nm 이하</w:t>
            </w:r>
          </w:p>
        </w:tc>
      </w:tr>
      <w:tr w:rsidR="00DD6CEC" w14:paraId="6D1C1B5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9E99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스루풋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3DD0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idle-to-lot 1회</w:t>
            </w:r>
          </w:p>
        </w:tc>
        <w:tc>
          <w:tcPr>
            <w:tcW w:w="2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39A8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duo stage swap 4.8 s 이하, 160 wph 이상</w:t>
            </w:r>
          </w:p>
        </w:tc>
      </w:tr>
    </w:tbl>
    <w:p w14:paraId="6A519A77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8. PM 후 생산 복귀 기준</w:t>
      </w:r>
    </w:p>
    <w:p w14:paraId="579FBA8B" w14:textId="77777777" w:rsidR="00DD6CEC" w:rsidRDefault="00000000">
      <w:pPr>
        <w:pStyle w:val="Heading2"/>
        <w:spacing w:before="240" w:after="100"/>
      </w:pPr>
      <w:bookmarkStart w:id="6" w:name="_Toc239849110"/>
      <w:r>
        <w:rPr>
          <w:b/>
          <w:bCs/>
          <w:color w:val="1F3864"/>
          <w:sz w:val="24"/>
          <w:szCs w:val="24"/>
        </w:rPr>
        <w:t>레이저 챔버 가스 리필 및 챔버 교체</w:t>
      </w:r>
      <w:bookmarkEnd w:id="6"/>
    </w:p>
    <w:p w14:paraId="25C4553E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장비를 maintenance mode로 전환하고 193nm shutter closed, HV 0 kV, 잔류전압 50 V 이하를 확인한다.</w:t>
      </w:r>
    </w:p>
    <w:p w14:paraId="7806F0D4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F2/Ar 공급 밸브를 close하고 N2 purge 300 s를 수행하여 배출 라인 F2 검지값 0.1 ppm 이하를 확인한다.</w:t>
      </w:r>
    </w:p>
    <w:p w14:paraId="3D51F5E5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가스 리필은 F2 0.09~0.12% 목표로 충전하고 챔버 압력 0.42±0.03 MPa에서 60 s leak decay가 0.005 MPa 이하인지 확인한다.</w:t>
      </w:r>
    </w:p>
    <w:p w14:paraId="0C5315DB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챔버 교체 시 shot count가 지정 수명의 95% 이상이면 resonator mirror 오염도를 기록하고 새 챔버 serial을 장비 로그에 등록한다.</w:t>
      </w:r>
    </w:p>
    <w:p w14:paraId="6A7A26DB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리필 후 1 kHz 5 min, 6 kHz 10 min burn-in을 수행하고 E95 0.35 pm 이하와 에너지 3σ 0.10% 이하를 만족할 때 생산 lock을 해제한다.</w:t>
      </w:r>
    </w:p>
    <w:p w14:paraId="6B319784" w14:textId="77777777" w:rsidR="00DD6CEC" w:rsidRDefault="00DD6CEC">
      <w:pPr>
        <w:spacing w:after="60" w:line="300" w:lineRule="auto"/>
      </w:pPr>
    </w:p>
    <w:p w14:paraId="688E9BBC" w14:textId="77777777" w:rsidR="00DD6CEC" w:rsidRDefault="00000000">
      <w:pPr>
        <w:pStyle w:val="Heading2"/>
        <w:spacing w:before="240" w:after="100"/>
      </w:pPr>
      <w:bookmarkStart w:id="7" w:name="_Toc239849111"/>
      <w:r>
        <w:rPr>
          <w:b/>
          <w:bCs/>
          <w:color w:val="1F3864"/>
          <w:sz w:val="24"/>
          <w:szCs w:val="24"/>
        </w:rPr>
        <w:t>이머전 후드 실링·필터 교체</w:t>
      </w:r>
      <w:bookmarkEnd w:id="7"/>
    </w:p>
    <w:p w14:paraId="41F97402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DIW 공급을 0 L/min으로 낮추고 회수 압력을 0 kPa로 해제한 뒤 후드 내부 잔수를 120 s drain한다.</w:t>
      </w:r>
    </w:p>
    <w:p w14:paraId="19E43C1B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seal lip을 20× 확대경으로 검사하여 50 µm 이상 흠집, swelling 0.2 mm 이상, particle embed 3 ea 이상이면 교체한다.</w:t>
      </w:r>
    </w:p>
    <w:p w14:paraId="63E2A74E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0.05 µm DIW 공급 필터와 회수 필터를 교체하고 차압 초기값이 8 kPa 이하인지 기록한다.</w:t>
      </w:r>
    </w:p>
    <w:p w14:paraId="093950D4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후드 prime 1.0 L/min에서 300 s 순환하며 버블 20 µm 이상 0 ea와 누수 0.5 mL/min 미만을 확인한다.</w:t>
      </w:r>
    </w:p>
    <w:p w14:paraId="76DE814C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테스트 웨이퍼 1매를 700 mm/s 스캔으로 dry-run하여 edge water streak와 watermark map을 저장한다.</w:t>
      </w:r>
    </w:p>
    <w:p w14:paraId="511327DC" w14:textId="77777777" w:rsidR="00DD6CEC" w:rsidRDefault="00DD6CEC">
      <w:pPr>
        <w:spacing w:after="60" w:line="300" w:lineRule="auto"/>
      </w:pPr>
    </w:p>
    <w:p w14:paraId="66ED084C" w14:textId="77777777" w:rsidR="00DD6CEC" w:rsidRDefault="00000000">
      <w:pPr>
        <w:pStyle w:val="Heading2"/>
        <w:spacing w:before="240" w:after="100"/>
      </w:pPr>
      <w:bookmarkStart w:id="8" w:name="_Toc239849112"/>
      <w:r>
        <w:rPr>
          <w:b/>
          <w:bCs/>
          <w:color w:val="1F3864"/>
          <w:sz w:val="24"/>
          <w:szCs w:val="24"/>
        </w:rPr>
        <w:t>굴절형 렌즈 헤이즈 점검</w:t>
      </w:r>
      <w:bookmarkEnd w:id="8"/>
    </w:p>
    <w:p w14:paraId="2E644299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렌즈 purge N2 20 L/min과 주변 NH3 0.5 ppb 이하를 확인한 뒤 193nm reference transmission을 측정한다.</w:t>
      </w:r>
    </w:p>
    <w:p w14:paraId="575BAC24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헤이즈 맵 13×13 point를 취득하여 평균 손실 0.15%T 이하, 중심-에지 차이 0.05%T 이하인지 판정한다.</w:t>
      </w:r>
    </w:p>
    <w:p w14:paraId="72E7C2A2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dose-to-clear 웨이퍼 3매를 25~45 mJ/cm² 범위로 노광하여 CDU 3σ 증가가 0.3 nm 이하인지 비교한다.</w:t>
      </w:r>
    </w:p>
    <w:p w14:paraId="4022ADB9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헤이즈 증가율이 0.05%T/일 이상이면 아민류 반입 로그와 track topcoat lot을 대조하고 DUV-E760 예방 조치를 등록한다.</w:t>
      </w:r>
    </w:p>
    <w:p w14:paraId="0D6F6934" w14:textId="77777777" w:rsidR="00DD6CEC" w:rsidRDefault="00DD6CEC">
      <w:pPr>
        <w:spacing w:after="60" w:line="300" w:lineRule="auto"/>
      </w:pPr>
    </w:p>
    <w:p w14:paraId="06239EF3" w14:textId="77777777" w:rsidR="00DD6CEC" w:rsidRDefault="00000000">
      <w:pPr>
        <w:spacing w:after="120" w:line="300" w:lineRule="auto"/>
      </w:pPr>
      <w:r>
        <w:t>PM 결과가 경계값에 가까운 경우에는 즉시 부품을 교체하지 않고 193nm monitor wafer 3매, DIW prime 300 s, stage swap 10회, reticle align 5회 반복 데이터를 같은 조건으로 취득하여 E95 0.32~0.35 pm, focus 20~25 nm, overlay 2.5~3.0 nm 구간의 재현성을 판정한다.</w:t>
      </w:r>
    </w:p>
    <w:p w14:paraId="1F958674" w14:textId="77777777" w:rsidR="00DD6CEC" w:rsidRDefault="00000000">
      <w:pPr>
        <w:spacing w:after="120" w:line="300" w:lineRule="auto"/>
      </w:pPr>
      <w:r>
        <w:t>가스 리필, 후드 seal 교체, 렌즈 헤이즈 점검은 서로 영향을 주므로 같은 shift에 2개 이상의 PM을 수행한 경우 첫 생산 lot 전에 dose 30 mJ/cm², NA 1.35, σ 0.85 annular 조건의 공통 monitor recipe로 CDU 3σ 1.5 nm 이하와 watermark 0.03 ea/cm² 이하를 확인한다.</w:t>
      </w:r>
    </w:p>
    <w:p w14:paraId="4653D021" w14:textId="77777777" w:rsidR="00DD6CEC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9" w:name="_Toc239849113"/>
      <w:r>
        <w:rPr>
          <w:b/>
          <w:bCs/>
          <w:color w:val="1F3864"/>
          <w:sz w:val="30"/>
          <w:szCs w:val="30"/>
        </w:rPr>
        <w:t>6. 자주 발생하는 오류</w:t>
      </w:r>
      <w:bookmarkEnd w:id="9"/>
    </w:p>
    <w:p w14:paraId="1864607A" w14:textId="77777777" w:rsidR="00DD6CEC" w:rsidRDefault="00000000">
      <w:pPr>
        <w:spacing w:after="120" w:line="300" w:lineRule="auto"/>
      </w:pPr>
      <w:r>
        <w:t>자주 발생하는 오류는 193nm 레이저, 22℃ 액침 DIW, 레티클 펠리클, 듀얼스테이지, 트랙 연동의 계측값이 허용창을 벗어날 때 DUV-E prefix로만 기록한다.</w:t>
      </w:r>
    </w:p>
    <w:p w14:paraId="5DD5DDAB" w14:textId="77777777" w:rsidR="00DD6CEC" w:rsidRDefault="00000000">
      <w:pPr>
        <w:spacing w:after="80" w:line="300" w:lineRule="auto"/>
      </w:pPr>
      <w:r>
        <w:rPr>
          <w:b/>
          <w:bCs/>
        </w:rPr>
        <w:t>DUV-E 오류 코드 목록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2327"/>
        <w:gridCol w:w="1164"/>
        <w:gridCol w:w="2133"/>
        <w:gridCol w:w="2715"/>
      </w:tblGrid>
      <w:tr w:rsidR="00DD6CEC" w14:paraId="5E4E03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5CF8C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코드</w:t>
            </w:r>
          </w:p>
        </w:tc>
        <w:tc>
          <w:tcPr>
            <w:tcW w:w="12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81350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현상</w:t>
            </w:r>
          </w:p>
        </w:tc>
        <w:tc>
          <w:tcPr>
            <w:tcW w:w="6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9BBA7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발생빈도</w:t>
            </w:r>
          </w:p>
        </w:tc>
        <w:tc>
          <w:tcPr>
            <w:tcW w:w="11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0DC78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영향</w:t>
            </w:r>
          </w:p>
        </w:tc>
        <w:tc>
          <w:tcPr>
            <w:tcW w:w="14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6C987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1차 원인</w:t>
            </w:r>
          </w:p>
        </w:tc>
      </w:tr>
      <w:tr w:rsidR="00DD6CEC" w14:paraId="3B8D5090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9EC1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DUV-E710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2FA8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E95 대역폭 0.35 pm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30F7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2회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47DE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CDU 3σ 0.5 nm 악화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ED99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레이저 가스 성분 drift 또는 line narrowing 모듈 온도 편차</w:t>
            </w:r>
          </w:p>
        </w:tc>
      </w:tr>
      <w:tr w:rsidR="00DD6CEC" w14:paraId="49F3A2B4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889B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DUV-E711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71BE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펄스 에너지 3σ 0.10%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717A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3회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3699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 균일도 0.3% 초과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68C5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HV ripple 또는 gas aging</w:t>
            </w:r>
          </w:p>
        </w:tc>
      </w:tr>
      <w:tr w:rsidR="00DD6CEC" w14:paraId="2726EED9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5A1D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DUV-E712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E95C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중심 파장 193.368±0.002 nm 이탈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43FD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2회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116F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렌즈 색수차 보정 한계 접근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998C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스펙트럼 etalon 온도 불안정</w:t>
            </w:r>
          </w:p>
        </w:tc>
      </w:tr>
      <w:tr w:rsidR="00DD6CEC" w14:paraId="763C45A6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5CB8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DUV-E720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DEBE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온도 22.00±0.01℃ 이탈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10D4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4회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68A3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focus drift 20 nm 이상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1801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온도 제어기 PID 포화 또는 열교환기 유량 저하</w:t>
            </w:r>
          </w:p>
        </w:tc>
      </w:tr>
      <w:tr w:rsidR="00DD6CEC" w14:paraId="04A77439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8FA3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DUV-E721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34AF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액침 버블 30 µm 이상 검출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0012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5회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8500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필드 내 bridge 결함 증가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27B0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후드 prime 부족 또는 DIW 용존가스 상승</w:t>
            </w:r>
          </w:p>
        </w:tc>
      </w:tr>
      <w:tr w:rsidR="00DD6CEC" w14:paraId="08718A2D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261A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DUV-E722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957A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이머전 후드 누수 0.5 mL/min 이상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4718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4AD1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웨이퍼 edge watermark와 slip 위험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17C7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seal lip 손상 또는 회수 압력 저하</w:t>
            </w:r>
          </w:p>
        </w:tc>
      </w:tr>
      <w:tr w:rsidR="00DD6CEC" w14:paraId="0784830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E9C1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DUV-E723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6091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회수 필터 차압 25 kPa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7E48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66D0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유량 0.8 L/min 미만 저하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16D8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입자 축적 또는 필터 수명 초과</w:t>
            </w:r>
          </w:p>
        </w:tc>
      </w:tr>
      <w:tr w:rsidR="00DD6CEC" w14:paraId="0D540596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4844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DUV-E724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4847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워터마크 결함밀도 0.03 ea/cm²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ACB2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2회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0A18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현상 후 얼룩성 결함 증가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167B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de-wet 시간 부족 또는 topcoat 호환성 불량</w:t>
            </w:r>
          </w:p>
        </w:tc>
      </w:tr>
      <w:tr w:rsidR="00DD6CEC" w14:paraId="3C8F5155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710E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DUV-E730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F42D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193nm shutter interlock 불일치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4B18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BB6D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노광 중단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29A1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도어 센서 접점 또는 shutter encoder 오차</w:t>
            </w:r>
          </w:p>
        </w:tc>
      </w:tr>
      <w:tr w:rsidR="00DD6CEC" w14:paraId="0A44354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FFB0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DUV-E731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E0A8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레이저 HV 잔류전압 50 V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6550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8B6A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정비 대기 지연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4C91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방전 저항 열화 또는 interlock sequence 오류</w:t>
            </w:r>
          </w:p>
        </w:tc>
      </w:tr>
      <w:tr w:rsidR="00DD6CEC" w14:paraId="6B61BC7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CB32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DUV-E732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2524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F2/Ar 캐비닛 누설 0.1 ppm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C8AE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8759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가스 리필 중단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84D16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피팅 토크 부족 또는 purge 밸브 seal 열화</w:t>
            </w:r>
          </w:p>
        </w:tc>
      </w:tr>
      <w:tr w:rsidR="00DD6CEC" w14:paraId="7CB31110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945C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DUV-E740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7B87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레티클 펠리클 파티클 0.20 µm 3 ea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BA14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2회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67BD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repeating defect 위험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A455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라이브러리 슬롯 particle 또는 reticle handling 접촉</w:t>
            </w:r>
          </w:p>
        </w:tc>
      </w:tr>
      <w:tr w:rsidR="00DD6CEC" w14:paraId="126DACDD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299C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DUV-E741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1869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레티클 얼라인 잔차 5 nm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4091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EB6B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overlay grid 오차 증가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3624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clamp repeatability 저하 또는 mark contrast 부족</w:t>
            </w:r>
          </w:p>
        </w:tc>
      </w:tr>
      <w:tr w:rsidR="00DD6CEC" w14:paraId="2C6F5AF7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D4BD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DUV-E742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246E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펠리클 투과율 99.0% 미만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5D0D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8F32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 보정량 0.5% 초과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4604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펠리클 haze 또는 세정 이력 불량</w:t>
            </w:r>
          </w:p>
        </w:tc>
      </w:tr>
      <w:tr w:rsidR="00DD6CEC" w14:paraId="74E5974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18C4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DUV-E750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F2B6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듀얼스테이지 스와핑 4.8 s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0DD5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3회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7508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스루풋 160 wph 미만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93EA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stage handoff vacuum delay 또는 encoder sync 지연</w:t>
            </w:r>
          </w:p>
        </w:tc>
      </w:tr>
      <w:tr w:rsidR="00DD6CEC" w14:paraId="46F306F3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9A6B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DUV-E751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D553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레벨링 잔차 25 nm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B8C5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4회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4435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focus spot 불량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7667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웨이퍼 warp 또는 leveling sensor contamination</w:t>
            </w:r>
          </w:p>
        </w:tc>
      </w:tr>
      <w:tr w:rsidR="00DD6CEC" w14:paraId="76B8877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6DB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DUV-E752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3223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얼라인먼트 마크 잔차 4 nm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3E4F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3회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34A1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MMO 3.0 nm 초과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E525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mark CD 손상 또는 BARC 반사율 변화</w:t>
            </w:r>
          </w:p>
        </w:tc>
      </w:tr>
      <w:tr w:rsidR="00DD6CEC" w14:paraId="7CC2B1AE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31B6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DUV-E753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0346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MMO |m|+3σ 3.0 nm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6833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2회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5D41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층간 overlay reject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645D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grid model drift 또는 stage thermal expansion</w:t>
            </w:r>
          </w:p>
        </w:tc>
      </w:tr>
      <w:tr w:rsidR="00DD6CEC" w14:paraId="02F1CF7E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7593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DUV-E760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6A0A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렌즈 헤이즈 0.15%T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EAC7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B441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CDU와 도즈 보정 한계 악화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0380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아민류 0.5 ppb 초과 또는 topcoat outgas</w:t>
            </w:r>
          </w:p>
        </w:tc>
      </w:tr>
      <w:tr w:rsidR="00DD6CEC" w14:paraId="1BE8735D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1C6A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DUV-E761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FB3A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렌즈 purge 20 L/min 미만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B6E6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2회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808F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헤이즈 증가율 0.05%T/일 위험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CBC8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N2 regulator drift 또는 purge filter 막힘</w:t>
            </w:r>
          </w:p>
        </w:tc>
      </w:tr>
      <w:tr w:rsidR="00DD6CEC" w14:paraId="2331F7AC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E69D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DUV-E770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E1EC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트랙 hand-shake 2.0 s 초과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FF72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4회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8C5B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PEB 지연 60 s 초과 위험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4F82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SECS/GEM queue 지연 또는 lot metadata 누락</w:t>
            </w:r>
          </w:p>
        </w:tc>
      </w:tr>
      <w:tr w:rsidR="00DD6CEC" w14:paraId="6F18504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737B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DUV-E771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1EE4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탑코트 두께 25~45 nm 이탈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E0DF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2회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B0BE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워터마크와 dose swing 증가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4A63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track coat nozzle drift 또는 bake temperature offset</w:t>
            </w:r>
          </w:p>
        </w:tc>
      </w:tr>
    </w:tbl>
    <w:p w14:paraId="12CCD9FD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9. Scanner-DUV1 다빈도 DUV-E 코드</w:t>
      </w:r>
    </w:p>
    <w:tbl>
      <w:tblPr>
        <w:tblW w:w="5000" w:type="pct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DD6CEC" w14:paraId="781BC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7D36DBD" w14:textId="77777777" w:rsidR="00DD6CEC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ℹ 참고</w:t>
            </w:r>
          </w:p>
          <w:p w14:paraId="6525D9A7" w14:textId="77777777" w:rsidR="00DD6CEC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DUV-E 코드는 lot ID, wafer ID, field 좌표, 레이저 shot count, DIW 온도, 레티클 ID, track recipe ID와 함께 1초 해상도로 저장한다.</w:t>
            </w:r>
          </w:p>
        </w:tc>
      </w:tr>
    </w:tbl>
    <w:p w14:paraId="5DC962F6" w14:textId="77777777" w:rsidR="00DD6CEC" w:rsidRDefault="00DD6CEC">
      <w:pPr>
        <w:spacing w:after="80" w:line="300" w:lineRule="auto"/>
      </w:pPr>
    </w:p>
    <w:p w14:paraId="11E65DA6" w14:textId="77777777" w:rsidR="00DD6CEC" w:rsidRDefault="00000000">
      <w:pPr>
        <w:spacing w:after="120" w:line="300" w:lineRule="auto"/>
      </w:pPr>
      <w:r>
        <w:t>DUV-E 오류의 lot 영향 판정은 현재 wafer의 노광 완료율, 26×33 mm 필드 좌표, 193nm shot 구간, DIW 접촉시간, PEB 지연 60 s 이내 여부로 구분하며, 액침 후드 경보가 field 중앙 10 mm 영역에서 발생한 wafer는 현상 전 별도 hold한다.</w:t>
      </w:r>
    </w:p>
    <w:p w14:paraId="4DA35A75" w14:textId="77777777" w:rsidR="00DD6CEC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10" w:name="_Toc239849114"/>
      <w:r>
        <w:rPr>
          <w:b/>
          <w:bCs/>
          <w:color w:val="1F3864"/>
          <w:sz w:val="30"/>
          <w:szCs w:val="30"/>
        </w:rPr>
        <w:t>7. 오류 조치 가이드</w:t>
      </w:r>
      <w:bookmarkEnd w:id="10"/>
    </w:p>
    <w:p w14:paraId="0ED21A57" w14:textId="77777777" w:rsidR="00DD6CEC" w:rsidRDefault="00000000">
      <w:pPr>
        <w:spacing w:after="120" w:line="300" w:lineRule="auto"/>
      </w:pPr>
      <w:r>
        <w:t>오류 조치는 DUV-E 코드별로 증상, 진단, 조치, 재발방지, 에스컬레이션 기준을 동일 형식으로 기록하며, 모든 복구 판정은 193nm 레이저와 22℃ 액침 조건의 재검증을 포함한다.</w:t>
      </w:r>
    </w:p>
    <w:p w14:paraId="2D493B4C" w14:textId="77777777" w:rsidR="00DD6CEC" w:rsidRDefault="00000000">
      <w:pPr>
        <w:spacing w:after="80" w:line="300" w:lineRule="auto"/>
      </w:pPr>
      <w:r>
        <w:rPr>
          <w:b/>
          <w:bCs/>
        </w:rPr>
        <w:t>코드별 우선순위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3394"/>
        <w:gridCol w:w="3878"/>
      </w:tblGrid>
      <w:tr w:rsidR="00DD6CEC" w14:paraId="288E52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49538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우선순위</w:t>
            </w:r>
          </w:p>
        </w:tc>
        <w:tc>
          <w:tcPr>
            <w:tcW w:w="1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D718B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코드</w:t>
            </w:r>
          </w:p>
        </w:tc>
        <w:tc>
          <w:tcPr>
            <w:tcW w:w="2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9A010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처리 시간</w:t>
            </w:r>
          </w:p>
        </w:tc>
      </w:tr>
      <w:tr w:rsidR="00DD6CEC" w14:paraId="153E69A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2913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90A7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DUV-E722, DUV-E732, DUV-E731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39F9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즉시 정지 후 5 min 내 안전 보고</w:t>
            </w:r>
          </w:p>
        </w:tc>
      </w:tr>
      <w:tr w:rsidR="00DD6CEC" w14:paraId="7505209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8FB6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2357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DUV-E710, DUV-E721, DUV-E760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9671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lot hold 후 30 min 내 원인 판정</w:t>
            </w:r>
          </w:p>
        </w:tc>
      </w:tr>
      <w:tr w:rsidR="00DD6CEC" w14:paraId="1A69169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134D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6495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DUV-E740, DUV-E751, DUV-E753, DUV-E770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98CB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현재 wafer 상태 확인 후 60 min 내 복구</w:t>
            </w:r>
          </w:p>
        </w:tc>
      </w:tr>
    </w:tbl>
    <w:p w14:paraId="4C944FDC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10. DUV-E 조치 우선순위</w:t>
      </w:r>
    </w:p>
    <w:p w14:paraId="70C87CD1" w14:textId="77777777" w:rsidR="00DD6CEC" w:rsidRDefault="00000000">
      <w:pPr>
        <w:pStyle w:val="Heading2"/>
        <w:spacing w:before="240" w:after="100"/>
      </w:pPr>
      <w:bookmarkStart w:id="11" w:name="_Toc239849115"/>
      <w:r>
        <w:rPr>
          <w:b/>
          <w:bCs/>
          <w:color w:val="1F3864"/>
          <w:sz w:val="24"/>
          <w:szCs w:val="24"/>
        </w:rPr>
        <w:t>DUV-E710</w:t>
      </w:r>
      <w:bookmarkEnd w:id="11"/>
    </w:p>
    <w:p w14:paraId="56694C38" w14:textId="77777777" w:rsidR="00DD6CEC" w:rsidRDefault="00000000">
      <w:pPr>
        <w:spacing w:after="120" w:line="300" w:lineRule="auto"/>
      </w:pPr>
      <w:r>
        <w:t>증상: E95 대역폭이 0.35 pm을 초과하고 193nm 도즈 균일도 보정량이 0.3%에 접근한다.</w:t>
      </w:r>
    </w:p>
    <w:p w14:paraId="209DE892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최근 10,000 shot의 E95 trend를 확인하고 0.32 pm 이상 구간의 시작 shot count를 표시한다.</w:t>
      </w:r>
    </w:p>
    <w:p w14:paraId="64EFF5EA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F2 농도 0.09~0.12%와 챔버 압력 0.42±0.03 MPa를 확인한다.</w:t>
      </w:r>
    </w:p>
    <w:p w14:paraId="64B9F9C8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line narrowing 모듈 온도를 기준값 ±0.02℃로 비교하고 3회 스펙트럼 재측정한다.</w:t>
      </w:r>
    </w:p>
    <w:p w14:paraId="4DB05D73" w14:textId="77777777" w:rsidR="00DD6CEC" w:rsidRDefault="00DD6CEC">
      <w:pPr>
        <w:spacing w:after="60" w:line="300" w:lineRule="auto"/>
      </w:pPr>
    </w:p>
    <w:p w14:paraId="01FDDEEC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조치: 가스 refresh 또는 line narrowing 온도 보정을 수행한 뒤 6 kHz 10 min burn-in으로 E95 0.35 pm 이하를 확인한다.</w:t>
      </w:r>
    </w:p>
    <w:p w14:paraId="035DA48F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재발방지: 가스 수명 80% 이후에는 E95를 lot 시작 전 3회에서 5회로 늘리고 DUV-E710 trend alarm을 0.32 pm에 설정한다.</w:t>
      </w:r>
    </w:p>
    <w:p w14:paraId="3A7EA47F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에스컬레이션 기준: E95가 0.38 pm 이상이거나 refresh 후 30 min 내 재발하면 레이저 챔버 교체 담당자에게 escalate한다.</w:t>
      </w:r>
    </w:p>
    <w:p w14:paraId="27795C7F" w14:textId="77777777" w:rsidR="00DD6CEC" w:rsidRDefault="00DD6CEC">
      <w:pPr>
        <w:spacing w:after="60" w:line="300" w:lineRule="auto"/>
      </w:pPr>
    </w:p>
    <w:p w14:paraId="75DE4774" w14:textId="77777777" w:rsidR="00DD6CEC" w:rsidRDefault="00000000">
      <w:pPr>
        <w:pStyle w:val="Heading2"/>
        <w:spacing w:before="240" w:after="100"/>
      </w:pPr>
      <w:bookmarkStart w:id="12" w:name="_Toc239849116"/>
      <w:r>
        <w:rPr>
          <w:b/>
          <w:bCs/>
          <w:color w:val="1F3864"/>
          <w:sz w:val="24"/>
          <w:szCs w:val="24"/>
        </w:rPr>
        <w:t>DUV-E721</w:t>
      </w:r>
      <w:bookmarkEnd w:id="12"/>
    </w:p>
    <w:p w14:paraId="6B682CBE" w14:textId="77777777" w:rsidR="00DD6CEC" w:rsidRDefault="00000000">
      <w:pPr>
        <w:spacing w:after="120" w:line="300" w:lineRule="auto"/>
      </w:pPr>
      <w:r>
        <w:t>증상: 액침 갭에서 30 µm 이상 버블이 검출되고 필드 노광 중 bubble count가 2회 이상 증가한다.</w:t>
      </w:r>
    </w:p>
    <w:p w14:paraId="16895BC1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DIW 용존가스와 공급온도 22.00±0.01℃ 로그를 확인한다.</w:t>
      </w:r>
    </w:p>
    <w:p w14:paraId="2E91AFCA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후드 prime 180 s 후 버블 센서 dark count 10 counts/min 이하인지 확인한다.</w:t>
      </w:r>
    </w:p>
    <w:p w14:paraId="2611A676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노즐 유량 0.8~1.2 L/min과 회수압 -12±2 kPa를 동시에 확인한다.</w:t>
      </w:r>
    </w:p>
    <w:p w14:paraId="0E2BBAB0" w14:textId="77777777" w:rsidR="00DD6CEC" w:rsidRDefault="00DD6CEC">
      <w:pPr>
        <w:spacing w:after="60" w:line="300" w:lineRule="auto"/>
      </w:pPr>
    </w:p>
    <w:p w14:paraId="3EA59FCB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조치: 후드 re-prime 300 s, degas cartridge purge, 1.0 L/min 안정화 후 test scan 3 field를 수행한다.</w:t>
      </w:r>
    </w:p>
    <w:p w14:paraId="72F00EE0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재발방지: 장비 idle 중 recirculation 0.5 L/min을 유지하고 필터 교체 후 초기 10 min은 dummy scan으로 기포를 제거한다.</w:t>
      </w:r>
    </w:p>
    <w:p w14:paraId="7E77A94C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에스컬레이션 기준: 30 µm 이상 버블이 2 lot 연속 발생하거나 watermark 0.03 ea/cm²를 넘으면 액침 유닛 정비자로 escalate한다.</w:t>
      </w:r>
    </w:p>
    <w:p w14:paraId="4FA6C776" w14:textId="77777777" w:rsidR="00DD6CEC" w:rsidRDefault="00DD6CEC">
      <w:pPr>
        <w:spacing w:after="60" w:line="300" w:lineRule="auto"/>
      </w:pPr>
    </w:p>
    <w:p w14:paraId="4C3EE7A3" w14:textId="77777777" w:rsidR="00DD6CEC" w:rsidRDefault="00000000">
      <w:pPr>
        <w:pStyle w:val="Heading2"/>
        <w:spacing w:before="240" w:after="100"/>
      </w:pPr>
      <w:bookmarkStart w:id="13" w:name="_Toc239849117"/>
      <w:r>
        <w:rPr>
          <w:b/>
          <w:bCs/>
          <w:color w:val="1F3864"/>
          <w:sz w:val="24"/>
          <w:szCs w:val="24"/>
        </w:rPr>
        <w:t>DUV-E722</w:t>
      </w:r>
      <w:bookmarkEnd w:id="13"/>
    </w:p>
    <w:p w14:paraId="24493607" w14:textId="77777777" w:rsidR="00DD6CEC" w:rsidRDefault="00000000">
      <w:pPr>
        <w:spacing w:after="120" w:line="300" w:lineRule="auto"/>
      </w:pPr>
      <w:r>
        <w:t>증상: 이머전 후드 하부 누수 센서가 0.5 mL/min 이상 또는 바닥 물막 10 cm² 이상을 감지한다.</w:t>
      </w:r>
    </w:p>
    <w:p w14:paraId="27AA6DE8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DIW 공급 밸브를 close하고 회수 압력을 0 kPa로 해제한다.</w:t>
      </w:r>
    </w:p>
    <w:p w14:paraId="50471C12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seal lip 50 µm 흠집, swelling 0.2 mm, particle embed 3 ea 기준을 검사한다.</w:t>
      </w:r>
    </w:p>
    <w:p w14:paraId="530CC09F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회수 라인 filter 차압 25 kPa 이하와 drain path 막힘 여부를 확인한다.</w:t>
      </w:r>
    </w:p>
    <w:p w14:paraId="2B4664B0" w14:textId="77777777" w:rsidR="00DD6CEC" w:rsidRDefault="00DD6CEC">
      <w:pPr>
        <w:spacing w:after="60" w:line="300" w:lineRule="auto"/>
      </w:pPr>
    </w:p>
    <w:p w14:paraId="46916E02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조치: seal kit를 교체하고 300 s prime leak test에서 0.5 mL/min 미만을 확인한 뒤 dry-run 1매를 수행한다.</w:t>
      </w:r>
    </w:p>
    <w:p w14:paraId="543613CC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재발방지: 분기 PM에서 seal lip 사진을 남기고 회수 필터 차압 20 kPa부터 교체 준비를 시작한다.</w:t>
      </w:r>
    </w:p>
    <w:p w14:paraId="39A2677B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에스컬레이션 기준: 누수와 전원부 접근 경로가 30 cm 이내이면 즉시 LOTO 후 시설 안전 담당자에게 escalate한다.</w:t>
      </w:r>
    </w:p>
    <w:p w14:paraId="2668A284" w14:textId="77777777" w:rsidR="00DD6CEC" w:rsidRDefault="00DD6CEC">
      <w:pPr>
        <w:spacing w:after="60" w:line="300" w:lineRule="auto"/>
      </w:pPr>
    </w:p>
    <w:p w14:paraId="172F6AB6" w14:textId="77777777" w:rsidR="00DD6CEC" w:rsidRDefault="00000000">
      <w:pPr>
        <w:pStyle w:val="Heading2"/>
        <w:spacing w:before="240" w:after="100"/>
      </w:pPr>
      <w:bookmarkStart w:id="14" w:name="_Toc239849118"/>
      <w:r>
        <w:rPr>
          <w:b/>
          <w:bCs/>
          <w:color w:val="1F3864"/>
          <w:sz w:val="24"/>
          <w:szCs w:val="24"/>
        </w:rPr>
        <w:t>DUV-E724</w:t>
      </w:r>
      <w:bookmarkEnd w:id="14"/>
    </w:p>
    <w:p w14:paraId="111D89E8" w14:textId="77777777" w:rsidR="00DD6CEC" w:rsidRDefault="00000000">
      <w:pPr>
        <w:spacing w:after="120" w:line="300" w:lineRule="auto"/>
      </w:pPr>
      <w:r>
        <w:t>증상: 현상 후 워터마크 결함밀도가 0.03 ea/cm²를 초과하고 edge dry 영역에 streak가 집중된다.</w:t>
      </w:r>
    </w:p>
    <w:p w14:paraId="35404F31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노광 로그의 de-wet 2.0 s와 edge dry 1.0 s 실행 여부를 확인한다.</w:t>
      </w:r>
    </w:p>
    <w:p w14:paraId="7F2AD055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탑코트 두께 25~45 nm와 BARC 193nm 반사율 1.0% 이하 데이터를 track에서 수신한다.</w:t>
      </w:r>
    </w:p>
    <w:p w14:paraId="28873C4D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DIW 온도 22.00±0.01℃와 회수압 -12±2 kPa trend를 wafer별로 비교한다.</w:t>
      </w:r>
    </w:p>
    <w:p w14:paraId="67210D58" w14:textId="77777777" w:rsidR="00DD6CEC" w:rsidRDefault="00DD6CEC">
      <w:pPr>
        <w:spacing w:after="60" w:line="300" w:lineRule="auto"/>
      </w:pPr>
    </w:p>
    <w:p w14:paraId="7A09CBB9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조치: 후드 dry N2 60 s, de-wet 시간을 0.5 s 증분으로 조정하고 monitor wafer 3매의 결함밀도를 재측정한다.</w:t>
      </w:r>
    </w:p>
    <w:p w14:paraId="64D9617B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재발방지: 신규 topcoat lot은 양산 전 26×33 mm 필드 20개 watermark map을 승인 기준으로 등록한다.</w:t>
      </w:r>
    </w:p>
    <w:p w14:paraId="027D8D78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에스컬레이션 기준: 레시피 보정 후에도 0.05 ea/cm² 이상이면 track coat 담당과 공동 hold review를 수행한다.</w:t>
      </w:r>
    </w:p>
    <w:p w14:paraId="25A8E9A5" w14:textId="77777777" w:rsidR="00DD6CEC" w:rsidRDefault="00DD6CEC">
      <w:pPr>
        <w:spacing w:after="60" w:line="300" w:lineRule="auto"/>
      </w:pPr>
    </w:p>
    <w:p w14:paraId="5C18297F" w14:textId="77777777" w:rsidR="00DD6CEC" w:rsidRDefault="00000000">
      <w:pPr>
        <w:pStyle w:val="Heading2"/>
        <w:spacing w:before="240" w:after="100"/>
      </w:pPr>
      <w:bookmarkStart w:id="15" w:name="_Toc239849119"/>
      <w:r>
        <w:rPr>
          <w:b/>
          <w:bCs/>
          <w:color w:val="1F3864"/>
          <w:sz w:val="24"/>
          <w:szCs w:val="24"/>
        </w:rPr>
        <w:t>DUV-E740</w:t>
      </w:r>
      <w:bookmarkEnd w:id="15"/>
    </w:p>
    <w:p w14:paraId="25FCD3B7" w14:textId="77777777" w:rsidR="00DD6CEC" w:rsidRDefault="00000000">
      <w:pPr>
        <w:spacing w:after="120" w:line="300" w:lineRule="auto"/>
      </w:pPr>
      <w:r>
        <w:t>증상: 레티클 펠리클 표면에서 0.20 µm 이상 파티클이 3 ea를 초과한다.</w:t>
      </w:r>
    </w:p>
    <w:p w14:paraId="6F52E081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레티클 ID와 라이브러리 슬롯 사용횟수를 확인한다.</w:t>
      </w:r>
    </w:p>
    <w:p w14:paraId="597BAA93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펠리클 검사 이미지를 2회 재촬영하여 동일 좌표 반복 파티클인지 확인한다.</w:t>
      </w:r>
    </w:p>
    <w:p w14:paraId="784BB106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최근 노광 wafer의 repeating defect 좌표가 reticle 좌표 변환과 일치하는지 비교한다.</w:t>
      </w:r>
    </w:p>
    <w:p w14:paraId="0AD33B67" w14:textId="77777777" w:rsidR="00DD6CEC" w:rsidRDefault="00DD6CEC">
      <w:pPr>
        <w:spacing w:after="60" w:line="300" w:lineRule="auto"/>
      </w:pPr>
    </w:p>
    <w:p w14:paraId="649A9A6F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조치: 레티클을 quarantine 슬롯으로 이동하고 승인된 193nm reticle clean flow 또는 spare reticle을 사용한다.</w:t>
      </w:r>
    </w:p>
    <w:p w14:paraId="1A23811F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재발방지: 라이브러리 purge 유량과 슬롯 particle trend를 주간 PM에 포함하고 handling contact 이벤트를 1회 단위로 기록한다.</w:t>
      </w:r>
    </w:p>
    <w:p w14:paraId="5F1D5235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에스컬레이션 기준: 동일 reticle에서 2회 연속 0.20 µm 3 ea 초과이면 mask shop에 escalate한다.</w:t>
      </w:r>
    </w:p>
    <w:p w14:paraId="02E7B431" w14:textId="77777777" w:rsidR="00DD6CEC" w:rsidRDefault="00DD6CEC">
      <w:pPr>
        <w:spacing w:after="60" w:line="300" w:lineRule="auto"/>
      </w:pPr>
    </w:p>
    <w:p w14:paraId="0DF875B9" w14:textId="77777777" w:rsidR="00DD6CEC" w:rsidRDefault="00000000">
      <w:pPr>
        <w:pStyle w:val="Heading2"/>
        <w:spacing w:before="240" w:after="100"/>
      </w:pPr>
      <w:bookmarkStart w:id="16" w:name="_Toc239849120"/>
      <w:r>
        <w:rPr>
          <w:b/>
          <w:bCs/>
          <w:color w:val="1F3864"/>
          <w:sz w:val="24"/>
          <w:szCs w:val="24"/>
        </w:rPr>
        <w:t>DUV-E750</w:t>
      </w:r>
      <w:bookmarkEnd w:id="16"/>
    </w:p>
    <w:p w14:paraId="0FC8FD59" w14:textId="77777777" w:rsidR="00DD6CEC" w:rsidRDefault="00000000">
      <w:pPr>
        <w:spacing w:after="120" w:line="300" w:lineRule="auto"/>
      </w:pPr>
      <w:r>
        <w:t>증상: 듀얼스테이지 스와핑 시간이 4.8 s를 초과하고 wph가 160 이하로 떨어진다.</w:t>
      </w:r>
    </w:p>
    <w:p w14:paraId="2CAC0039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handoff 로그에서 측정 스테이지 release와 노광 스테이지 clamp 사이 delay를 ms 단위로 확인한다.</w:t>
      </w:r>
    </w:p>
    <w:p w14:paraId="5D9149B8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stage encoder sync 잔차가 1.5 nm 이하인지 확인한다.</w:t>
      </w:r>
    </w:p>
    <w:p w14:paraId="29C60ED5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척 흡착압 -80±5 kPa와 wafer backside particle alarm을 점검한다.</w:t>
      </w:r>
    </w:p>
    <w:p w14:paraId="2E33C5F1" w14:textId="77777777" w:rsidR="00DD6CEC" w:rsidRDefault="00DD6CEC">
      <w:pPr>
        <w:spacing w:after="60" w:line="300" w:lineRule="auto"/>
      </w:pPr>
    </w:p>
    <w:p w14:paraId="133D69BF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조치: handoff sequence를 재초기화하고 encoder calibration wafer로 3회 swap 평균 4.8 s 이하를 확인한다.</w:t>
      </w:r>
    </w:p>
    <w:p w14:paraId="360E8AE5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재발방지: 주간 PM에서 swap time 4.5 s warning을 활성화하고 chuck vacuum line 필터를 월간 교체한다.</w:t>
      </w:r>
    </w:p>
    <w:p w14:paraId="66F34A1B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에스컬레이션 기준: encoder sync 잔차 3 nm 이상 또는 swap fail 3회 연속이면 stage 담당자에게 escalate한다.</w:t>
      </w:r>
    </w:p>
    <w:p w14:paraId="1E6EE2A0" w14:textId="77777777" w:rsidR="00DD6CEC" w:rsidRDefault="00DD6CEC">
      <w:pPr>
        <w:spacing w:after="60" w:line="300" w:lineRule="auto"/>
      </w:pPr>
    </w:p>
    <w:p w14:paraId="1EF8CE6C" w14:textId="77777777" w:rsidR="00DD6CEC" w:rsidRDefault="00000000">
      <w:pPr>
        <w:pStyle w:val="Heading2"/>
        <w:spacing w:before="240" w:after="100"/>
      </w:pPr>
      <w:bookmarkStart w:id="17" w:name="_Toc239849121"/>
      <w:r>
        <w:rPr>
          <w:b/>
          <w:bCs/>
          <w:color w:val="1F3864"/>
          <w:sz w:val="24"/>
          <w:szCs w:val="24"/>
        </w:rPr>
        <w:t>DUV-E751</w:t>
      </w:r>
      <w:bookmarkEnd w:id="17"/>
    </w:p>
    <w:p w14:paraId="4A13C4D9" w14:textId="77777777" w:rsidR="00DD6CEC" w:rsidRDefault="00000000">
      <w:pPr>
        <w:spacing w:after="120" w:line="300" w:lineRule="auto"/>
      </w:pPr>
      <w:r>
        <w:t>증상: 레벨링 맵 9×13 grid의 focus 잔차가 25 nm를 초과한다.</w:t>
      </w:r>
    </w:p>
    <w:p w14:paraId="73739AD6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wafer warp와 총두께편차 10 µm 이하 조건을 확인한다.</w:t>
      </w:r>
    </w:p>
    <w:p w14:paraId="3507F410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leveling sensor window 오염과 DIW mist 흔적을 20× 확대 조건으로 검사한다.</w:t>
      </w:r>
    </w:p>
    <w:p w14:paraId="0D2AC815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동일 wafer를 재측정해 반복성 5 nm 이하인지 확인한다.</w:t>
      </w:r>
    </w:p>
    <w:p w14:paraId="3D4A7EEF" w14:textId="77777777" w:rsidR="00DD6CEC" w:rsidRDefault="00DD6CEC">
      <w:pPr>
        <w:spacing w:after="60" w:line="300" w:lineRule="auto"/>
      </w:pPr>
    </w:p>
    <w:p w14:paraId="6DF45E3A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조치: sensor window를 승인 wipe로 세정하고 focus feed-forward를 5 nm 단위로 재계산한다.</w:t>
      </w:r>
    </w:p>
    <w:p w14:paraId="52CFDB3E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재발방지: warped lot은 scanner 투입 전 track bake cooling 시간을 60 s 이상 확보하고 leveling residual trend를 lot 첫 장에 확인한다.</w:t>
      </w:r>
    </w:p>
    <w:p w14:paraId="0B1AC340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에스컬레이션 기준: 잔차가 40 nm 이상 또는 3 lot 연속 25 nm 초과이면 공정 엔지니어와 stage metrology 담당에 escalate한다.</w:t>
      </w:r>
    </w:p>
    <w:p w14:paraId="1CC12D0B" w14:textId="77777777" w:rsidR="00DD6CEC" w:rsidRDefault="00DD6CEC">
      <w:pPr>
        <w:spacing w:after="60" w:line="300" w:lineRule="auto"/>
      </w:pPr>
    </w:p>
    <w:p w14:paraId="39E9BAB7" w14:textId="77777777" w:rsidR="00DD6CEC" w:rsidRDefault="00000000">
      <w:pPr>
        <w:pStyle w:val="Heading2"/>
        <w:spacing w:before="240" w:after="100"/>
      </w:pPr>
      <w:bookmarkStart w:id="18" w:name="_Toc239849122"/>
      <w:r>
        <w:rPr>
          <w:b/>
          <w:bCs/>
          <w:color w:val="1F3864"/>
          <w:sz w:val="24"/>
          <w:szCs w:val="24"/>
        </w:rPr>
        <w:t>DUV-E753</w:t>
      </w:r>
      <w:bookmarkEnd w:id="18"/>
    </w:p>
    <w:p w14:paraId="56ACCF67" w14:textId="77777777" w:rsidR="00DD6CEC" w:rsidRDefault="00000000">
      <w:pPr>
        <w:spacing w:after="120" w:line="300" w:lineRule="auto"/>
      </w:pPr>
      <w:r>
        <w:t>증상: MMO |m|+3σ가 3.0 nm를 초과하여 층간 overlay monitor가 reject된다.</w:t>
      </w:r>
    </w:p>
    <w:p w14:paraId="3E9D82DA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alignment mark 8점 이상에서 X/Y 잔차 4 nm 이하인지 확인한다.</w:t>
      </w:r>
    </w:p>
    <w:p w14:paraId="3BB1B645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grid magnification 0.15 ppm 이하와 reticle rotation 0.05 µrad 이하를 비교한다.</w:t>
      </w:r>
    </w:p>
    <w:p w14:paraId="2BAA3D13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stage 온도 23.00±0.02℃와 lens temperature 23.00±0.02℃ trend를 확인한다.</w:t>
      </w:r>
    </w:p>
    <w:p w14:paraId="3CF5CABC" w14:textId="77777777" w:rsidR="00DD6CEC" w:rsidRDefault="00DD6CEC">
      <w:pPr>
        <w:spacing w:after="60" w:line="300" w:lineRule="auto"/>
      </w:pPr>
    </w:p>
    <w:p w14:paraId="3C6F570E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조치: MMO model을 재피팅하고 monitor reticle 40 point 재측정으로 |m|+3σ 3.0 nm 이하를 확인한다.</w:t>
      </w:r>
    </w:p>
    <w:p w14:paraId="166B75E0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재발방지: 제품별 matching offset은 recipe revision과 함께 관리하고 reticle 교체 후 first lot overlay sampling을 2배로 늘린다.</w:t>
      </w:r>
    </w:p>
    <w:p w14:paraId="3395D849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에스컬레이션 기준: MMO 4.0 nm 이상 또는 model residual 비정상 패턴이면 litho integration 담당으로 escalate한다.</w:t>
      </w:r>
    </w:p>
    <w:p w14:paraId="16972E0E" w14:textId="77777777" w:rsidR="00DD6CEC" w:rsidRDefault="00DD6CEC">
      <w:pPr>
        <w:spacing w:after="60" w:line="300" w:lineRule="auto"/>
      </w:pPr>
    </w:p>
    <w:p w14:paraId="40CE9824" w14:textId="77777777" w:rsidR="00DD6CEC" w:rsidRDefault="00000000">
      <w:pPr>
        <w:pStyle w:val="Heading2"/>
        <w:spacing w:before="240" w:after="100"/>
      </w:pPr>
      <w:bookmarkStart w:id="19" w:name="_Toc239849123"/>
      <w:r>
        <w:rPr>
          <w:b/>
          <w:bCs/>
          <w:color w:val="1F3864"/>
          <w:sz w:val="24"/>
          <w:szCs w:val="24"/>
        </w:rPr>
        <w:t>DUV-E760</w:t>
      </w:r>
      <w:bookmarkEnd w:id="19"/>
    </w:p>
    <w:p w14:paraId="50AF7ABD" w14:textId="77777777" w:rsidR="00DD6CEC" w:rsidRDefault="00000000">
      <w:pPr>
        <w:spacing w:after="120" w:line="300" w:lineRule="auto"/>
      </w:pPr>
      <w:r>
        <w:t>증상: 굴절형 렌즈 헤이즈가 reference 대비 0.15%T를 초과하거나 증가율이 0.05%T/일 이상이다.</w:t>
      </w:r>
    </w:p>
    <w:p w14:paraId="77048072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렌즈 purge N2가 20 L/min 이상인지 확인한다.</w:t>
      </w:r>
    </w:p>
    <w:p w14:paraId="02C082D0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렌즈 주변 NH3가 0.5 ppb 이하인지 환경 로그를 확인한다.</w:t>
      </w:r>
    </w:p>
    <w:p w14:paraId="2E672088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최근 topcoat와 BARC outgas 데이터 0.5 ng/cm² 이하 여부를 lot별로 대조한다.</w:t>
      </w:r>
    </w:p>
    <w:p w14:paraId="4557D960" w14:textId="77777777" w:rsidR="00DD6CEC" w:rsidRDefault="00DD6CEC">
      <w:pPr>
        <w:spacing w:after="60" w:line="300" w:lineRule="auto"/>
      </w:pPr>
    </w:p>
    <w:p w14:paraId="563B0BCB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조치: 오염원 lot을 hold하고 purge filter를 교체한 뒤 193nm transmission 13×13 map을 재취득한다.</w:t>
      </w:r>
    </w:p>
    <w:p w14:paraId="3240555F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재발방지: 아민류 반입 금지 교육을 월 1회 시행하고 lens bay 반입품 리스트를 193nm 승인품으로 제한한다.</w:t>
      </w:r>
    </w:p>
    <w:p w14:paraId="6917E331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에스컬레이션 기준: 투과 손실이 0.25%T 이상이거나 CDU 3σ가 0.5 nm 악화되면 렌즈 전문 정비로 escalate한다.</w:t>
      </w:r>
    </w:p>
    <w:p w14:paraId="5473CC28" w14:textId="77777777" w:rsidR="00DD6CEC" w:rsidRDefault="00DD6CEC">
      <w:pPr>
        <w:spacing w:after="60" w:line="300" w:lineRule="auto"/>
      </w:pPr>
    </w:p>
    <w:p w14:paraId="796BEFF2" w14:textId="77777777" w:rsidR="00DD6CEC" w:rsidRDefault="00000000">
      <w:pPr>
        <w:pStyle w:val="Heading2"/>
        <w:spacing w:before="240" w:after="100"/>
      </w:pPr>
      <w:bookmarkStart w:id="20" w:name="_Toc239849124"/>
      <w:r>
        <w:rPr>
          <w:b/>
          <w:bCs/>
          <w:color w:val="1F3864"/>
          <w:sz w:val="24"/>
          <w:szCs w:val="24"/>
        </w:rPr>
        <w:t>DUV-E770</w:t>
      </w:r>
      <w:bookmarkEnd w:id="20"/>
    </w:p>
    <w:p w14:paraId="3CE119D0" w14:textId="77777777" w:rsidR="00DD6CEC" w:rsidRDefault="00000000">
      <w:pPr>
        <w:spacing w:after="120" w:line="300" w:lineRule="auto"/>
      </w:pPr>
      <w:r>
        <w:t>증상: 트랙 hand-shake가 2.0 s를 초과해 PEB 지연 60 s 한계에 접근한다.</w:t>
      </w:r>
    </w:p>
    <w:p w14:paraId="22A826FE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SECS/GEM queue time과 EDA lot metadata 수신 시간을 wafer별로 확인한다.</w:t>
      </w:r>
    </w:p>
    <w:p w14:paraId="27EC9D5D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track coating complete, topcoat thickness, BARC reflectivity field가 모두 수신되었는지 확인한다.</w:t>
      </w:r>
    </w:p>
    <w:p w14:paraId="3B5DD060" w14:textId="77777777" w:rsidR="00DD6CEC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scanner lot queue가 3 lot 이하인지 확인하고 network retry count를 점검한다.</w:t>
      </w:r>
    </w:p>
    <w:p w14:paraId="190FD9AE" w14:textId="77777777" w:rsidR="00DD6CEC" w:rsidRDefault="00DD6CEC">
      <w:pPr>
        <w:spacing w:after="60" w:line="300" w:lineRule="auto"/>
      </w:pPr>
    </w:p>
    <w:p w14:paraId="101EA3C8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조치: 통신 세션을 재연결하고 lot metadata 누락 시 해당 wafer를 scanner 투입 전 hold한다.</w:t>
      </w:r>
    </w:p>
    <w:p w14:paraId="027DF2A5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재발방지: track-to-scanner queue monitor를 45 s warning으로 설정하고 recipe ID 불일치 alarm을 lot start 전에 확인한다.</w:t>
      </w:r>
    </w:p>
    <w:p w14:paraId="34D26641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에스컬레이션 기준: 통신 지연이 5 min 내 3회 또는 PEB 60 s 초과 wafer가 발생하면 자동화 담당으로 escalate한다.</w:t>
      </w:r>
    </w:p>
    <w:p w14:paraId="06A99BF1" w14:textId="77777777" w:rsidR="00DD6CEC" w:rsidRDefault="00DD6CEC">
      <w:pPr>
        <w:spacing w:after="60" w:line="300" w:lineRule="auto"/>
      </w:pPr>
    </w:p>
    <w:p w14:paraId="33D02C3E" w14:textId="77777777" w:rsidR="00DD6CEC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21" w:name="_Toc239849125"/>
      <w:r>
        <w:rPr>
          <w:b/>
          <w:bCs/>
          <w:color w:val="1F3864"/>
          <w:sz w:val="30"/>
          <w:szCs w:val="30"/>
        </w:rPr>
        <w:t>8. 공정 파라미터 및 품질 관리</w:t>
      </w:r>
      <w:bookmarkEnd w:id="21"/>
    </w:p>
    <w:p w14:paraId="543E0922" w14:textId="77777777" w:rsidR="00DD6CEC" w:rsidRDefault="00000000">
      <w:pPr>
        <w:spacing w:after="120" w:line="300" w:lineRule="auto"/>
      </w:pPr>
      <w:r>
        <w:t>공정 파라미터는 ArF 193nm 레지스트, 탑코트, BARC, NA 1.20~1.35, σ 0.35~0.95, 도즈 25~45 mJ/cm², 스캔 속도 450~700 mm/s 범위에서 제품별로 잠금 관리한다.</w:t>
      </w:r>
    </w:p>
    <w:p w14:paraId="6AF1498C" w14:textId="77777777" w:rsidR="00DD6CEC" w:rsidRDefault="00000000">
      <w:pPr>
        <w:spacing w:after="80" w:line="300" w:lineRule="auto"/>
      </w:pPr>
      <w:r>
        <w:rPr>
          <w:b/>
          <w:bCs/>
        </w:rPr>
        <w:t>노광 레시피 범위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3394"/>
        <w:gridCol w:w="3878"/>
      </w:tblGrid>
      <w:tr w:rsidR="00DD6CEC" w14:paraId="594B9B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F64CA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레시피 항목</w:t>
            </w:r>
          </w:p>
        </w:tc>
        <w:tc>
          <w:tcPr>
            <w:tcW w:w="1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A66A3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허용 범위</w:t>
            </w:r>
          </w:p>
        </w:tc>
        <w:tc>
          <w:tcPr>
            <w:tcW w:w="2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0391B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품질 영향</w:t>
            </w:r>
          </w:p>
        </w:tc>
      </w:tr>
      <w:tr w:rsidR="00DD6CEC" w14:paraId="21557ED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C61A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AF93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25~45 mJ/cm², lot 내 보정 ±0.5%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8947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CDU 3σ와 line-end CD를 제어한다.</w:t>
            </w:r>
          </w:p>
        </w:tc>
      </w:tr>
      <w:tr w:rsidR="00DD6CEC" w14:paraId="75513F2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0BD0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F853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1.20~1.35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73FA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고NA 설정일수록 focus window가 30 nm 이하로 좁아진다.</w:t>
            </w:r>
          </w:p>
        </w:tc>
      </w:tr>
      <w:tr w:rsidR="00DD6CEC" w14:paraId="7570842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1C84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σ 설정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D8D0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inner 0.35~0.75, outer 0.75~0.95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8570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다이폴·쿼드러플 조명에서 pitch별 NILS를 최적화한다.</w:t>
            </w:r>
          </w:p>
        </w:tc>
      </w:tr>
      <w:tr w:rsidR="00DD6CEC" w14:paraId="4A5AC42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BDFA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조명 모드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00F1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다이폴 X/Y, 쿼드러플, annular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0B8B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라인 방향과 contact pitch에 따라 편광 조건을 선택한다.</w:t>
            </w:r>
          </w:p>
        </w:tc>
      </w:tr>
      <w:tr w:rsidR="00DD6CEC" w14:paraId="7B56FCB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4FD0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스캔 속도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C4AC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450~700 mm/s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DFF4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액침 갭 안정성과 throughput 사이를 조정한다.</w:t>
            </w:r>
          </w:p>
        </w:tc>
      </w:tr>
      <w:tr w:rsidR="00DD6CEC" w14:paraId="0780163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AE1E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필드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A70A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26×33 mm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0A6E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field edge focus와 watermark sampling 좌표를 고정한다.</w:t>
            </w:r>
          </w:p>
        </w:tc>
      </w:tr>
      <w:tr w:rsidR="00DD6CEC" w14:paraId="403D5A6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1AA4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D4AC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22.00±0.01℃, 0.8~1.2 L/min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A222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굴절률 변화와 버블 결함을 억제한다.</w:t>
            </w:r>
          </w:p>
        </w:tc>
      </w:tr>
    </w:tbl>
    <w:p w14:paraId="0CC13321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11. ArF 액침 노광 레시피 관리 범위</w:t>
      </w:r>
    </w:p>
    <w:p w14:paraId="6AD31E13" w14:textId="77777777" w:rsidR="00DD6CEC" w:rsidRDefault="00000000">
      <w:pPr>
        <w:spacing w:after="80" w:line="300" w:lineRule="auto"/>
      </w:pPr>
      <w:r>
        <w:rPr>
          <w:b/>
          <w:bCs/>
        </w:rPr>
        <w:t>SPC 관리항목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2424"/>
        <w:gridCol w:w="1939"/>
        <w:gridCol w:w="2909"/>
      </w:tblGrid>
      <w:tr w:rsidR="00DD6CEC" w14:paraId="7AB355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5BBBC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항목</w:t>
            </w:r>
          </w:p>
        </w:tc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FE64C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관리 한계</w:t>
            </w:r>
          </w:p>
        </w:tc>
        <w:tc>
          <w:tcPr>
            <w:tcW w:w="1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2EAFF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측정 주기</w:t>
            </w:r>
          </w:p>
        </w:tc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DF601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조치</w:t>
            </w:r>
          </w:p>
        </w:tc>
      </w:tr>
      <w:tr w:rsidR="00DD6CEC" w14:paraId="34E70BA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5F23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CDU 3σ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9DB0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1.5 nm 이하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3A9F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lot 첫 장·막장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BC16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도즈 map과 E95 trend 확인</w:t>
            </w:r>
          </w:p>
        </w:tc>
      </w:tr>
      <w:tr w:rsidR="00DD6CEC" w14:paraId="1E9829C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7800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오버레이 |m|+3σ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67AE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3.0 nm 이하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505B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lot 첫 장·13번째 장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A3B7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MMO 재피팅과 얼라인 마크 재측정</w:t>
            </w:r>
          </w:p>
        </w:tc>
      </w:tr>
      <w:tr w:rsidR="00DD6CEC" w14:paraId="06D1C91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6D60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포커스 스폿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DF9F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잔차 25 nm 이하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AC19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웨이퍼 전수 leveling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156F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focus feed-forward 5 nm 보정</w:t>
            </w:r>
          </w:p>
        </w:tc>
      </w:tr>
      <w:tr w:rsidR="00DD6CEC" w14:paraId="698FD31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BB01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워터마크 결함밀도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F92E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0.03 ea/cm² 이하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2E63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샘플 wafer 3매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64DB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de-wet와 topcoat 호환성 확인</w:t>
            </w:r>
          </w:p>
        </w:tc>
      </w:tr>
      <w:tr w:rsidR="00DD6CEC" w14:paraId="0151670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3393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스루풋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D6842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160~170 wph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8236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shift별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32DD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swap time 4.8 s와 track latency 2.0 s 확인</w:t>
            </w:r>
          </w:p>
        </w:tc>
      </w:tr>
      <w:tr w:rsidR="00DD6CEC" w14:paraId="4D2D1AE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9F83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E95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4482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0.35 pm 이하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19E6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lot start 전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7CD5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레이저 gas refresh 검토</w:t>
            </w:r>
          </w:p>
        </w:tc>
      </w:tr>
    </w:tbl>
    <w:p w14:paraId="566D243F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12. Scanner-DUV1 SPC 관리표</w:t>
      </w:r>
    </w:p>
    <w:p w14:paraId="34145E0D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MMO 보정은 reticle rotation 0.05 µrad 이하와 stage grid 0.15 ppm 이하를 만족할 때만 recipe에 저장한다.</w:t>
      </w:r>
    </w:p>
    <w:p w14:paraId="0C68F869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focus offset은 5 nm 단위로 조정하며 3개 필드 연속 ±30 nm 초과 시 다음 wafer를 자동 hold한다.</w:t>
      </w:r>
    </w:p>
    <w:p w14:paraId="320E85E6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watermark defect review는 26×33 mm 필드 내 edge 2 mm 영역과 center 영역을 분리하여 0.03 ea/cm² 기준으로 판정한다.</w:t>
      </w:r>
    </w:p>
    <w:p w14:paraId="72339368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탑코트리스 레시피는 DIW 접촉각과 BARC outgas 0.5 ng/cm² 이하 데이터를 승인 테이블에 첨부한다.</w:t>
      </w:r>
    </w:p>
    <w:p w14:paraId="3FAAE83B" w14:textId="77777777" w:rsidR="00DD6CEC" w:rsidRDefault="00DD6CEC">
      <w:pPr>
        <w:spacing w:after="60" w:line="300" w:lineRule="auto"/>
      </w:pPr>
    </w:p>
    <w:p w14:paraId="1A9BE50B" w14:textId="77777777" w:rsidR="00DD6CEC" w:rsidRDefault="00000000">
      <w:pPr>
        <w:spacing w:after="120" w:line="300" w:lineRule="auto"/>
      </w:pPr>
      <w:r>
        <w:t>레시피 변경 승인은 제품 pitch, 조명 모드, σ 값, NA, 도즈, scan speed, topcoat 사용 여부를 한 묶음으로 검토하며, 예를 들어 다이폴 X에서 쿼드러플로 변경할 때는 σ-inner/outer를 0.05 단위로만 조정하고 E95 0.35 pm 이하 조건에서 CDU와 MMO를 동시에 비교한다.</w:t>
      </w:r>
    </w:p>
    <w:p w14:paraId="69AEA704" w14:textId="77777777" w:rsidR="00DD6CEC" w:rsidRDefault="00000000">
      <w:pPr>
        <w:spacing w:after="120" w:line="300" w:lineRule="auto"/>
      </w:pPr>
      <w:r>
        <w:t>품질 관리 wafer는 lot 첫 장과 막장 외에도 레이저 가스 리필 후 10,000 shot 이내, DIW 필터 교체 후 3 lot 이내, reticle pellicle cleaning 후 첫 lot, DUV-E751 재발 후 첫 lot에 추가되며 각 경우 focus 25 nm, overlay 3.0 nm, watermark 0.03 ea/cm² 기준을 동일하게 적용한다.</w:t>
      </w:r>
    </w:p>
    <w:p w14:paraId="6C4A445A" w14:textId="77777777" w:rsidR="00DD6CEC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22" w:name="_Toc239849126"/>
      <w:r>
        <w:rPr>
          <w:b/>
          <w:bCs/>
          <w:color w:val="1F3864"/>
          <w:sz w:val="30"/>
          <w:szCs w:val="30"/>
        </w:rPr>
        <w:t>9. 소모품·스페어 파트 관리</w:t>
      </w:r>
      <w:bookmarkEnd w:id="22"/>
    </w:p>
    <w:p w14:paraId="782D3338" w14:textId="77777777" w:rsidR="00DD6CEC" w:rsidRDefault="00000000">
      <w:pPr>
        <w:spacing w:after="120" w:line="300" w:lineRule="auto"/>
      </w:pPr>
      <w:r>
        <w:t>소모품과 스페어 파트는 193nm 광학 투과율, F2/Ar 가스 적합성, 22℃ DIW 청정도, 펠리클 파티클 기준을 만족하는 승인품만 사용하며 일반 세정품과 일반 실리콘 부품은 렌즈 bay 반입을 금지한다.</w:t>
      </w:r>
    </w:p>
    <w:p w14:paraId="7912D537" w14:textId="77777777" w:rsidR="00DD6CEC" w:rsidRDefault="00000000">
      <w:pPr>
        <w:spacing w:after="80" w:line="300" w:lineRule="auto"/>
      </w:pPr>
      <w:r>
        <w:rPr>
          <w:b/>
          <w:bCs/>
        </w:rPr>
        <w:t>소모품 관리 기준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3878"/>
        <w:gridCol w:w="2909"/>
      </w:tblGrid>
      <w:tr w:rsidR="00DD6CEC" w14:paraId="2763F6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A9225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품목</w:t>
            </w:r>
          </w:p>
        </w:tc>
        <w:tc>
          <w:tcPr>
            <w:tcW w:w="2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57652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교체 기준</w:t>
            </w:r>
          </w:p>
        </w:tc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922AC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보관 조건</w:t>
            </w:r>
          </w:p>
        </w:tc>
      </w:tr>
      <w:tr w:rsidR="00DD6CEC" w14:paraId="4B5BF4C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61B1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F2/Ar mix cylinder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9352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압력 20% 이하 또는 gas aging alarm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96BD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환기 캐비닛, 누설 0.1 ppm 이하</w:t>
            </w:r>
          </w:p>
        </w:tc>
      </w:tr>
      <w:tr w:rsidR="00DD6CEC" w14:paraId="4EA9F5F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B051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레이저 챔버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EE1B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shot 수명 95% 또는 E95 0.35 pm 반복 초과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57F8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건조 N2 purge 포장, 충격 1 g 이하</w:t>
            </w:r>
          </w:p>
        </w:tc>
      </w:tr>
      <w:tr w:rsidR="00DD6CEC" w14:paraId="2D6FD7B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D1CA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공급 필터 0.05 µm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1276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차압 25 kPa 또는 버블 trend 증가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19A7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18 MΩ·cm급 청정 포장 유지</w:t>
            </w:r>
          </w:p>
        </w:tc>
      </w:tr>
      <w:tr w:rsidR="00DD6CEC" w14:paraId="5D8A587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282E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이머전 후드 seal kit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5D84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50 µm 흠집 또는 swelling 0.2 mm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7D4C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22℃ DIW 호환 전용 pouch</w:t>
            </w:r>
          </w:p>
        </w:tc>
      </w:tr>
      <w:tr w:rsidR="00DD6CEC" w14:paraId="48DFCAE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0B16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펠리클 frame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2DD5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투과율 99.0% 미만 또는 0.20 µm 3 ea 초과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318E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Class 1 reticle box</w:t>
            </w:r>
          </w:p>
        </w:tc>
      </w:tr>
      <w:tr w:rsidR="00DD6CEC" w14:paraId="132FA74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90B5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purge filter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3E9C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N2 20 L/min 미만 또는 NH3 0.5 ppb 접근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B8E5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아민류 없는 밀봉 보관</w:t>
            </w:r>
          </w:p>
        </w:tc>
      </w:tr>
      <w:tr w:rsidR="00DD6CEC" w14:paraId="42AC84B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0E6D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척 pad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4D21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흡착압 -80±5 kPa 유지 불량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BE21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particle-free tray, 접촉면 보호</w:t>
            </w:r>
          </w:p>
        </w:tc>
      </w:tr>
    </w:tbl>
    <w:p w14:paraId="6F6D02FA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13. 액침 DUV 소모품·스페어 기준</w:t>
      </w:r>
    </w:p>
    <w:p w14:paraId="44181320" w14:textId="77777777" w:rsidR="00DD6CEC" w:rsidRDefault="00000000">
      <w:pPr>
        <w:spacing w:after="80" w:line="300" w:lineRule="auto"/>
      </w:pPr>
      <w:r>
        <w:rPr>
          <w:b/>
          <w:bCs/>
        </w:rPr>
        <w:t>재고 최소 수량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4"/>
        <w:gridCol w:w="2424"/>
        <w:gridCol w:w="3878"/>
      </w:tblGrid>
      <w:tr w:rsidR="00DD6CEC" w14:paraId="52DE1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29873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품목</w:t>
            </w:r>
          </w:p>
        </w:tc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F6E35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최소 재고</w:t>
            </w:r>
          </w:p>
        </w:tc>
        <w:tc>
          <w:tcPr>
            <w:tcW w:w="2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3DFD1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리드타임 기준</w:t>
            </w:r>
          </w:p>
        </w:tc>
      </w:tr>
      <w:tr w:rsidR="00DD6CEC" w14:paraId="7D8B573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657C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F2/Ar mix cylinder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19E1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 set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AD8C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가스 승인 검사 7일과 운송 14일 기준</w:t>
            </w:r>
          </w:p>
        </w:tc>
      </w:tr>
      <w:tr w:rsidR="00DD6CEC" w14:paraId="08343E1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E65D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0.05 µm filter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51F0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 ea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32A8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월간 1 ea 사용과 긴급 2 ea 교체 기준</w:t>
            </w:r>
          </w:p>
        </w:tc>
      </w:tr>
      <w:tr w:rsidR="00DD6CEC" w14:paraId="5E575FE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F9EAC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immersion seal kit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718E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 set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34FC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PM 1 set와 누수 대응 1 set 기준</w:t>
            </w:r>
          </w:p>
        </w:tc>
      </w:tr>
      <w:tr w:rsidR="00DD6CEC" w14:paraId="2A0F3CA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7E58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reticle pellicle inspection plate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C80F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 ea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C94A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펠리클 검사기 교정 6개월 기준</w:t>
            </w:r>
          </w:p>
        </w:tc>
      </w:tr>
      <w:tr w:rsidR="00DD6CEC" w14:paraId="60BBE56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6D42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stage chuck pad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5647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 set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CC91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흡착압 불량 복구 24 h 이내 기준</w:t>
            </w:r>
          </w:p>
        </w:tc>
      </w:tr>
    </w:tbl>
    <w:p w14:paraId="235C7D08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14. Scanner-DUV1 최소 재고 기준</w:t>
      </w:r>
    </w:p>
    <w:p w14:paraId="2E3562DD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F2/Ar 실린더 교체 이력은 cylinder lot, 충전 농도 0.09~0.12%, 장착 shot count를 함께 기록한다.</w:t>
      </w:r>
    </w:p>
    <w:p w14:paraId="511E92A6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DIW 필터는 개봉 후 8 h 이내 장착하고 장착 후 300 s prime에서 0.05 µm particle 10 ea/mL 이하를 확인한다.</w:t>
      </w:r>
    </w:p>
    <w:p w14:paraId="1CECC665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펠리클 관련 부품은 193nm 투과율 성적서와 0.20 µm 파티클 맵이 없으면 라이브러리에 등록하지 않는다.</w:t>
      </w:r>
    </w:p>
    <w:p w14:paraId="4283CD3C" w14:textId="77777777" w:rsidR="00DD6CEC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스페어 seal과 purge filter는 아민류 0.5 ppb 이하 보관장에 분리 보관하고 일반 공구함 보관을 금지한다.</w:t>
      </w:r>
    </w:p>
    <w:p w14:paraId="556547A5" w14:textId="77777777" w:rsidR="00DD6CEC" w:rsidRDefault="00DD6CEC">
      <w:pPr>
        <w:spacing w:after="60" w:line="300" w:lineRule="auto"/>
      </w:pPr>
    </w:p>
    <w:p w14:paraId="297A5E68" w14:textId="77777777" w:rsidR="00DD6CEC" w:rsidRDefault="00000000">
      <w:pPr>
        <w:spacing w:after="120" w:line="300" w:lineRule="auto"/>
      </w:pPr>
      <w:r>
        <w:t>소모품 입고 검사는 193nm 투과율, F2 적합 재질, DIW 금속 이온 1 ppt 이하, 아민 방출 0.5 ppb 이하, particle 0.05 µm 기준 10 ea/mL 이하 항목을 포함하며, 성적서 단위와 장비 측정 단위가 다르면 EQP-PHOT02 spare owner가 환산값을 기록한다.</w:t>
      </w:r>
    </w:p>
    <w:p w14:paraId="568490F9" w14:textId="77777777" w:rsidR="00DD6CEC" w:rsidRDefault="00000000">
      <w:pPr>
        <w:spacing w:after="120" w:line="300" w:lineRule="auto"/>
      </w:pPr>
      <w:r>
        <w:t>레이저 챔버와 가스 실린더는 shot count와 충전일을 동시에 관리하여 6개월 이상 보관된 F2/Ar mix는 장착 전 300 s purge와 1 kHz 5 min pre-fire를 추가하고, E95가 초기 0.30 pm 이하로 회복되지 않으면 생산 투입을 보류한다.</w:t>
      </w:r>
    </w:p>
    <w:p w14:paraId="36BA8E74" w14:textId="77777777" w:rsidR="00DD6CEC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23" w:name="_Toc239849127"/>
      <w:r>
        <w:rPr>
          <w:b/>
          <w:bCs/>
          <w:color w:val="1F3864"/>
          <w:sz w:val="30"/>
          <w:szCs w:val="30"/>
        </w:rPr>
        <w:t>10. 부록 – 용어집 및 점검 체크리스트</w:t>
      </w:r>
      <w:bookmarkEnd w:id="23"/>
    </w:p>
    <w:p w14:paraId="2DF7C47E" w14:textId="77777777" w:rsidR="00DD6CEC" w:rsidRDefault="00000000">
      <w:pPr>
        <w:spacing w:after="120" w:line="300" w:lineRule="auto"/>
      </w:pPr>
      <w:r>
        <w:t>부록의 용어와 체크리스트는 EQP-PHOT02의 193nm 액침 노광 조건을 동일한 단위로 기록하기 위한 기준이며, 모든 shift 인계에는 E95, DIW 22℃ 안정도, 펠리클 파티클, MMO, watermark 수치를 포함한다.</w:t>
      </w:r>
    </w:p>
    <w:p w14:paraId="1539F323" w14:textId="77777777" w:rsidR="00DD6CEC" w:rsidRDefault="00000000">
      <w:pPr>
        <w:spacing w:after="80" w:line="300" w:lineRule="auto"/>
      </w:pPr>
      <w:r>
        <w:rPr>
          <w:b/>
          <w:bCs/>
        </w:rPr>
        <w:t>용어집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7272"/>
      </w:tblGrid>
      <w:tr w:rsidR="00DD6CEC" w14:paraId="78EB4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145A0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용어</w:t>
            </w:r>
          </w:p>
        </w:tc>
        <w:tc>
          <w:tcPr>
            <w:tcW w:w="3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90901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정의</w:t>
            </w:r>
          </w:p>
        </w:tc>
      </w:tr>
      <w:tr w:rsidR="00DD6CEC" w14:paraId="028B45E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0A33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E95</w:t>
            </w:r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25DF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193nm 엑시머 레이저 스펙트럼 에너지의 95%가 포함되는 대역폭이며 Scanner-DUV1 관리 한계는 0.35 pm 이하이다.</w:t>
            </w:r>
          </w:p>
        </w:tc>
      </w:tr>
      <w:tr w:rsidR="00DD6CEC" w14:paraId="00D37DE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5E78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액침 갭</w:t>
            </w:r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0888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투영렌즈와 웨이퍼 사이의 22.00±0.01℃ DIW 층이며 Scanner-DUV1 nominal gap은 1.0±0.1 mm이다.</w:t>
            </w:r>
          </w:p>
        </w:tc>
      </w:tr>
      <w:tr w:rsidR="00DD6CEC" w14:paraId="029ADEF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1402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MMO</w:t>
            </w:r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8394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Scanner-DUV1과 타 노광 장비 간 overlay matching model이며 |m|+3σ 3.0 nm 이하로 관리한다.</w:t>
            </w:r>
          </w:p>
        </w:tc>
      </w:tr>
      <w:tr w:rsidR="00DD6CEC" w14:paraId="3E2BDC0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8992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펠리클</w:t>
            </w:r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8247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 inch 레티클을 보호하는 193nm 투과막이며 0.20 µm 이상 파티클 3 ea 이하와 투과율 99.0% 이상이 필요하다.</w:t>
            </w:r>
          </w:p>
        </w:tc>
      </w:tr>
      <w:tr w:rsidR="00DD6CEC" w14:paraId="2DC47CB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4342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탑코트</w:t>
            </w:r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0DC6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액침 DIW와 ArF 레지스트의 직접 접촉을 제어하는 25~45 nm 보호막이며 워터마크 0.03 ea/cm² 기준과 연동된다.</w:t>
            </w:r>
          </w:p>
        </w:tc>
      </w:tr>
      <w:tr w:rsidR="00DD6CEC" w14:paraId="4C66B75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23B4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레벨링</w:t>
            </w:r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8B36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9×13 grid 높이 맵으로 focus 잔차 25 nm 이하를 달성하는 웨이퍼 Z 보정 절차이다.</w:t>
            </w:r>
          </w:p>
        </w:tc>
      </w:tr>
      <w:tr w:rsidR="00DD6CEC" w14:paraId="7DDFEF0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3ED9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편광 조명</w:t>
            </w:r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F0FD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다이폴 X/Y, 쿼드러플, annular σ 0.35~0.95 설정으로 pitch별 imaging contrast를 조정하는 193nm 조명 조건이다.</w:t>
            </w:r>
          </w:p>
        </w:tc>
      </w:tr>
    </w:tbl>
    <w:p w14:paraId="12E25277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15. Scanner-DUV1 용어집</w:t>
      </w:r>
    </w:p>
    <w:p w14:paraId="0F824E10" w14:textId="77777777" w:rsidR="00DD6CEC" w:rsidRDefault="00000000">
      <w:pPr>
        <w:spacing w:after="80" w:line="300" w:lineRule="auto"/>
      </w:pPr>
      <w:r>
        <w:rPr>
          <w:b/>
          <w:bCs/>
        </w:rPr>
        <w:t>Shift 점검 체크리스트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"/>
        <w:gridCol w:w="5818"/>
        <w:gridCol w:w="2909"/>
      </w:tblGrid>
      <w:tr w:rsidR="00DD6CEC" w14:paraId="472C7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98372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순서</w:t>
            </w:r>
          </w:p>
        </w:tc>
        <w:tc>
          <w:tcPr>
            <w:tcW w:w="3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478C4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점검 내용</w:t>
            </w:r>
          </w:p>
        </w:tc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9D490" w14:textId="77777777" w:rsidR="00DD6CEC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기록값</w:t>
            </w:r>
          </w:p>
        </w:tc>
      </w:tr>
      <w:tr w:rsidR="00DD6CEC" w14:paraId="6A36D8C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13E60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2A25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레이저 E95 3회 평균이 0.35 pm 이하인지 확인한다.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AF006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pm 값 3개</w:t>
            </w:r>
          </w:p>
        </w:tc>
      </w:tr>
      <w:tr w:rsidR="00DD6CEC" w14:paraId="4E30C2B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7A994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1832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펄스 에너지 10.0±0.1 mJ와 3σ 0.10% 이하를 확인한다.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1810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mJ, %</w:t>
            </w:r>
          </w:p>
        </w:tc>
      </w:tr>
      <w:tr w:rsidR="00DD6CEC" w14:paraId="3762593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B9F8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3FA3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온도 22.00±0.01℃와 유량 0.8~1.2 L/min을 확인한다.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24F8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℃, L/min</w:t>
            </w:r>
          </w:p>
        </w:tc>
      </w:tr>
      <w:tr w:rsidR="00DD6CEC" w14:paraId="06B4841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67FE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4CB3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버블 센서가 20 µm 이상 0 ea 조건인지 prime 후 확인한다.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47C6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ea/min</w:t>
            </w:r>
          </w:p>
        </w:tc>
      </w:tr>
      <w:tr w:rsidR="00DD6CEC" w14:paraId="3EBF995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AFFB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158F7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레티클 펠리클 파티클 0.20 µm 이상 3 ea 이하를 확인한다.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EBFC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ea</w:t>
            </w:r>
          </w:p>
        </w:tc>
      </w:tr>
      <w:tr w:rsidR="00DD6CEC" w14:paraId="12CCD76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AA85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84C7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레벨링 잔차 25 nm 이하와 얼라인 잔차 4 nm 이하를 확인한다.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99883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nm</w:t>
            </w:r>
          </w:p>
        </w:tc>
      </w:tr>
      <w:tr w:rsidR="00DD6CEC" w14:paraId="3B442ED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016A1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10FA2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MMO |m|+3σ 3.0 nm 이하와 focus spot trend를 확인한다.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177F8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nm</w:t>
            </w:r>
          </w:p>
        </w:tc>
      </w:tr>
      <w:tr w:rsidR="00DD6CEC" w14:paraId="192D26B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53B4E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0F355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track hand-shake 2.0 s 이하와 PEB 지연 60 s 이하를 확인한다.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3CF1B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</w:t>
            </w:r>
          </w:p>
        </w:tc>
      </w:tr>
      <w:tr w:rsidR="00DD6CEC" w14:paraId="28F1417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3D1A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F38A9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워터마크 결함밀도 0.03 ea/cm² 이하인 monitor 결과를 확인한다.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D4D0A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ea/cm²</w:t>
            </w:r>
          </w:p>
        </w:tc>
      </w:tr>
      <w:tr w:rsidR="00DD6CEC" w14:paraId="1D0C87F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951FD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B35F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idle 전환 조건 0.5 kHz standby와 DIW 0.5 L/min recirculation을 확인한다.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33E5F" w14:textId="77777777" w:rsidR="00DD6CEC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kHz, L/min</w:t>
            </w:r>
          </w:p>
        </w:tc>
      </w:tr>
    </w:tbl>
    <w:p w14:paraId="04C91D8C" w14:textId="77777777" w:rsidR="00DD6CEC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16. 운전자 shift 점검 체크리스트</w:t>
      </w:r>
    </w:p>
    <w:tbl>
      <w:tblPr>
        <w:tblW w:w="5000" w:type="pct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DD6CEC" w14:paraId="07E355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7F3F47" w14:textId="77777777" w:rsidR="00DD6CEC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ℹ 참고</w:t>
            </w:r>
          </w:p>
          <w:p w14:paraId="56AB6234" w14:textId="77777777" w:rsidR="00DD6CEC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체크리스트의 모든 수치는 lot ID와 recipe ID에 연결해 저장하며, DUV-E 코드가 1회라도 발생한 shift는 원인·조치·재발방지 내용을 193nm 액침 조건 값과 함께 인계한다.</w:t>
            </w:r>
          </w:p>
        </w:tc>
      </w:tr>
    </w:tbl>
    <w:p w14:paraId="375FB5C6" w14:textId="77777777" w:rsidR="00DD6CEC" w:rsidRDefault="00DD6CEC">
      <w:pPr>
        <w:spacing w:after="80" w:line="300" w:lineRule="auto"/>
      </w:pPr>
    </w:p>
    <w:p w14:paraId="6DCD4305" w14:textId="77777777" w:rsidR="00DD6CEC" w:rsidRDefault="00000000">
      <w:pPr>
        <w:spacing w:after="120" w:line="300" w:lineRule="auto"/>
      </w:pPr>
      <w:r>
        <w:t>인계자는 매 shift 종료 전 DUV-E 발생이 0건이어도 E95 최대값, DIW 온도 최대편차, 버블 최대 크기, 레티클 펠리클 파티클 수, 레벨링 최대 잔차, MMO 최대값, track hand-shake 최대 지연을 숫자로 남기며 누락값은 다음 lot start 승인 화면에서 red flag로 표시된다.</w:t>
      </w:r>
    </w:p>
    <w:p w14:paraId="76910BB4" w14:textId="77777777" w:rsidR="00DD6CEC" w:rsidRDefault="00000000">
      <w:pPr>
        <w:spacing w:after="120" w:line="300" w:lineRule="auto"/>
      </w:pPr>
      <w:r>
        <w:t>체크리스트를 완료한 뒤 idle 조건이 30 min 이상 지속되면 레이저 standby 0.5 kHz, DIW recirculation 0.5 L/min, lens purge 20 L/min을 유지하고, idle이 4 h를 초과하면 lot 투입 전에 warm-up 15 min과 E95 3회 재측정을 반복한다.</w:t>
      </w:r>
    </w:p>
    <w:sectPr w:rsidR="00DD6CEC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2BF3C7" w14:textId="77777777" w:rsidR="003A29D7" w:rsidRDefault="003A29D7">
      <w:r>
        <w:separator/>
      </w:r>
    </w:p>
  </w:endnote>
  <w:endnote w:type="continuationSeparator" w:id="0">
    <w:p w14:paraId="24AD206A" w14:textId="77777777" w:rsidR="003A29D7" w:rsidRDefault="003A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Gothic">
    <w:altName w:val="Nanum Gothic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AFE096" w14:textId="77777777" w:rsidR="00DD6CEC" w:rsidRDefault="00000000">
    <w:pPr>
      <w:jc w:val="center"/>
    </w:pPr>
    <w:r>
      <w:rPr>
        <w:color w:val="595959"/>
        <w:sz w:val="16"/>
        <w:szCs w:val="16"/>
      </w:rPr>
      <w:t xml:space="preserve">Rev. 7.5  ·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7232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72322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DF5A4B" w14:textId="77777777" w:rsidR="003A29D7" w:rsidRDefault="003A29D7">
      <w:r>
        <w:separator/>
      </w:r>
    </w:p>
  </w:footnote>
  <w:footnote w:type="continuationSeparator" w:id="0">
    <w:p w14:paraId="6DA27BCF" w14:textId="77777777" w:rsidR="003A29D7" w:rsidRDefault="003A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7D590D" w14:textId="77777777" w:rsidR="00DD6CEC" w:rsidRDefault="00000000">
    <w:pPr>
      <w:pBdr>
        <w:bottom w:val="single" w:sz="4" w:space="3" w:color="B4C6E7"/>
      </w:pBdr>
      <w:jc w:val="right"/>
    </w:pPr>
    <w:r>
      <w:rPr>
        <w:color w:val="595959"/>
        <w:sz w:val="16"/>
        <w:szCs w:val="16"/>
      </w:rPr>
      <w:t>EM-PHOT02-KR  |  EQP-PHOT02 Scanner-DUV1  |  ArF 액침 DUV 노광 스캐너 운전·정비 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CF68CD"/>
    <w:multiLevelType w:val="hybridMultilevel"/>
    <w:tmpl w:val="9D983674"/>
    <w:lvl w:ilvl="0" w:tplc="5BE0F5DA">
      <w:start w:val="1"/>
      <w:numFmt w:val="decimal"/>
      <w:lvlText w:val="%1)"/>
      <w:lvlJc w:val="left"/>
      <w:pPr>
        <w:ind w:left="504" w:hanging="360"/>
      </w:pPr>
    </w:lvl>
    <w:lvl w:ilvl="1" w:tplc="75049A98">
      <w:start w:val="1"/>
      <w:numFmt w:val="lowerLetter"/>
      <w:lvlText w:val="%2."/>
      <w:lvlJc w:val="left"/>
      <w:pPr>
        <w:ind w:left="1008" w:hanging="360"/>
      </w:pPr>
    </w:lvl>
    <w:lvl w:ilvl="2" w:tplc="1FAC541C">
      <w:numFmt w:val="decimal"/>
      <w:lvlText w:val=""/>
      <w:lvlJc w:val="left"/>
    </w:lvl>
    <w:lvl w:ilvl="3" w:tplc="19A050F6">
      <w:numFmt w:val="decimal"/>
      <w:lvlText w:val=""/>
      <w:lvlJc w:val="left"/>
    </w:lvl>
    <w:lvl w:ilvl="4" w:tplc="3C18F044">
      <w:numFmt w:val="decimal"/>
      <w:lvlText w:val=""/>
      <w:lvlJc w:val="left"/>
    </w:lvl>
    <w:lvl w:ilvl="5" w:tplc="083AD6E2">
      <w:numFmt w:val="decimal"/>
      <w:lvlText w:val=""/>
      <w:lvlJc w:val="left"/>
    </w:lvl>
    <w:lvl w:ilvl="6" w:tplc="3708A066">
      <w:numFmt w:val="decimal"/>
      <w:lvlText w:val=""/>
      <w:lvlJc w:val="left"/>
    </w:lvl>
    <w:lvl w:ilvl="7" w:tplc="F9F6F20C">
      <w:numFmt w:val="decimal"/>
      <w:lvlText w:val=""/>
      <w:lvlJc w:val="left"/>
    </w:lvl>
    <w:lvl w:ilvl="8" w:tplc="5580776E">
      <w:numFmt w:val="decimal"/>
      <w:lvlText w:val=""/>
      <w:lvlJc w:val="left"/>
    </w:lvl>
  </w:abstractNum>
  <w:abstractNum w:abstractNumId="1" w15:restartNumberingAfterBreak="0">
    <w:nsid w:val="6C7345BB"/>
    <w:multiLevelType w:val="hybridMultilevel"/>
    <w:tmpl w:val="A01CF6BC"/>
    <w:lvl w:ilvl="0" w:tplc="19DA001A">
      <w:start w:val="1"/>
      <w:numFmt w:val="bullet"/>
      <w:lvlText w:val="●"/>
      <w:lvlJc w:val="left"/>
      <w:pPr>
        <w:ind w:left="720" w:hanging="360"/>
      </w:pPr>
    </w:lvl>
    <w:lvl w:ilvl="1" w:tplc="2E6EB9AC">
      <w:start w:val="1"/>
      <w:numFmt w:val="bullet"/>
      <w:lvlText w:val="○"/>
      <w:lvlJc w:val="left"/>
      <w:pPr>
        <w:ind w:left="1440" w:hanging="360"/>
      </w:pPr>
    </w:lvl>
    <w:lvl w:ilvl="2" w:tplc="B1CC516C">
      <w:start w:val="1"/>
      <w:numFmt w:val="bullet"/>
      <w:lvlText w:val="■"/>
      <w:lvlJc w:val="left"/>
      <w:pPr>
        <w:ind w:left="2160" w:hanging="360"/>
      </w:pPr>
    </w:lvl>
    <w:lvl w:ilvl="3" w:tplc="35848C98">
      <w:start w:val="1"/>
      <w:numFmt w:val="bullet"/>
      <w:lvlText w:val="●"/>
      <w:lvlJc w:val="left"/>
      <w:pPr>
        <w:ind w:left="2880" w:hanging="360"/>
      </w:pPr>
    </w:lvl>
    <w:lvl w:ilvl="4" w:tplc="41801F94">
      <w:start w:val="1"/>
      <w:numFmt w:val="bullet"/>
      <w:lvlText w:val="○"/>
      <w:lvlJc w:val="left"/>
      <w:pPr>
        <w:ind w:left="3600" w:hanging="360"/>
      </w:pPr>
    </w:lvl>
    <w:lvl w:ilvl="5" w:tplc="D05CFBB6">
      <w:start w:val="1"/>
      <w:numFmt w:val="bullet"/>
      <w:lvlText w:val="■"/>
      <w:lvlJc w:val="left"/>
      <w:pPr>
        <w:ind w:left="4320" w:hanging="360"/>
      </w:pPr>
    </w:lvl>
    <w:lvl w:ilvl="6" w:tplc="3E5A799C">
      <w:start w:val="1"/>
      <w:numFmt w:val="bullet"/>
      <w:lvlText w:val="●"/>
      <w:lvlJc w:val="left"/>
      <w:pPr>
        <w:ind w:left="5040" w:hanging="360"/>
      </w:pPr>
    </w:lvl>
    <w:lvl w:ilvl="7" w:tplc="C42EADB0">
      <w:start w:val="1"/>
      <w:numFmt w:val="bullet"/>
      <w:lvlText w:val="●"/>
      <w:lvlJc w:val="left"/>
      <w:pPr>
        <w:ind w:left="5760" w:hanging="360"/>
      </w:pPr>
    </w:lvl>
    <w:lvl w:ilvl="8" w:tplc="C896D432">
      <w:start w:val="1"/>
      <w:numFmt w:val="bullet"/>
      <w:lvlText w:val="●"/>
      <w:lvlJc w:val="left"/>
      <w:pPr>
        <w:ind w:left="6480" w:hanging="360"/>
      </w:pPr>
    </w:lvl>
  </w:abstractNum>
  <w:num w:numId="1" w16cid:durableId="1583568787">
    <w:abstractNumId w:val="1"/>
    <w:lvlOverride w:ilvl="0">
      <w:startOverride w:val="1"/>
    </w:lvlOverride>
  </w:num>
  <w:num w:numId="2" w16cid:durableId="1844582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CEC"/>
    <w:rsid w:val="003A29D7"/>
    <w:rsid w:val="00772322"/>
    <w:rsid w:val="00D04314"/>
    <w:rsid w:val="00D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893D5"/>
  <w15:docId w15:val="{A96AD7A6-B1DE-6B45-9EB8-B4C8A84F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Gothic" w:eastAsia="NanumGothic" w:hAnsi="NanumGothic" w:cs="NanumGothic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723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2322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6228</Words>
  <Characters>18996</Characters>
  <Application>Microsoft Office Word</Application>
  <DocSecurity>0</DocSecurity>
  <Lines>1266</Lines>
  <Paragraphs>1201</Paragraphs>
  <ScaleCrop>false</ScaleCrop>
  <Company/>
  <LinksUpToDate>false</LinksUpToDate>
  <CharactersWithSpaces>24023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ArF 액침 DUV 노광 스캐너 운전·정비 매뉴얼</dc:title>
  <dc:creator>Baekdu Optical Systems</dc:creator>
  <dc:description>193nm Immersion Lithography Scanner / Scanner-DUV1</dc:description>
  <cp:lastModifiedBy>Changju Ahn</cp:lastModifiedBy>
  <cp:revision>2</cp:revision>
  <dcterms:created xsi:type="dcterms:W3CDTF">2026-09-04T06:16:00Z</dcterms:created>
  <dcterms:modified xsi:type="dcterms:W3CDTF">2026-09-09T03:23:00Z</dcterms:modified>
</cp:coreProperties>
</file>