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F0B" w:rsidRDefault="003B6F0B" w:rsidP="003B6F0B">
      <w:pPr>
        <w:rPr>
          <w:rStyle w:val="fontstyle01"/>
          <w:sz w:val="24"/>
          <w:szCs w:val="24"/>
        </w:rPr>
      </w:pPr>
      <w:r w:rsidRPr="003B6F0B">
        <w:rPr>
          <w:rStyle w:val="fontstyle01"/>
          <w:sz w:val="24"/>
          <w:szCs w:val="24"/>
        </w:rPr>
        <w:t>No current imaging technology can directly and without significant distortion visualize the defining microscopic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B6F0B">
        <w:rPr>
          <w:rStyle w:val="fontstyle01"/>
          <w:sz w:val="24"/>
          <w:szCs w:val="24"/>
        </w:rPr>
        <w:t xml:space="preserve">features of the human brain. </w:t>
      </w:r>
      <w:r w:rsidRPr="003B6F0B">
        <w:rPr>
          <w:rStyle w:val="fontstyle21"/>
          <w:sz w:val="24"/>
          <w:szCs w:val="24"/>
        </w:rPr>
        <w:t xml:space="preserve">Ex vivo </w:t>
      </w:r>
      <w:r w:rsidRPr="003B6F0B">
        <w:rPr>
          <w:rStyle w:val="fontstyle01"/>
          <w:sz w:val="24"/>
          <w:szCs w:val="24"/>
        </w:rPr>
        <w:t>histological techniques yield exquisite planar images, but the cutting,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B6F0B">
        <w:rPr>
          <w:rStyle w:val="fontstyle01"/>
          <w:sz w:val="24"/>
          <w:szCs w:val="24"/>
        </w:rPr>
        <w:t>mounting and staining they require induce slice-specific distortions, introducing cross-slice differences that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B6F0B">
        <w:rPr>
          <w:rStyle w:val="fontstyle01"/>
          <w:sz w:val="24"/>
          <w:szCs w:val="24"/>
        </w:rPr>
        <w:t>prohibit true 3D analysis. Clearing techniques such as CLARITY have proven difficult to apply to large blocks of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B6F0B">
        <w:rPr>
          <w:rStyle w:val="fontstyle01"/>
          <w:sz w:val="24"/>
          <w:szCs w:val="24"/>
        </w:rPr>
        <w:t>human tissue, and cause dramatic distortions as well. Thus, we have only a poor understanding of human brain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B6F0B">
        <w:rPr>
          <w:rStyle w:val="fontstyle01"/>
          <w:sz w:val="24"/>
          <w:szCs w:val="24"/>
        </w:rPr>
        <w:t>structures that occur at a scale of 1-100μm, in which neurons are organized into functional cohorts. This impairs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B6F0B">
        <w:rPr>
          <w:rStyle w:val="fontstyle01"/>
          <w:sz w:val="24"/>
          <w:szCs w:val="24"/>
        </w:rPr>
        <w:t>our ability to classify cell types, as the functional properties of any given cell are a function of both its molecular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B6F0B">
        <w:rPr>
          <w:rStyle w:val="fontstyle01"/>
          <w:sz w:val="24"/>
          <w:szCs w:val="24"/>
        </w:rPr>
        <w:t>characteristics and the spatial context within which it resides. To date, mesoscopic features such as cortical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B6F0B">
        <w:rPr>
          <w:rStyle w:val="fontstyle01"/>
          <w:sz w:val="24"/>
          <w:szCs w:val="24"/>
        </w:rPr>
        <w:t>laminae which are critical components of this spatial context, have only been quantified in studies of 2D histologic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B6F0B">
        <w:rPr>
          <w:rStyle w:val="fontstyle01"/>
          <w:sz w:val="24"/>
          <w:szCs w:val="24"/>
        </w:rPr>
        <w:t>images acquired in a small number of subjects and/or over a small region of the brain, typically in the coronal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B6F0B">
        <w:rPr>
          <w:rStyle w:val="fontstyle01"/>
          <w:sz w:val="24"/>
          <w:szCs w:val="24"/>
        </w:rPr>
        <w:t>orientation, implying that features that are oblique or orthogonal to the coronal plane are difficult to properly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B6F0B">
        <w:rPr>
          <w:rStyle w:val="fontstyle01"/>
          <w:sz w:val="24"/>
          <w:szCs w:val="24"/>
        </w:rPr>
        <w:t>analyze.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B6F0B">
        <w:rPr>
          <w:rStyle w:val="fontstyle01"/>
          <w:sz w:val="24"/>
          <w:szCs w:val="24"/>
        </w:rPr>
        <w:t>Our consortium will develop and utilize an imaging infrastructure to create a human brain cell census and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B6F0B">
        <w:rPr>
          <w:rStyle w:val="fontstyle01"/>
          <w:sz w:val="24"/>
          <w:szCs w:val="24"/>
        </w:rPr>
        <w:t xml:space="preserve">instantiate it in a coordinate system that will enable an immediate impact of all </w:t>
      </w:r>
      <w:r w:rsidRPr="003B6F0B">
        <w:rPr>
          <w:rStyle w:val="fontstyle21"/>
          <w:sz w:val="24"/>
          <w:szCs w:val="24"/>
        </w:rPr>
        <w:t xml:space="preserve">in vivo </w:t>
      </w:r>
      <w:r w:rsidRPr="003B6F0B">
        <w:rPr>
          <w:rStyle w:val="fontstyle01"/>
          <w:sz w:val="24"/>
          <w:szCs w:val="24"/>
        </w:rPr>
        <w:t>MRI studies of the human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B6F0B">
        <w:rPr>
          <w:rStyle w:val="fontstyle01"/>
          <w:sz w:val="24"/>
          <w:szCs w:val="24"/>
        </w:rPr>
        <w:t xml:space="preserve">brain. </w:t>
      </w:r>
    </w:p>
    <w:p w:rsidR="003B6F0B" w:rsidRDefault="003B6F0B" w:rsidP="003B6F0B">
      <w:pPr>
        <w:rPr>
          <w:rStyle w:val="fontstyle01"/>
          <w:sz w:val="24"/>
          <w:szCs w:val="24"/>
        </w:rPr>
      </w:pPr>
    </w:p>
    <w:p w:rsidR="008C53B9" w:rsidRPr="003B6F0B" w:rsidRDefault="003B6F0B" w:rsidP="003B6F0B">
      <w:pPr>
        <w:rPr>
          <w:sz w:val="24"/>
          <w:szCs w:val="24"/>
        </w:rPr>
      </w:pPr>
      <w:r w:rsidRPr="003B6F0B">
        <w:rPr>
          <w:rStyle w:val="fontstyle01"/>
          <w:sz w:val="24"/>
          <w:szCs w:val="24"/>
        </w:rPr>
        <w:t>4</w:t>
      </w:r>
      <w:r>
        <w:rPr>
          <w:rStyle w:val="fontstyle01"/>
          <w:sz w:val="24"/>
          <w:szCs w:val="24"/>
        </w:rPr>
        <w:t xml:space="preserve">x4x2 cm tissue blocks will </w:t>
      </w:r>
      <w:r w:rsidRPr="003B6F0B">
        <w:rPr>
          <w:rStyle w:val="fontstyle01"/>
          <w:sz w:val="24"/>
          <w:szCs w:val="24"/>
        </w:rPr>
        <w:t>be imaged with serial sectioning polarization sensitive optical coherence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B6F0B">
        <w:rPr>
          <w:rStyle w:val="fontstyle01"/>
          <w:sz w:val="24"/>
          <w:szCs w:val="24"/>
        </w:rPr>
        <w:t xml:space="preserve">tomography (PS-OCT) to obtain 20 </w:t>
      </w:r>
      <w:proofErr w:type="spellStart"/>
      <w:r w:rsidRPr="003B6F0B">
        <w:rPr>
          <w:rStyle w:val="fontstyle01"/>
          <w:sz w:val="24"/>
          <w:szCs w:val="24"/>
        </w:rPr>
        <w:t>μm</w:t>
      </w:r>
      <w:proofErr w:type="spellEnd"/>
      <w:r w:rsidRPr="003B6F0B">
        <w:rPr>
          <w:rStyle w:val="fontstyle01"/>
          <w:sz w:val="24"/>
          <w:szCs w:val="24"/>
        </w:rPr>
        <w:t xml:space="preserve"> isotropic resolution images of </w:t>
      </w:r>
      <w:proofErr w:type="spellStart"/>
      <w:r w:rsidRPr="003B6F0B">
        <w:rPr>
          <w:rStyle w:val="fontstyle01"/>
          <w:sz w:val="24"/>
          <w:szCs w:val="24"/>
        </w:rPr>
        <w:t>cyto</w:t>
      </w:r>
      <w:proofErr w:type="spellEnd"/>
      <w:r w:rsidRPr="003B6F0B">
        <w:rPr>
          <w:rStyle w:val="fontstyle01"/>
          <w:sz w:val="24"/>
          <w:szCs w:val="24"/>
        </w:rPr>
        <w:t xml:space="preserve">- and </w:t>
      </w:r>
      <w:proofErr w:type="spellStart"/>
      <w:r w:rsidRPr="003B6F0B">
        <w:rPr>
          <w:rStyle w:val="fontstyle01"/>
          <w:sz w:val="24"/>
          <w:szCs w:val="24"/>
        </w:rPr>
        <w:t>myelo</w:t>
      </w:r>
      <w:proofErr w:type="spellEnd"/>
      <w:r w:rsidRPr="003B6F0B">
        <w:rPr>
          <w:rStyle w:val="fontstyle01"/>
          <w:sz w:val="24"/>
          <w:szCs w:val="24"/>
        </w:rPr>
        <w:t>-architectural features and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B6F0B">
        <w:rPr>
          <w:rStyle w:val="fontstyle01"/>
          <w:sz w:val="24"/>
          <w:szCs w:val="24"/>
        </w:rPr>
        <w:t xml:space="preserve">fiber </w:t>
      </w:r>
      <w:proofErr w:type="spellStart"/>
      <w:r w:rsidRPr="003B6F0B">
        <w:rPr>
          <w:rStyle w:val="fontstyle01"/>
          <w:sz w:val="24"/>
          <w:szCs w:val="24"/>
        </w:rPr>
        <w:t>tractography</w:t>
      </w:r>
      <w:proofErr w:type="spellEnd"/>
      <w:r w:rsidRPr="003B6F0B">
        <w:rPr>
          <w:rStyle w:val="fontstyle01"/>
          <w:sz w:val="24"/>
          <w:szCs w:val="24"/>
        </w:rPr>
        <w:t xml:space="preserve">. </w:t>
      </w:r>
      <w:r>
        <w:rPr>
          <w:rStyle w:val="fontstyle01"/>
          <w:rFonts w:hint="eastAsia"/>
          <w:sz w:val="24"/>
          <w:szCs w:val="24"/>
        </w:rPr>
        <w:t>The</w:t>
      </w:r>
      <w:r>
        <w:rPr>
          <w:rStyle w:val="fontstyle01"/>
          <w:sz w:val="24"/>
          <w:szCs w:val="24"/>
        </w:rPr>
        <w:t xml:space="preserve"> issue is to speed up the imaging process. For </w:t>
      </w:r>
      <w:proofErr w:type="gramStart"/>
      <w:r>
        <w:rPr>
          <w:rStyle w:val="fontstyle01"/>
          <w:sz w:val="24"/>
          <w:szCs w:val="24"/>
        </w:rPr>
        <w:t>now</w:t>
      </w:r>
      <w:proofErr w:type="gramEnd"/>
      <w:r>
        <w:rPr>
          <w:rStyle w:val="fontstyle01"/>
          <w:sz w:val="24"/>
          <w:szCs w:val="24"/>
        </w:rPr>
        <w:t xml:space="preserve"> the imaging of this single block could take a week to two. One way to speed up is by designing an objective with larger field of view. If we can twice the FOV, the total process time will be </w:t>
      </w:r>
      <w:bookmarkStart w:id="0" w:name="_GoBack"/>
      <w:bookmarkEnd w:id="0"/>
    </w:p>
    <w:sectPr w:rsidR="008C53B9" w:rsidRPr="003B6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Arial-BoldItalic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C81"/>
    <w:rsid w:val="003B6F0B"/>
    <w:rsid w:val="008C53B9"/>
    <w:rsid w:val="00A20C81"/>
    <w:rsid w:val="00F4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D092"/>
  <w15:chartTrackingRefBased/>
  <w15:docId w15:val="{313C73BC-16B2-47EA-BB63-90156E84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B6F0B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3B6F0B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3B6F0B"/>
    <w:rPr>
      <w:rFonts w:ascii="Arial-BoldItalicMT" w:hAnsi="Arial-BoldItalicMT" w:hint="default"/>
      <w:b/>
      <w:bCs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2018-10-11T01:57:00Z</dcterms:created>
  <dcterms:modified xsi:type="dcterms:W3CDTF">2018-10-11T02:13:00Z</dcterms:modified>
</cp:coreProperties>
</file>