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gif" ContentType="image/gi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9E0B1B1">
      <w:pPr>
        <w:pStyle w:val="3"/>
        <w:jc w:val="center"/>
        <w:rPr>
          <w:color w:val="auto"/>
        </w:rPr>
      </w:pPr>
      <w:r>
        <w:rPr>
          <w:color w:val="auto"/>
        </w:rPr>
        <w:t>Flask Tutorial — Build a Student Sign-In Website</w:t>
      </w:r>
    </w:p>
    <w:p w14:paraId="19A87941">
      <w:pPr>
        <w:rPr>
          <w:color w:val="auto"/>
        </w:rPr>
      </w:pPr>
    </w:p>
    <w:p w14:paraId="3FEE3971">
      <w:pPr>
        <w:pStyle w:val="4"/>
        <w:rPr>
          <w:color w:val="auto"/>
        </w:rPr>
      </w:pPr>
      <w:r>
        <w:rPr>
          <w:color w:val="auto"/>
        </w:rPr>
        <w:t>1. Objective</w:t>
      </w:r>
    </w:p>
    <w:p w14:paraId="1B8CDCF3">
      <w:pPr>
        <w:rPr>
          <w:color w:val="auto"/>
        </w:rPr>
      </w:pPr>
      <w:r>
        <w:rPr>
          <w:color w:val="auto"/>
        </w:rPr>
        <w:t>This tutorial introduces the basic workflow of Flask web development. Students will learn to create a simple student sign-in website and understand how Flask handles routing, templates, forms, and session management.</w:t>
      </w:r>
    </w:p>
    <w:p w14:paraId="2DCACB5B">
      <w:pPr>
        <w:pStyle w:val="4"/>
        <w:rPr>
          <w:color w:val="auto"/>
        </w:rPr>
      </w:pPr>
      <w:r>
        <w:rPr>
          <w:color w:val="auto"/>
        </w:rPr>
        <w:t>2. Learning Outcomes</w:t>
      </w:r>
    </w:p>
    <w:p w14:paraId="31F4F93F">
      <w:pPr>
        <w:rPr>
          <w:rFonts w:hint="eastAsia"/>
          <w:color w:val="auto"/>
        </w:rPr>
      </w:pPr>
      <w:r>
        <w:rPr>
          <w:color w:val="auto"/>
        </w:rPr>
        <w:t xml:space="preserve">- </w:t>
      </w:r>
      <w:r>
        <w:rPr>
          <w:rFonts w:hint="eastAsia"/>
          <w:color w:val="auto"/>
        </w:rPr>
        <w:t>Install and configure the Flask development environment.</w:t>
      </w:r>
      <w:r>
        <w:rPr>
          <w:color w:val="auto"/>
        </w:rPr>
        <w:br w:type="textWrapping"/>
      </w:r>
      <w:r>
        <w:rPr>
          <w:color w:val="auto"/>
        </w:rPr>
        <w:t xml:space="preserve">- </w:t>
      </w:r>
      <w:r>
        <w:rPr>
          <w:rFonts w:hint="eastAsia"/>
          <w:color w:val="auto"/>
        </w:rPr>
        <w:t>Create and run a basic Flask web application.</w:t>
      </w:r>
      <w:r>
        <w:rPr>
          <w:color w:val="auto"/>
        </w:rPr>
        <w:br w:type="textWrapping"/>
      </w:r>
      <w:r>
        <w:rPr>
          <w:color w:val="auto"/>
        </w:rPr>
        <w:t xml:space="preserve">- </w:t>
      </w:r>
      <w:r>
        <w:rPr>
          <w:rFonts w:hint="eastAsia"/>
          <w:color w:val="auto"/>
        </w:rPr>
        <w:t>Use the Jinja2 template engine to design dynamic web pages and handle user input.</w:t>
      </w:r>
    </w:p>
    <w:p w14:paraId="3F239B4D">
      <w:pPr>
        <w:rPr>
          <w:color w:val="auto"/>
        </w:rPr>
      </w:pPr>
      <w:r>
        <w:rPr>
          <w:color w:val="auto"/>
        </w:rPr>
        <w:t xml:space="preserve">- </w:t>
      </w:r>
      <w:r>
        <w:rPr>
          <w:rFonts w:hint="eastAsia"/>
          <w:color w:val="auto"/>
        </w:rPr>
        <w:t>Utilize session technology to manage user state and render dynamic content.</w:t>
      </w:r>
      <w:r>
        <w:rPr>
          <w:color w:val="auto"/>
        </w:rPr>
        <w:br w:type="textWrapping"/>
      </w:r>
      <w:r>
        <w:rPr>
          <w:color w:val="auto"/>
        </w:rPr>
        <w:t xml:space="preserve">- </w:t>
      </w:r>
      <w:r>
        <w:rPr>
          <w:rFonts w:hint="eastAsia"/>
          <w:color w:val="auto"/>
        </w:rPr>
        <w:t>Understand the basics of data persistence and production environment deployment.</w:t>
      </w:r>
    </w:p>
    <w:p w14:paraId="391538E9">
      <w:pPr>
        <w:pStyle w:val="4"/>
        <w:rPr>
          <w:color w:val="auto"/>
        </w:rPr>
      </w:pPr>
      <w:r>
        <w:rPr>
          <w:color w:val="auto"/>
        </w:rPr>
        <w:t>3. Environment Setup</w:t>
      </w:r>
    </w:p>
    <w:p w14:paraId="3666FEC6">
      <w:pPr>
        <w:ind w:left="220" w:hanging="220" w:hangingChars="100"/>
        <w:rPr>
          <w:color w:val="auto"/>
        </w:rPr>
      </w:pPr>
      <w:r>
        <w:rPr>
          <w:color w:val="auto"/>
        </w:rPr>
        <w:t>Python 3.8 or higher is required. Install Flask using the command below:</w:t>
      </w:r>
    </w:p>
    <w:p w14:paraId="566A6836">
      <w:pPr>
        <w:ind w:left="220" w:hanging="220" w:hangingChars="100"/>
        <w:rPr>
          <w:rFonts w:hint="eastAsia" w:eastAsia="宋体"/>
          <w:color w:val="auto"/>
          <w:lang w:val="en-US" w:eastAsia="zh-CN"/>
        </w:rPr>
      </w:pPr>
      <w:r>
        <w:rPr>
          <w:rFonts w:hint="eastAsia" w:eastAsia="宋体"/>
          <w:color w:val="auto"/>
          <w:lang w:val="en-US" w:eastAsia="zh-CN"/>
        </w:rPr>
        <w:t>3.1 Open the VSCode terminal or press the shortcut key Ctrl + `, then enter the following command in the terminal to create a virtual environment.</w:t>
      </w:r>
    </w:p>
    <w:p w14:paraId="460BF533">
      <w:pPr>
        <w:ind w:left="220" w:hanging="220" w:hangingChars="100"/>
      </w:pPr>
      <w:r>
        <w:drawing>
          <wp:inline distT="0" distB="0" distL="114300" distR="114300">
            <wp:extent cx="5168265" cy="847090"/>
            <wp:effectExtent l="0" t="0" r="63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b="11656"/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98AAA">
      <w:pPr>
        <w:ind w:left="220" w:hanging="220" w:hangingChars="10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3.2 Activate the virtual environment: Taking Windows as an example</w:t>
      </w:r>
    </w:p>
    <w:p w14:paraId="42084C79">
      <w:pPr>
        <w:ind w:left="220" w:hanging="220" w:hangingChars="100"/>
      </w:pPr>
      <w:r>
        <w:drawing>
          <wp:inline distT="0" distB="0" distL="114300" distR="114300">
            <wp:extent cx="5480050" cy="667385"/>
            <wp:effectExtent l="0" t="0" r="635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B5F8D"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3.3 Install flask: After ensuring the virtual environment is activated, enter the following command in the terminal to install flask.</w:t>
      </w:r>
    </w:p>
    <w:p w14:paraId="329DE343">
      <w:pPr>
        <w:ind w:left="220" w:hanging="220" w:hangingChars="100"/>
      </w:pPr>
      <w:r>
        <w:drawing>
          <wp:inline distT="0" distB="0" distL="114300" distR="114300">
            <wp:extent cx="5504180" cy="6413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b="21705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A7807">
      <w:pPr>
        <w:ind w:left="220" w:hanging="220" w:hangingChars="100"/>
        <w:jc w:val="left"/>
        <w:rPr>
          <w:color w:val="auto"/>
        </w:rPr>
      </w:pPr>
      <w:r>
        <w:rPr>
          <w:rFonts w:hint="eastAsia" w:eastAsia="宋体"/>
          <w:color w:val="auto"/>
          <w:lang w:val="en-US" w:eastAsia="zh-CN"/>
        </w:rPr>
        <w:t xml:space="preserve">3.4 </w:t>
      </w:r>
      <w:r>
        <w:rPr>
          <w:color w:val="auto"/>
        </w:rPr>
        <w:t>Recommended folder structure:</w:t>
      </w:r>
      <w:r>
        <w:rPr>
          <w:color w:val="auto"/>
        </w:rPr>
        <w:br w:type="textWrapping"/>
      </w:r>
      <w:r>
        <w:drawing>
          <wp:inline distT="0" distB="0" distL="114300" distR="114300">
            <wp:extent cx="1365250" cy="2016760"/>
            <wp:effectExtent l="0" t="0" r="6350" b="2540"/>
            <wp:docPr id="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A45D">
      <w:pPr>
        <w:pStyle w:val="4"/>
        <w:numPr>
          <w:ilvl w:val="0"/>
          <w:numId w:val="7"/>
        </w:numPr>
        <w:rPr>
          <w:rFonts w:hint="eastAsia" w:eastAsia="宋体"/>
          <w:lang w:val="en-US" w:eastAsia="zh-CN"/>
        </w:rPr>
      </w:pPr>
      <w:r>
        <w:rPr>
          <w:color w:val="auto"/>
        </w:rPr>
        <w:t>Core Components</w:t>
      </w:r>
    </w:p>
    <w:p w14:paraId="485521CF">
      <w:r>
        <w:rPr>
          <w:rFonts w:hint="eastAsia" w:eastAsia="宋体"/>
          <w:lang w:val="en-US" w:eastAsia="zh-CN"/>
        </w:rPr>
        <w:t xml:space="preserve">4.1  </w:t>
      </w:r>
      <w:r>
        <w:t>Routing (Static / Dynamic):</w:t>
      </w:r>
    </w:p>
    <w:p w14:paraId="211CBE95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@app.route('/about')</w:t>
      </w:r>
    </w:p>
    <w:p w14:paraId="7CEE4C4F">
      <w:pPr>
        <w:rPr>
          <w:rFonts w:hint="default" w:ascii="Calibri" w:hAnsi="Calibri" w:eastAsia="宋体" w:cs="Calibri"/>
          <w:sz w:val="22"/>
          <w:szCs w:val="22"/>
          <w:lang w:val="en-US" w:eastAsia="zh-CN"/>
        </w:rPr>
      </w:pPr>
      <w:r>
        <w:rPr>
          <w:rFonts w:hint="eastAsia" w:ascii="Calibri" w:hAnsi="Calibri" w:eastAsia="宋体" w:cs="Calibri"/>
          <w:b/>
          <w:bCs/>
          <w:sz w:val="22"/>
          <w:szCs w:val="22"/>
          <w:lang w:val="en-US" w:eastAsia="zh-CN"/>
        </w:rPr>
        <w:t>Static routing</w:t>
      </w:r>
      <w:r>
        <w:rPr>
          <w:rFonts w:hint="eastAsia" w:ascii="Calibri" w:hAnsi="Calibri" w:eastAsia="宋体" w:cs="Calibri"/>
          <w:sz w:val="22"/>
          <w:szCs w:val="22"/>
          <w:lang w:val="en-US" w:eastAsia="zh-CN"/>
        </w:rPr>
        <w:t>: Fixed URL — Fixed view function, suitable for pages like "About/Help".</w:t>
      </w:r>
    </w:p>
    <w:p w14:paraId="6C0FB8A1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@app.route('/user/') </w:t>
      </w:r>
    </w:p>
    <w:p w14:paraId="74583B67">
      <w:pPr>
        <w:rPr>
          <w:rFonts w:hint="default" w:ascii="Calibri" w:hAnsi="Calibri" w:eastAsia="宋体" w:cs="Calibri"/>
          <w:sz w:val="22"/>
          <w:szCs w:val="22"/>
          <w:lang w:val="en-US" w:eastAsia="zh-CN"/>
        </w:rPr>
      </w:pPr>
      <w:r>
        <w:rPr>
          <w:rFonts w:hint="eastAsia" w:ascii="Calibri" w:hAnsi="Calibri" w:eastAsia="宋体" w:cs="Calibri"/>
          <w:b/>
          <w:bCs/>
          <w:sz w:val="22"/>
          <w:szCs w:val="22"/>
          <w:lang w:val="en-US" w:eastAsia="zh-CN"/>
        </w:rPr>
        <w:t>Dynamic routing</w:t>
      </w:r>
      <w:r>
        <w:rPr>
          <w:rFonts w:hint="eastAsia" w:ascii="Calibri" w:hAnsi="Calibri" w:eastAsia="宋体" w:cs="Calibri"/>
          <w:sz w:val="22"/>
          <w:szCs w:val="22"/>
          <w:lang w:val="en-US" w:eastAsia="zh-CN"/>
        </w:rPr>
        <w:t>: Often used to receive path variables</w:t>
      </w:r>
    </w:p>
    <w:p w14:paraId="5A291D82">
      <w:pPr>
        <w:rPr>
          <w:rFonts w:hint="eastAsia" w:ascii="Calibri" w:hAnsi="Calibri" w:eastAsia="宋体" w:cs="Calibri"/>
          <w:sz w:val="22"/>
          <w:szCs w:val="22"/>
          <w:lang w:val="en-US" w:eastAsia="zh-CN"/>
        </w:rPr>
      </w:pPr>
      <w:r>
        <w:rPr>
          <w:rFonts w:hint="eastAsia" w:ascii="Calibri" w:hAnsi="Calibri" w:eastAsia="宋体" w:cs="Calibri"/>
          <w:sz w:val="22"/>
          <w:szCs w:val="22"/>
          <w:lang w:val="en-US" w:eastAsia="zh-CN"/>
        </w:rPr>
        <w:drawing>
          <wp:inline distT="0" distB="0" distL="114300" distR="114300">
            <wp:extent cx="3632200" cy="1123950"/>
            <wp:effectExtent l="0" t="0" r="0" b="6350"/>
            <wp:docPr id="11" name="图片 11" descr="a5bec85c707f901479524845dc00b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5bec85c707f901479524845dc00bd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AEEA">
      <w:r>
        <w:rPr>
          <w:rFonts w:hint="eastAsia" w:ascii="Calibri" w:hAnsi="Calibri" w:eastAsia="宋体" w:cs="Calibri"/>
          <w:sz w:val="22"/>
          <w:szCs w:val="22"/>
          <w:lang w:val="en-US" w:eastAsia="zh-CN"/>
        </w:rPr>
        <w:t xml:space="preserve">4.2  </w:t>
      </w:r>
      <w:r>
        <w:t xml:space="preserve">Jinja2 Templates: Inheritance and Loop </w:t>
      </w:r>
    </w:p>
    <w:p w14:paraId="414C1317">
      <w:pPr>
        <w:rPr>
          <w:rFonts w:hint="eastAsia"/>
        </w:rPr>
      </w:pPr>
      <w:r>
        <w:rPr>
          <w:rFonts w:hint="eastAsia" w:eastAsia="宋体"/>
          <w:lang w:val="en-US" w:eastAsia="zh-CN"/>
        </w:rPr>
        <w:t>templet：</w:t>
      </w:r>
      <w:r>
        <w:rPr>
          <w:rFonts w:hint="eastAsia"/>
        </w:rPr>
        <w:t>{% for item in items %}  {{ item }} {% endfor %}</w:t>
      </w:r>
    </w:p>
    <w:p w14:paraId="62938E69">
      <w:pPr>
        <w:rPr>
          <w:rFonts w:hint="eastAsia"/>
        </w:rPr>
      </w:pPr>
      <w:r>
        <w:rPr>
          <w:rFonts w:hint="eastAsia"/>
        </w:rPr>
        <w:t>Jinja2 template syntax: {% for %} for loops, {{ item }} outputs variable values; rendering occurs on the server side, returning pure HTML.</w:t>
      </w:r>
    </w:p>
    <w:p w14:paraId="1659829C">
      <w:pPr>
        <w:rPr>
          <w:rFonts w:hint="eastAsia"/>
        </w:rPr>
      </w:pPr>
      <w:r>
        <w:rPr>
          <w:rFonts w:hint="eastAsia"/>
        </w:rPr>
        <w:t>Templates allow embedding Python variables into HTML, achieving separation of business logic and presentation layer.</w:t>
      </w:r>
    </w:p>
    <w:p w14:paraId="0B990888">
      <w:r>
        <w:drawing>
          <wp:inline distT="0" distB="0" distL="114300" distR="114300">
            <wp:extent cx="4596130" cy="997585"/>
            <wp:effectExtent l="0" t="0" r="1270" b="571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6130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6D55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Render the template in the view function:</w:t>
      </w:r>
    </w:p>
    <w:p w14:paraId="0C27985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return render_template('list.html', items=my_list)</w:t>
      </w:r>
    </w:p>
    <w:p w14:paraId="4CF0AF9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Read list.html from the templates directory, inject items=my_list; achieve the separation of "logic (Python) / presentation (HTML)".</w:t>
      </w:r>
    </w:p>
    <w:p w14:paraId="1997D2C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4.3  Receiving browser data </w:t>
      </w:r>
    </w:p>
    <w:p w14:paraId="18F6C21A">
      <w:r>
        <w:drawing>
          <wp:inline distT="0" distB="0" distL="114300" distR="114300">
            <wp:extent cx="4959985" cy="934720"/>
            <wp:effectExtent l="0" t="0" r="5715" b="508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0D99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95545" cy="1448435"/>
            <wp:effectExtent l="0" t="0" r="8255" b="1206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554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5EAF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This primarily utilizes request.form for scenarios such as reading student and teacher data login submission forms.</w:t>
      </w:r>
    </w:p>
    <w:p w14:paraId="663FFE2A">
      <w:r>
        <w:rPr>
          <w:rFonts w:hint="eastAsia"/>
          <w:lang w:val="en-US" w:eastAsia="zh-CN"/>
        </w:rPr>
        <w:t xml:space="preserve">4.4  </w:t>
      </w:r>
      <w:r>
        <w:t>Redirects &amp; Session (the three lines from PPT)</w:t>
      </w:r>
    </w:p>
    <w:p w14:paraId="72E92227">
      <w:r>
        <w:drawing>
          <wp:inline distT="0" distB="0" distL="114300" distR="114300">
            <wp:extent cx="3111500" cy="514350"/>
            <wp:effectExtent l="0" t="0" r="0" b="635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AB915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Enable session signing (and some security features); production environments must use complex random values.</w:t>
      </w:r>
    </w:p>
    <w:p w14:paraId="17F92D93">
      <w:r>
        <w:drawing>
          <wp:inline distT="0" distB="0" distL="114300" distR="114300">
            <wp:extent cx="5168900" cy="397510"/>
            <wp:effectExtent l="0" t="0" r="0" b="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rcRect b="36768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2EEF4">
      <w:r>
        <w:rPr>
          <w:rFonts w:hint="eastAsia"/>
        </w:rPr>
        <w:t>Write the login username into the session to achieve "cross-request" login state persistence.</w:t>
      </w:r>
    </w:p>
    <w:p w14:paraId="06E1A264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Login successful, writing to teacher_logged_in</w:t>
      </w:r>
    </w:p>
    <w:p w14:paraId="3269824A">
      <w:r>
        <w:drawing>
          <wp:inline distT="0" distB="0" distL="114300" distR="114300">
            <wp:extent cx="3778250" cy="234950"/>
            <wp:effectExtent l="0" t="0" r="6350" b="635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A6F7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PRG (Post/Redirect/Get) Pattern: Redirect after form submission to prevent duplicate submissions caused by refreshing</w:t>
      </w:r>
    </w:p>
    <w:p w14:paraId="4ECAC11A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Login successful redirect</w:t>
      </w:r>
    </w:p>
    <w:p w14:paraId="0BBCA523">
      <w:r>
        <w:drawing>
          <wp:inline distT="0" distB="0" distL="114300" distR="114300">
            <wp:extent cx="3683000" cy="419100"/>
            <wp:effectExtent l="0" t="0" r="0" b="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E2BF0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Redirect when accessing the management page without logging in.</w:t>
      </w:r>
    </w:p>
    <w:p w14:paraId="41223080">
      <w:r>
        <w:drawing>
          <wp:inline distT="0" distB="0" distL="114300" distR="114300">
            <wp:extent cx="3543300" cy="615950"/>
            <wp:effectExtent l="0" t="0" r="0" b="635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1723A"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Redirect after login</w:t>
      </w:r>
    </w:p>
    <w:p w14:paraId="28673AF2">
      <w:pPr>
        <w:pStyle w:val="4"/>
        <w:rPr>
          <w:b/>
          <w:bCs/>
          <w:color w:val="auto"/>
        </w:rPr>
      </w:pPr>
      <w:r>
        <w:rPr>
          <w:rFonts w:hint="eastAsia" w:eastAsia="宋体"/>
          <w:b/>
          <w:bCs/>
          <w:color w:val="auto"/>
          <w:lang w:val="en-US" w:eastAsia="zh-CN"/>
        </w:rPr>
        <w:t>5.</w:t>
      </w:r>
      <w:r>
        <w:rPr>
          <w:b/>
          <w:bCs/>
          <w:color w:val="auto"/>
        </w:rPr>
        <w:t xml:space="preserve"> Practical Code</w:t>
      </w:r>
    </w:p>
    <w:p w14:paraId="35F8BEC9">
      <w:r>
        <w:rPr>
          <w:rFonts w:hint="eastAsia" w:eastAsia="宋体"/>
          <w:lang w:val="en-US" w:eastAsia="zh-CN"/>
        </w:rPr>
        <w:t xml:space="preserve">5.1 </w:t>
      </w:r>
      <w:r>
        <w:t xml:space="preserve">Project directory structure </w:t>
      </w:r>
    </w:p>
    <w:p w14:paraId="441EE467">
      <w:p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1362710" cy="2012315"/>
            <wp:effectExtent l="0" t="0" r="8890" b="698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27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992B">
      <w:r>
        <w:rPr>
          <w:rFonts w:hint="eastAsia" w:eastAsia="宋体"/>
          <w:lang w:val="en-US" w:eastAsia="zh-CN"/>
        </w:rPr>
        <w:t xml:space="preserve">5.2 </w:t>
      </w:r>
      <w:r>
        <w:t>Student sign-in page core logic</w:t>
      </w:r>
    </w:p>
    <w:p w14:paraId="1834AB2C">
      <w:pPr>
        <w:rPr>
          <w:rFonts w:hint="eastAsia"/>
        </w:rPr>
      </w:pPr>
      <w:r>
        <w:rPr>
          <w:rFonts w:hint="eastAsia"/>
        </w:rPr>
        <w:t>Initialize the first occurrence of a name to 0 points to avoid errors (missing key) when adding/subtracting points later.</w:t>
      </w:r>
    </w:p>
    <w:p w14:paraId="63BD270E">
      <w:r>
        <w:rPr>
          <w:rFonts w:hint="eastAsia" w:eastAsia="宋体"/>
          <w:lang w:val="en-US" w:eastAsia="zh-CN"/>
        </w:rPr>
        <w:t>S</w:t>
      </w:r>
      <w:r>
        <w:rPr>
          <w:rFonts w:hint="eastAsia"/>
        </w:rPr>
        <w:t>tudents is an in-memory dictionary for demonstration purposes: data will be lost upon restart.</w:t>
      </w:r>
    </w:p>
    <w:p w14:paraId="20948B46">
      <w:r>
        <w:drawing>
          <wp:inline distT="0" distB="0" distL="114300" distR="114300">
            <wp:extent cx="4610100" cy="611505"/>
            <wp:effectExtent l="0" t="0" r="0" b="1079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601A">
      <w:r>
        <w:t xml:space="preserve">success.html </w:t>
      </w:r>
    </w:p>
    <w:p w14:paraId="5FF0A3FF">
      <w:r>
        <w:drawing>
          <wp:inline distT="0" distB="0" distL="114300" distR="114300">
            <wp:extent cx="5263515" cy="2034540"/>
            <wp:effectExtent l="0" t="0" r="6985" b="1016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F027">
      <w:r>
        <w:t xml:space="preserve"> app.py</w:t>
      </w:r>
    </w:p>
    <w:p w14:paraId="2F1F5FDC">
      <w:r>
        <w:drawing>
          <wp:inline distT="0" distB="0" distL="114300" distR="114300">
            <wp:extent cx="4804410" cy="1407795"/>
            <wp:effectExtent l="0" t="0" r="8890" b="190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rcRect r="14304"/>
                    <a:stretch>
                      <a:fillRect/>
                    </a:stretch>
                  </pic:blipFill>
                  <pic:spPr>
                    <a:xfrm>
                      <a:off x="0" y="0"/>
                      <a:ext cx="48044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CAEC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Functionality demo(Student Edition)</w:t>
      </w:r>
    </w:p>
    <w:p w14:paraId="10AFA3F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592445" cy="1919605"/>
            <wp:effectExtent l="0" t="0" r="8255" b="10795"/>
            <wp:docPr id="8" name="图片 17" descr="IMG_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7" descr="IMG_18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2550">
      <w:r>
        <w:rPr>
          <w:rFonts w:hint="eastAsia" w:eastAsia="宋体"/>
          <w:lang w:val="en-US" w:eastAsia="zh-CN"/>
        </w:rPr>
        <w:t xml:space="preserve">5.3 </w:t>
      </w:r>
      <w:r>
        <w:t xml:space="preserve">Teacher portal </w:t>
      </w:r>
    </w:p>
    <w:p w14:paraId="00781B29">
      <w:r>
        <w:t>Iterate students dict in a table and add an action button for each row</w:t>
      </w:r>
    </w:p>
    <w:p w14:paraId="57DE9389">
      <w:pPr>
        <w:rPr>
          <w:rFonts w:hint="eastAsia"/>
        </w:rPr>
      </w:pPr>
      <w:r>
        <w:rPr>
          <w:rFonts w:hint="eastAsia"/>
        </w:rPr>
        <w:t xml:space="preserve">Render students.items() in a table row by row; place "+1/-1" buttons in each row (hidden fields carry the name).  </w:t>
      </w:r>
    </w:p>
    <w:p w14:paraId="7FE6D0BC">
      <w:pPr>
        <w:rPr>
          <w:rFonts w:hint="eastAsia"/>
        </w:rPr>
      </w:pPr>
    </w:p>
    <w:p w14:paraId="2D4BE544">
      <w:r>
        <w:rPr>
          <w:rFonts w:hint="eastAsia"/>
        </w:rPr>
        <w:t>Upon receiving a POST request, the backend adjusts the scores and redirects back to this page to display the latest scores.</w:t>
      </w:r>
    </w:p>
    <w:p w14:paraId="59CF6BDA">
      <w:r>
        <w:drawing>
          <wp:inline distT="0" distB="0" distL="114300" distR="114300">
            <wp:extent cx="4578985" cy="1515745"/>
            <wp:effectExtent l="0" t="0" r="5715" b="825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rcRect r="10808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282E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app.py</w:t>
      </w:r>
    </w:p>
    <w:p w14:paraId="2DBEB3E3">
      <w:r>
        <w:drawing>
          <wp:inline distT="0" distB="0" distL="114300" distR="114300">
            <wp:extent cx="4501515" cy="2063115"/>
            <wp:effectExtent l="0" t="0" r="6985" b="698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rcRect r="13407"/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F009">
      <w:pPr>
        <w:rPr>
          <w:rFonts w:hint="eastAsia"/>
        </w:rPr>
      </w:pPr>
      <w:r>
        <w:br w:type="textWrapping"/>
      </w:r>
      <w:r>
        <w:rPr>
          <w:rFonts w:hint="eastAsia"/>
        </w:rPr>
        <w:t>Feature Demo (Teacher Edition)</w:t>
      </w:r>
    </w:p>
    <w:p w14:paraId="5A65AD1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25415" cy="1887220"/>
            <wp:effectExtent l="0" t="0" r="6985" b="5080"/>
            <wp:docPr id="19" name="图片 18" descr="IMG_1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IMG_185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050F">
      <w:r>
        <w:rPr>
          <w:rFonts w:hint="eastAsia" w:eastAsia="宋体"/>
          <w:lang w:val="en-US" w:eastAsia="zh-CN"/>
        </w:rPr>
        <w:t xml:space="preserve">5.4 </w:t>
      </w:r>
      <w:r>
        <w:t xml:space="preserve">Bonus/Penalty &amp; Random Roll Call </w:t>
      </w:r>
    </w:p>
    <w:p w14:paraId="37E6AB0F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Trigger button：flask/templates/admin.html</w:t>
      </w:r>
    </w:p>
    <w:p w14:paraId="6EFE590C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Form name= random_draw (Bottom random button)</w:t>
      </w:r>
    </w:p>
    <w:p w14:paraId="7E3B493F">
      <w:pPr>
        <w:pStyle w:val="4"/>
      </w:pPr>
      <w:r>
        <w:drawing>
          <wp:inline distT="0" distB="0" distL="114300" distR="114300">
            <wp:extent cx="4637405" cy="1797685"/>
            <wp:effectExtent l="0" t="0" r="10795" b="5715"/>
            <wp:docPr id="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740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A8E6"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Random selection logic: flask/app.py displays the selected result after execution</w:t>
      </w:r>
    </w:p>
    <w:p w14:paraId="527C3670">
      <w:r>
        <w:drawing>
          <wp:inline distT="0" distB="0" distL="114300" distR="114300">
            <wp:extent cx="4662805" cy="1392555"/>
            <wp:effectExtent l="0" t="0" r="10795" b="4445"/>
            <wp:docPr id="1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280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678E">
      <w:pPr>
        <w:pStyle w:val="4"/>
        <w:rPr>
          <w:color w:val="auto"/>
        </w:rPr>
      </w:pPr>
      <w:r>
        <w:rPr>
          <w:rFonts w:hint="eastAsia" w:eastAsia="宋体"/>
          <w:color w:val="auto"/>
          <w:lang w:val="en-US" w:eastAsia="zh-CN"/>
        </w:rPr>
        <w:t>6.</w:t>
      </w:r>
      <w:r>
        <w:rPr>
          <w:color w:val="auto"/>
        </w:rPr>
        <w:t xml:space="preserve"> Deployment &amp; Scaling</w:t>
      </w:r>
    </w:p>
    <w:p w14:paraId="69BBDA54">
      <w:pPr>
        <w:pStyle w:val="4"/>
        <w:rPr>
          <w:b w:val="0"/>
          <w:bCs w:val="0"/>
          <w:color w:val="auto"/>
        </w:rPr>
      </w:pPr>
      <w:r>
        <w:rPr>
          <w:rFonts w:hint="eastAsia" w:eastAsia="宋体"/>
          <w:b w:val="0"/>
          <w:bCs w:val="0"/>
          <w:color w:val="auto"/>
          <w:lang w:val="en-US" w:eastAsia="zh-CN"/>
        </w:rPr>
        <w:t xml:space="preserve">6.1 </w:t>
      </w:r>
      <w:r>
        <w:rPr>
          <w:b w:val="0"/>
          <w:bCs w:val="0"/>
          <w:color w:val="auto"/>
        </w:rPr>
        <w:t>Production environment startup commands</w:t>
      </w:r>
    </w:p>
    <w:p w14:paraId="6551DDC0">
      <w:pPr>
        <w:rPr>
          <w:rFonts w:hint="default" w:eastAsia="宋体"/>
          <w:b w:val="0"/>
          <w:bCs w:val="0"/>
          <w:lang w:val="en-US" w:eastAsia="zh-CN"/>
        </w:rPr>
      </w:pPr>
      <w:r>
        <w:rPr>
          <w:rFonts w:hint="eastAsia" w:eastAsia="宋体"/>
          <w:b w:val="0"/>
          <w:bCs w:val="0"/>
          <w:lang w:val="en-US" w:eastAsia="zh-CN"/>
        </w:rPr>
        <w:t>Flask's built-in development server is not suitable for production.  We can use Waitress or Gunicorn.</w:t>
      </w:r>
    </w:p>
    <w:p w14:paraId="7E24B9F1">
      <w:pPr>
        <w:rPr>
          <w:rFonts w:hint="default" w:eastAsia="宋体"/>
          <w:b/>
          <w:bCs/>
          <w:lang w:val="en-US" w:eastAsia="zh-CN"/>
        </w:rPr>
      </w:pPr>
      <w:r>
        <w:rPr>
          <w:rFonts w:hint="eastAsia" w:eastAsia="宋体"/>
          <w:b/>
          <w:bCs/>
          <w:lang w:val="en-US" w:eastAsia="zh-CN"/>
        </w:rPr>
        <w:t>Deploy command：</w:t>
      </w:r>
    </w:p>
    <w:p w14:paraId="67FFC315">
      <w:r>
        <w:t>pip install waitress</w:t>
      </w:r>
    </w:p>
    <w:p w14:paraId="4C254EE4">
      <w:r>
        <w:t>waitress-serve --port=5000 app:app</w:t>
      </w:r>
    </w:p>
    <w:p w14:paraId="408C7E88">
      <w:r>
        <w:t>pip install gunicorn</w:t>
      </w:r>
    </w:p>
    <w:p w14:paraId="305DA8A8">
      <w:r>
        <w:t>gunicorn --bind 0.0.0.0:5000 app:app</w:t>
      </w:r>
    </w:p>
    <w:p w14:paraId="7071A263">
      <w:r>
        <w:rPr>
          <w:rFonts w:hint="eastAsia" w:eastAsia="宋体"/>
          <w:sz w:val="26"/>
          <w:szCs w:val="26"/>
          <w:lang w:val="en-US" w:eastAsia="zh-CN"/>
        </w:rPr>
        <w:t xml:space="preserve">6.2 </w:t>
      </w:r>
      <w:r>
        <w:t>Development &amp; Security</w:t>
      </w:r>
    </w:p>
    <w:p w14:paraId="3961A328">
      <w:r>
        <w:drawing>
          <wp:inline distT="0" distB="0" distL="114300" distR="114300">
            <wp:extent cx="3225800" cy="533400"/>
            <wp:effectExtent l="0" t="0" r="0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9AAAB">
      <w:pPr>
        <w:numPr>
          <w:ilvl w:val="0"/>
          <w:numId w:val="8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Debug Mode: Set </w:t>
      </w:r>
      <w:r>
        <w:rPr>
          <w:rFonts w:hint="default" w:eastAsia="宋体"/>
          <w:lang w:val="en-US" w:eastAsia="zh-CN"/>
        </w:rPr>
        <w:t>‘</w:t>
      </w:r>
      <w:r>
        <w:rPr>
          <w:rFonts w:hint="eastAsia"/>
        </w:rPr>
        <w:t>debug=True</w:t>
      </w:r>
      <w:r>
        <w:rPr>
          <w:rFonts w:hint="default" w:eastAsia="宋体"/>
          <w:lang w:val="en-US" w:eastAsia="zh-CN"/>
        </w:rPr>
        <w:t>’</w:t>
      </w:r>
      <w:r>
        <w:rPr>
          <w:rFonts w:hint="eastAsia" w:eastAsia="宋体"/>
          <w:lang w:val="en-US" w:eastAsia="zh-CN"/>
        </w:rPr>
        <w:t xml:space="preserve"> </w:t>
      </w:r>
      <w:r>
        <w:rPr>
          <w:rFonts w:hint="eastAsia"/>
        </w:rPr>
        <w:t xml:space="preserve"> during development for hot reloading and detailed error pages. </w:t>
      </w:r>
    </w:p>
    <w:p w14:paraId="73BB9844">
      <w:pPr>
        <w:numPr>
          <w:ilvl w:val="0"/>
          <w:numId w:val="8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 Secret Key Management: The </w:t>
      </w:r>
      <w:r>
        <w:rPr>
          <w:rFonts w:hint="default" w:eastAsia="宋体"/>
          <w:lang w:val="en-US" w:eastAsia="zh-CN"/>
        </w:rPr>
        <w:t>‘</w:t>
      </w:r>
      <w:r>
        <w:rPr>
          <w:rFonts w:hint="eastAsia"/>
        </w:rPr>
        <w:t>SECRET_KEY</w:t>
      </w:r>
      <w:r>
        <w:rPr>
          <w:rFonts w:hint="default" w:eastAsia="宋体"/>
          <w:lang w:val="en-US" w:eastAsia="zh-CN"/>
        </w:rPr>
        <w:t>’</w:t>
      </w:r>
      <w:r>
        <w:rPr>
          <w:rFonts w:hint="eastAsia" w:eastAsia="宋体"/>
          <w:lang w:val="en-US" w:eastAsia="zh-CN"/>
        </w:rPr>
        <w:t xml:space="preserve"> </w:t>
      </w:r>
      <w:r>
        <w:rPr>
          <w:rFonts w:hint="eastAsia"/>
        </w:rPr>
        <w:t xml:space="preserve"> is crucial for session security. It must be a strong random value and must never be committed to a public repository.</w:t>
      </w:r>
    </w:p>
    <w:p w14:paraId="546964FA">
      <w:pPr>
        <w:pStyle w:val="4"/>
        <w:rPr>
          <w:color w:val="auto"/>
        </w:rPr>
      </w:pPr>
      <w:r>
        <w:rPr>
          <w:rFonts w:hint="eastAsia" w:eastAsia="宋体"/>
          <w:color w:val="auto"/>
          <w:lang w:val="en-US" w:eastAsia="zh-CN"/>
        </w:rPr>
        <w:t>7</w:t>
      </w:r>
      <w:r>
        <w:rPr>
          <w:color w:val="auto"/>
        </w:rPr>
        <w:t>. Running the Application</w:t>
      </w:r>
    </w:p>
    <w:p w14:paraId="42036E91">
      <w:pPr>
        <w:rPr>
          <w:color w:val="auto"/>
        </w:rPr>
      </w:pPr>
      <w:r>
        <w:rPr>
          <w:rFonts w:hint="eastAsia" w:eastAsia="宋体"/>
          <w:color w:val="auto"/>
          <w:lang w:val="en-US" w:eastAsia="zh-CN"/>
        </w:rPr>
        <w:t xml:space="preserve">1. </w:t>
      </w:r>
      <w:r>
        <w:rPr>
          <w:color w:val="auto"/>
        </w:rPr>
        <w:t>Run the following command in your terminal:</w:t>
      </w:r>
      <w:r>
        <w:rPr>
          <w:color w:val="auto"/>
        </w:rPr>
        <w:br w:type="textWrapping"/>
      </w:r>
      <w:r>
        <w:rPr>
          <w:color w:val="auto"/>
        </w:rPr>
        <w:t>python app.py</w:t>
      </w:r>
      <w:r>
        <w:rPr>
          <w:color w:val="auto"/>
        </w:rPr>
        <w:br w:type="textWrapping"/>
      </w:r>
      <w:r>
        <w:rPr>
          <w:color w:val="auto"/>
        </w:rPr>
        <w:br w:type="textWrapping"/>
      </w:r>
      <w:r>
        <w:rPr>
          <w:rFonts w:hint="eastAsia" w:eastAsia="宋体"/>
          <w:color w:val="auto"/>
          <w:lang w:val="en-US" w:eastAsia="zh-CN"/>
        </w:rPr>
        <w:t xml:space="preserve">2. </w:t>
      </w:r>
      <w:r>
        <w:rPr>
          <w:color w:val="auto"/>
        </w:rPr>
        <w:t>Then open http://127.0.0.1:5000 in your browser.</w:t>
      </w:r>
    </w:p>
    <w:p w14:paraId="57D2D073">
      <w:pPr>
        <w:rPr>
          <w:color w:val="auto"/>
        </w:rPr>
      </w:pPr>
      <w:r>
        <w:rPr>
          <w:rFonts w:hint="eastAsia" w:eastAsia="宋体"/>
          <w:color w:val="auto"/>
          <w:lang w:val="en-US" w:eastAsia="zh-CN"/>
        </w:rPr>
        <w:t xml:space="preserve">3. </w:t>
      </w:r>
      <w:r>
        <w:rPr>
          <w:color w:val="auto"/>
        </w:rPr>
        <w:t xml:space="preserve"> Try signing in with a name, and observe the attendance list and admin functions.</w:t>
      </w:r>
    </w:p>
    <w:p w14:paraId="3D619F2F">
      <w:pPr>
        <w:pStyle w:val="4"/>
        <w:rPr>
          <w:color w:val="auto"/>
        </w:rPr>
      </w:pPr>
      <w:r>
        <w:rPr>
          <w:rFonts w:hint="eastAsia" w:eastAsia="宋体"/>
          <w:color w:val="auto"/>
          <w:lang w:val="en-US" w:eastAsia="zh-CN"/>
        </w:rPr>
        <w:t>8</w:t>
      </w:r>
      <w:r>
        <w:rPr>
          <w:color w:val="auto"/>
        </w:rPr>
        <w:t>. Discussion and Extensions</w:t>
      </w:r>
      <w:bookmarkStart w:id="0" w:name="_GoBack"/>
      <w:bookmarkEnd w:id="0"/>
    </w:p>
    <w:p w14:paraId="6732EC34">
      <w:pPr>
        <w:rPr>
          <w:color w:val="auto"/>
        </w:rPr>
      </w:pPr>
      <w:r>
        <w:rPr>
          <w:color w:val="auto"/>
        </w:rPr>
        <w:t>This exercise demonstrates how Flask integrates Python with web interfaces. Possible improvements include adding database support with SQLite, login features using Flask-Login, and asynchronous updates via AJAX.</w:t>
      </w:r>
    </w:p>
    <w:p w14:paraId="3FC0E97B">
      <w:pPr>
        <w:pStyle w:val="4"/>
        <w:rPr>
          <w:color w:val="auto"/>
        </w:rPr>
      </w:pPr>
      <w:r>
        <w:rPr>
          <w:rFonts w:hint="eastAsia" w:eastAsia="宋体"/>
          <w:color w:val="auto"/>
          <w:lang w:val="en-US" w:eastAsia="zh-CN"/>
        </w:rPr>
        <w:t>9</w:t>
      </w:r>
      <w:r>
        <w:rPr>
          <w:color w:val="auto"/>
        </w:rPr>
        <w:t>. Conclusion</w:t>
      </w:r>
    </w:p>
    <w:p w14:paraId="1367463E">
      <w:pPr>
        <w:rPr>
          <w:color w:val="auto"/>
        </w:rPr>
      </w:pPr>
      <w:r>
        <w:rPr>
          <w:color w:val="auto"/>
        </w:rPr>
        <w:t>Through this tutorial, learners can understand the foundation of Flask web development and gain confidence to expand into more complex web applications.</w:t>
      </w:r>
    </w:p>
    <w:p w14:paraId="069D516D">
      <w:pPr>
        <w:pStyle w:val="4"/>
        <w:rPr>
          <w:color w:val="auto"/>
        </w:rPr>
      </w:pPr>
      <w:r>
        <w:rPr>
          <w:rFonts w:hint="eastAsia" w:eastAsia="宋体"/>
          <w:color w:val="auto"/>
          <w:lang w:val="en-US" w:eastAsia="zh-CN"/>
        </w:rPr>
        <w:t>10</w:t>
      </w:r>
      <w:r>
        <w:rPr>
          <w:color w:val="auto"/>
        </w:rPr>
        <w:t>. References</w:t>
      </w:r>
    </w:p>
    <w:p w14:paraId="164701E7">
      <w:pPr>
        <w:numPr>
          <w:numId w:val="0"/>
        </w:numPr>
        <w:ind w:leftChars="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• Albesher, L., &amp; Alfayez, R. (2024). An Observational Study on Flask Web Framework Questions on Stack Overflow (SO). IET Software. </w:t>
      </w:r>
    </w:p>
    <w:p w14:paraId="1F6C3480">
      <w:pPr>
        <w:rPr>
          <w:rFonts w:hint="eastAsia"/>
          <w:color w:val="auto"/>
        </w:rPr>
      </w:pPr>
      <w:r>
        <w:rPr>
          <w:rFonts w:hint="eastAsia"/>
          <w:color w:val="auto"/>
        </w:rPr>
        <w:t xml:space="preserve">• Bonney, M., de Angelis, M., Dal Borgo, M., Andrade, L., Beregi, S., Jamia, N., &amp; Wagg, D. (2022). Development of a Digital Twin Operational Platform Using Python Flask. Data-Centric Engineering. </w:t>
      </w:r>
    </w:p>
    <w:p w14:paraId="14E290EF">
      <w:pPr>
        <w:rPr>
          <w:rFonts w:hint="eastAsia"/>
          <w:color w:val="auto"/>
        </w:rPr>
      </w:pPr>
      <w:r>
        <w:rPr>
          <w:rFonts w:hint="eastAsia"/>
          <w:color w:val="auto"/>
        </w:rPr>
        <w:t xml:space="preserve">• Liang, Z., Liang, Z., Zheng, Y., Liang, B., &amp; Zheng, L. (2021). Data Analysis and Visualization Platform Design for Batteries Using Flask-Based Python Web Service. World Electric Vehicle Journal. </w:t>
      </w:r>
    </w:p>
    <w:p w14:paraId="6F2775CD">
      <w:pPr>
        <w:rPr>
          <w:rFonts w:hint="eastAsia"/>
          <w:color w:val="auto"/>
        </w:rPr>
      </w:pPr>
      <w:r>
        <w:rPr>
          <w:rFonts w:hint="eastAsia"/>
          <w:color w:val="auto"/>
        </w:rPr>
        <w:t>• Zhang, D., &amp; You, S. (2020). iFlask: Isolate Flask Security System from Dangerous Execution Environment by Using ARM TrustZone. Future Generation Computer Systems.</w:t>
      </w:r>
    </w:p>
    <w:p w14:paraId="78CE3D48">
      <w:pPr>
        <w:rPr>
          <w:rFonts w:hint="eastAsia"/>
          <w:color w:val="auto"/>
        </w:rPr>
      </w:pPr>
      <w:r>
        <w:rPr>
          <w:rFonts w:hint="eastAsia"/>
          <w:color w:val="auto"/>
        </w:rPr>
        <w:t xml:space="preserve"> • Guirales, S., Machado, D., Schneider, A., &amp; Janies, D. (2020). FLAVi-Web: A Web Annotator for Viral Genomes of Flaviviridae with Flask. The FASEB Journal. </w:t>
      </w:r>
    </w:p>
    <w:p w14:paraId="6B4A217E">
      <w:pPr>
        <w:rPr>
          <w:rFonts w:hint="eastAsia"/>
          <w:color w:val="auto"/>
        </w:rPr>
      </w:pPr>
      <w:r>
        <w:rPr>
          <w:rFonts w:hint="eastAsia"/>
          <w:color w:val="auto"/>
        </w:rPr>
        <w:t>• Wang, Z., Xiang, H., &amp; Zhang, L. (2024). Design of a Classroom Big Data Analysis System Based on Open Source Technology. ICEIT.</w:t>
      </w:r>
    </w:p>
    <w:p w14:paraId="0A242C73">
      <w:pPr>
        <w:rPr>
          <w:rFonts w:hint="eastAsia"/>
          <w:color w:val="auto"/>
        </w:rPr>
      </w:pPr>
      <w:r>
        <w:rPr>
          <w:rFonts w:hint="eastAsia"/>
          <w:color w:val="auto"/>
        </w:rPr>
        <w:t xml:space="preserve">• Li, Z. (2023). The Construction of Online Learning System Based on Flask. </w:t>
      </w:r>
    </w:p>
    <w:p w14:paraId="68E74278">
      <w:pPr>
        <w:rPr>
          <w:rFonts w:hint="eastAsia"/>
          <w:color w:val="auto"/>
        </w:rPr>
      </w:pPr>
      <w:r>
        <w:rPr>
          <w:rFonts w:hint="eastAsia"/>
          <w:color w:val="auto"/>
        </w:rPr>
        <w:t xml:space="preserve">• DeCausemaker, R., &amp; Jacobs, S. (2015). </w:t>
      </w:r>
    </w:p>
    <w:p w14:paraId="4A5482F9">
      <w:pPr>
        <w:rPr>
          <w:color w:val="auto"/>
        </w:rPr>
      </w:pPr>
      <w:r>
        <w:rPr>
          <w:rFonts w:hint="eastAsia"/>
          <w:color w:val="auto"/>
        </w:rPr>
        <w:t xml:space="preserve">• Landschaft, O., &amp; Wishkerman, A. (2024). FlaskLED: An Additive Manufacturing Approach for Low-Cost Bioreactors. Journal of Applied Phycology. </w:t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20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13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18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3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14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16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6">
    <w:nsid w:val="648F4311"/>
    <w:multiLevelType w:val="singleLevel"/>
    <w:tmpl w:val="648F431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7B6E379C"/>
    <w:multiLevelType w:val="singleLevel"/>
    <w:tmpl w:val="7B6E379C"/>
    <w:lvl w:ilvl="0" w:tentative="0">
      <w:start w:val="4"/>
      <w:numFmt w:val="decimal"/>
      <w:suff w:val="space"/>
      <w:lvlText w:val="%1."/>
      <w:lvlJc w:val="left"/>
      <w:rPr>
        <w:rFonts w:hint="default"/>
        <w:color w:val="auto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3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2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657EF"/>
    <w:rsid w:val="00FC693F"/>
    <w:rsid w:val="027D0F8C"/>
    <w:rsid w:val="08517486"/>
    <w:rsid w:val="0E1B7124"/>
    <w:rsid w:val="151237B6"/>
    <w:rsid w:val="18E92A80"/>
    <w:rsid w:val="1C8925AF"/>
    <w:rsid w:val="20C242E2"/>
    <w:rsid w:val="23492A98"/>
    <w:rsid w:val="23863CED"/>
    <w:rsid w:val="26040EF9"/>
    <w:rsid w:val="2734580E"/>
    <w:rsid w:val="295265FA"/>
    <w:rsid w:val="2F5F53F2"/>
    <w:rsid w:val="31596336"/>
    <w:rsid w:val="35335357"/>
    <w:rsid w:val="44C63AF1"/>
    <w:rsid w:val="49BA799D"/>
    <w:rsid w:val="4F6B1797"/>
    <w:rsid w:val="540E2DBF"/>
    <w:rsid w:val="56946A77"/>
    <w:rsid w:val="56E9366F"/>
    <w:rsid w:val="59975605"/>
    <w:rsid w:val="5E8A5738"/>
    <w:rsid w:val="6051475F"/>
    <w:rsid w:val="614E5143"/>
    <w:rsid w:val="61E909C7"/>
    <w:rsid w:val="629805A5"/>
    <w:rsid w:val="6CB93DB8"/>
    <w:rsid w:val="6F983B5E"/>
    <w:rsid w:val="77D01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qFormat="1" w:unhideWhenUsed="0" w:uiPriority="69" w:semiHidden="0" w:name="Medium Grid 3 Accent 1"/>
    <w:lsdException w:unhideWhenUsed="0" w:uiPriority="70" w:semiHidden="0" w:name="Dark List Accent 1"/>
    <w:lsdException w:qFormat="1" w:unhideWhenUsed="0" w:uiPriority="71" w:semiHidden="0" w:name="Colorful Shading Accent 1"/>
    <w:lsdException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qFormat="1"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qFormat="1"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unhideWhenUsed="0" w:uiPriority="66" w:semiHidden="0" w:name="Medium List 2 Accent 6"/>
    <w:lsdException w:qFormat="1"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3">
    <w:name w:val="heading 1"/>
    <w:basedOn w:val="1"/>
    <w:next w:val="1"/>
    <w:link w:val="139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4">
    <w:name w:val="heading 2"/>
    <w:basedOn w:val="1"/>
    <w:next w:val="1"/>
    <w:link w:val="140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5">
    <w:name w:val="heading 3"/>
    <w:basedOn w:val="1"/>
    <w:next w:val="1"/>
    <w:link w:val="141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4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7">
    <w:name w:val="heading 5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8">
    <w:name w:val="heading 6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9">
    <w:name w:val="heading 7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0">
    <w:name w:val="heading 8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1">
    <w:name w:val="heading 9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32">
    <w:name w:val="Default Paragraph Font"/>
    <w:semiHidden/>
    <w:unhideWhenUsed/>
    <w:qFormat/>
    <w:uiPriority w:val="1"/>
  </w:style>
  <w:style w:type="table" w:default="1" w:styleId="3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148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1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13">
    <w:name w:val="List Number 2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14">
    <w:name w:val="List Number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15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6">
    <w:name w:val="List Bullet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17">
    <w:name w:val="Body Text 3"/>
    <w:basedOn w:val="1"/>
    <w:link w:val="147"/>
    <w:unhideWhenUsed/>
    <w:qFormat/>
    <w:uiPriority w:val="99"/>
    <w:pPr>
      <w:spacing w:after="120"/>
    </w:pPr>
    <w:rPr>
      <w:sz w:val="16"/>
      <w:szCs w:val="16"/>
    </w:rPr>
  </w:style>
  <w:style w:type="paragraph" w:styleId="18">
    <w:name w:val="List Bullet 3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19">
    <w:name w:val="Body Text"/>
    <w:basedOn w:val="1"/>
    <w:link w:val="145"/>
    <w:unhideWhenUsed/>
    <w:qFormat/>
    <w:uiPriority w:val="99"/>
    <w:pPr>
      <w:spacing w:after="120"/>
    </w:pPr>
  </w:style>
  <w:style w:type="paragraph" w:styleId="20">
    <w:name w:val="List Number 3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3">
    <w:name w:val="List Bullet 2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24">
    <w:name w:val="footer"/>
    <w:basedOn w:val="1"/>
    <w:link w:val="13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5">
    <w:name w:val="head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6">
    <w:name w:val="Subtitle"/>
    <w:basedOn w:val="1"/>
    <w:next w:val="1"/>
    <w:link w:val="143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27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8">
    <w:name w:val="Body Text 2"/>
    <w:basedOn w:val="1"/>
    <w:link w:val="146"/>
    <w:unhideWhenUsed/>
    <w:qFormat/>
    <w:uiPriority w:val="99"/>
    <w:pPr>
      <w:spacing w:after="120" w:line="480" w:lineRule="auto"/>
    </w:pPr>
  </w:style>
  <w:style w:type="paragraph" w:styleId="29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30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31">
    <w:name w:val="Title"/>
    <w:basedOn w:val="1"/>
    <w:next w:val="1"/>
    <w:link w:val="142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3">
    <w:name w:val="Table Grid"/>
    <w:basedOn w:val="3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4">
    <w:name w:val="Light Shading"/>
    <w:basedOn w:val="3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5">
    <w:name w:val="Light Shading Accent 1"/>
    <w:basedOn w:val="3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6">
    <w:name w:val="Light Shading Accent 2"/>
    <w:basedOn w:val="3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37">
    <w:name w:val="Light Shading Accent 3"/>
    <w:basedOn w:val="3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38">
    <w:name w:val="Light Shading Accent 4"/>
    <w:basedOn w:val="3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39">
    <w:name w:val="Light Shading Accent 5"/>
    <w:basedOn w:val="3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0">
    <w:name w:val="Light Shading Accent 6"/>
    <w:basedOn w:val="3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1">
    <w:name w:val="Light List"/>
    <w:basedOn w:val="3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2">
    <w:name w:val="Light List Accent 1"/>
    <w:basedOn w:val="3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3">
    <w:name w:val="Light List Accent 2"/>
    <w:basedOn w:val="3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4">
    <w:name w:val="Light List Accent 3"/>
    <w:basedOn w:val="3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5">
    <w:name w:val="Light List Accent 4"/>
    <w:basedOn w:val="3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6">
    <w:name w:val="Light List Accent 5"/>
    <w:basedOn w:val="3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47">
    <w:name w:val="Light List Accent 6"/>
    <w:basedOn w:val="3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48">
    <w:name w:val="Light Grid"/>
    <w:basedOn w:val="3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49">
    <w:name w:val="Light Grid Accent 1"/>
    <w:basedOn w:val="3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0">
    <w:name w:val="Light Grid Accent 2"/>
    <w:basedOn w:val="32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1">
    <w:name w:val="Light Grid Accent 3"/>
    <w:basedOn w:val="3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2">
    <w:name w:val="Light Grid Accent 4"/>
    <w:basedOn w:val="3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3">
    <w:name w:val="Light Grid Accent 5"/>
    <w:basedOn w:val="3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4">
    <w:name w:val="Light Grid Accent 6"/>
    <w:basedOn w:val="3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5">
    <w:name w:val="Medium Shading 1"/>
    <w:basedOn w:val="3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6">
    <w:name w:val="Medium Shading 1 Accent 1"/>
    <w:basedOn w:val="3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7">
    <w:name w:val="Medium Shading 1 Accent 2"/>
    <w:basedOn w:val="3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8">
    <w:name w:val="Medium Shading 1 Accent 3"/>
    <w:basedOn w:val="3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4"/>
    <w:basedOn w:val="3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5"/>
    <w:basedOn w:val="3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6"/>
    <w:basedOn w:val="3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2"/>
    <w:basedOn w:val="3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3">
    <w:name w:val="Medium Shading 2 Accent 1"/>
    <w:basedOn w:val="3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4">
    <w:name w:val="Medium Shading 2 Accent 2"/>
    <w:basedOn w:val="3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5">
    <w:name w:val="Medium Shading 2 Accent 3"/>
    <w:basedOn w:val="3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4"/>
    <w:basedOn w:val="3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5"/>
    <w:basedOn w:val="3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6"/>
    <w:basedOn w:val="3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List 1"/>
    <w:basedOn w:val="3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0">
    <w:name w:val="Medium List 1 Accent 1"/>
    <w:basedOn w:val="3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1">
    <w:name w:val="Medium List 1 Accent 2"/>
    <w:basedOn w:val="3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2">
    <w:name w:val="Medium List 1 Accent 3"/>
    <w:basedOn w:val="3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3">
    <w:name w:val="Medium List 1 Accent 4"/>
    <w:basedOn w:val="3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4">
    <w:name w:val="Medium List 1 Accent 5"/>
    <w:basedOn w:val="3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5">
    <w:name w:val="Medium List 1 Accent 6"/>
    <w:basedOn w:val="3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6">
    <w:name w:val="Medium List 2"/>
    <w:basedOn w:val="3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7">
    <w:name w:val="Medium List 2 Accent 1"/>
    <w:basedOn w:val="3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8">
    <w:name w:val="Medium List 2 Accent 2"/>
    <w:basedOn w:val="3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9">
    <w:name w:val="Medium List 2 Accent 3"/>
    <w:basedOn w:val="3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4"/>
    <w:basedOn w:val="3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5"/>
    <w:basedOn w:val="3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6"/>
    <w:basedOn w:val="3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Grid 1"/>
    <w:basedOn w:val="3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4">
    <w:name w:val="Medium Grid 1 Accent 1"/>
    <w:basedOn w:val="3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5">
    <w:name w:val="Medium Grid 1 Accent 2"/>
    <w:basedOn w:val="3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6">
    <w:name w:val="Medium Grid 1 Accent 3"/>
    <w:basedOn w:val="3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87">
    <w:name w:val="Medium Grid 1 Accent 4"/>
    <w:basedOn w:val="3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88">
    <w:name w:val="Medium Grid 1 Accent 5"/>
    <w:basedOn w:val="3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89">
    <w:name w:val="Medium Grid 1 Accent 6"/>
    <w:basedOn w:val="3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0">
    <w:name w:val="Medium Grid 2"/>
    <w:basedOn w:val="3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1">
    <w:name w:val="Medium Grid 2 Accent 1"/>
    <w:basedOn w:val="3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2">
    <w:name w:val="Medium Grid 2 Accent 2"/>
    <w:basedOn w:val="3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3">
    <w:name w:val="Medium Grid 2 Accent 3"/>
    <w:basedOn w:val="3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4"/>
    <w:basedOn w:val="3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5"/>
    <w:basedOn w:val="3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6"/>
    <w:basedOn w:val="3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3"/>
    <w:basedOn w:val="3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98">
    <w:name w:val="Medium Grid 3 Accent 1"/>
    <w:basedOn w:val="3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99">
    <w:name w:val="Medium Grid 3 Accent 2"/>
    <w:basedOn w:val="3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0">
    <w:name w:val="Medium Grid 3 Accent 3"/>
    <w:basedOn w:val="3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1">
    <w:name w:val="Medium Grid 3 Accent 4"/>
    <w:basedOn w:val="3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2">
    <w:name w:val="Medium Grid 3 Accent 5"/>
    <w:basedOn w:val="3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3">
    <w:name w:val="Medium Grid 3 Accent 6"/>
    <w:basedOn w:val="3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4">
    <w:name w:val="Dark List"/>
    <w:basedOn w:val="3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5">
    <w:name w:val="Dark List Accent 1"/>
    <w:basedOn w:val="3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6">
    <w:name w:val="Dark List Accent 2"/>
    <w:basedOn w:val="3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07">
    <w:name w:val="Dark List Accent 3"/>
    <w:basedOn w:val="3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08">
    <w:name w:val="Dark List Accent 4"/>
    <w:basedOn w:val="3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09">
    <w:name w:val="Dark List Accent 5"/>
    <w:basedOn w:val="3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0">
    <w:name w:val="Dark List Accent 6"/>
    <w:basedOn w:val="3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1">
    <w:name w:val="Colorful Shading"/>
    <w:basedOn w:val="3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2">
    <w:name w:val="Colorful Shading Accent 1"/>
    <w:basedOn w:val="3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3">
    <w:name w:val="Colorful Shading Accent 2"/>
    <w:basedOn w:val="3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4">
    <w:name w:val="Colorful Shading Accent 3"/>
    <w:basedOn w:val="3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5">
    <w:name w:val="Colorful Shading Accent 4"/>
    <w:basedOn w:val="3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5"/>
    <w:basedOn w:val="3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6"/>
    <w:basedOn w:val="3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List"/>
    <w:basedOn w:val="3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19">
    <w:name w:val="Colorful List Accent 1"/>
    <w:basedOn w:val="3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0">
    <w:name w:val="Colorful List Accent 2"/>
    <w:basedOn w:val="3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1">
    <w:name w:val="Colorful List Accent 3"/>
    <w:basedOn w:val="3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2">
    <w:name w:val="Colorful List Accent 4"/>
    <w:basedOn w:val="3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3">
    <w:name w:val="Colorful List Accent 5"/>
    <w:basedOn w:val="3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4">
    <w:name w:val="Colorful List Accent 6"/>
    <w:basedOn w:val="3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5">
    <w:name w:val="Colorful Grid"/>
    <w:basedOn w:val="3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6">
    <w:name w:val="Colorful Grid Accent 1"/>
    <w:basedOn w:val="3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27">
    <w:name w:val="Colorful Grid Accent 2"/>
    <w:basedOn w:val="3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28">
    <w:name w:val="Colorful Grid Accent 3"/>
    <w:basedOn w:val="3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29">
    <w:name w:val="Colorful Grid Accent 4"/>
    <w:basedOn w:val="3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0">
    <w:name w:val="Colorful Grid Accent 5"/>
    <w:basedOn w:val="3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1">
    <w:name w:val="Colorful Grid Accent 6"/>
    <w:basedOn w:val="3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133">
    <w:name w:val="Strong"/>
    <w:basedOn w:val="132"/>
    <w:qFormat/>
    <w:uiPriority w:val="22"/>
    <w:rPr>
      <w:b/>
      <w:bCs/>
    </w:rPr>
  </w:style>
  <w:style w:type="character" w:styleId="134">
    <w:name w:val="Emphasis"/>
    <w:basedOn w:val="132"/>
    <w:qFormat/>
    <w:uiPriority w:val="20"/>
    <w:rPr>
      <w:i/>
      <w:iCs/>
    </w:rPr>
  </w:style>
  <w:style w:type="character" w:styleId="135">
    <w:name w:val="HTML Code"/>
    <w:basedOn w:val="132"/>
    <w:semiHidden/>
    <w:unhideWhenUsed/>
    <w:uiPriority w:val="99"/>
    <w:rPr>
      <w:rFonts w:ascii="Courier New" w:hAnsi="Courier New"/>
      <w:sz w:val="20"/>
    </w:rPr>
  </w:style>
  <w:style w:type="character" w:customStyle="1" w:styleId="136">
    <w:name w:val="Header Char"/>
    <w:basedOn w:val="132"/>
    <w:link w:val="25"/>
    <w:qFormat/>
    <w:uiPriority w:val="99"/>
  </w:style>
  <w:style w:type="character" w:customStyle="1" w:styleId="137">
    <w:name w:val="Footer Char"/>
    <w:basedOn w:val="132"/>
    <w:link w:val="24"/>
    <w:qFormat/>
    <w:uiPriority w:val="99"/>
  </w:style>
  <w:style w:type="paragraph" w:styleId="138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9">
    <w:name w:val="Heading 1 Char"/>
    <w:basedOn w:val="132"/>
    <w:link w:val="3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0">
    <w:name w:val="Heading 2 Char"/>
    <w:basedOn w:val="132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1">
    <w:name w:val="Heading 3 Char"/>
    <w:basedOn w:val="132"/>
    <w:link w:val="5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2">
    <w:name w:val="Title Char"/>
    <w:basedOn w:val="132"/>
    <w:link w:val="31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3">
    <w:name w:val="Subtitle Char"/>
    <w:basedOn w:val="132"/>
    <w:link w:val="26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4">
    <w:name w:val="List Paragraph"/>
    <w:basedOn w:val="1"/>
    <w:qFormat/>
    <w:uiPriority w:val="34"/>
    <w:pPr>
      <w:ind w:left="720"/>
      <w:contextualSpacing/>
    </w:pPr>
  </w:style>
  <w:style w:type="character" w:customStyle="1" w:styleId="145">
    <w:name w:val="Body Text Char"/>
    <w:basedOn w:val="132"/>
    <w:link w:val="19"/>
    <w:qFormat/>
    <w:uiPriority w:val="99"/>
  </w:style>
  <w:style w:type="character" w:customStyle="1" w:styleId="146">
    <w:name w:val="Body Text 2 Char"/>
    <w:basedOn w:val="132"/>
    <w:link w:val="28"/>
    <w:qFormat/>
    <w:uiPriority w:val="99"/>
  </w:style>
  <w:style w:type="character" w:customStyle="1" w:styleId="147">
    <w:name w:val="Body Text 3 Char"/>
    <w:basedOn w:val="132"/>
    <w:link w:val="17"/>
    <w:qFormat/>
    <w:uiPriority w:val="99"/>
    <w:rPr>
      <w:sz w:val="16"/>
      <w:szCs w:val="16"/>
    </w:rPr>
  </w:style>
  <w:style w:type="character" w:customStyle="1" w:styleId="148">
    <w:name w:val="Macro Text Char"/>
    <w:basedOn w:val="132"/>
    <w:link w:val="2"/>
    <w:qFormat/>
    <w:uiPriority w:val="99"/>
    <w:rPr>
      <w:rFonts w:ascii="Courier" w:hAnsi="Courier"/>
      <w:sz w:val="20"/>
      <w:szCs w:val="20"/>
    </w:rPr>
  </w:style>
  <w:style w:type="paragraph" w:styleId="149">
    <w:name w:val="Quote"/>
    <w:basedOn w:val="1"/>
    <w:next w:val="1"/>
    <w:link w:val="15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Quote Char"/>
    <w:basedOn w:val="132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1">
    <w:name w:val="Heading 4 Char"/>
    <w:basedOn w:val="132"/>
    <w:link w:val="6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2">
    <w:name w:val="Heading 5 Char"/>
    <w:basedOn w:val="132"/>
    <w:link w:val="7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3">
    <w:name w:val="Heading 6 Char"/>
    <w:basedOn w:val="132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4">
    <w:name w:val="Heading 7 Char"/>
    <w:basedOn w:val="132"/>
    <w:link w:val="9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5">
    <w:name w:val="Heading 8 Char"/>
    <w:basedOn w:val="132"/>
    <w:link w:val="10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6">
    <w:name w:val="Heading 9 Char"/>
    <w:basedOn w:val="132"/>
    <w:link w:val="11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7">
    <w:name w:val="Intense Quote"/>
    <w:basedOn w:val="1"/>
    <w:next w:val="1"/>
    <w:link w:val="158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Intense Quote Char"/>
    <w:basedOn w:val="132"/>
    <w:link w:val="157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9">
    <w:name w:val="Subtle Emphasis"/>
    <w:basedOn w:val="132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0">
    <w:name w:val="Intense Emphasis"/>
    <w:basedOn w:val="132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1">
    <w:name w:val="Subtle Reference"/>
    <w:basedOn w:val="132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2">
    <w:name w:val="Intense Reference"/>
    <w:basedOn w:val="132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3">
    <w:name w:val="Book Title"/>
    <w:basedOn w:val="132"/>
    <w:qFormat/>
    <w:uiPriority w:val="33"/>
    <w:rPr>
      <w:b/>
      <w:bCs/>
      <w:smallCaps/>
      <w:spacing w:val="5"/>
    </w:rPr>
  </w:style>
  <w:style w:type="paragraph" w:customStyle="1" w:styleId="164">
    <w:name w:val="TOC Heading"/>
    <w:basedOn w:val="3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GIF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GIF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651</Words>
  <Characters>4021</Characters>
  <Lines>0</Lines>
  <Paragraphs>0</Paragraphs>
  <TotalTime>20</TotalTime>
  <ScaleCrop>false</ScaleCrop>
  <LinksUpToDate>false</LinksUpToDate>
  <CharactersWithSpaces>4607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小凌不灵</cp:lastModifiedBy>
  <dcterms:modified xsi:type="dcterms:W3CDTF">2025-10-28T14:07:32Z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eyJoZGlkIjoiZThiOTRiN2Y3M2JhNGZlZDA5ZjA2MzJjYjU1ZWMyOGMiLCJ1c2VySWQiOiI1ODM1MTIzNTIifQ==</vt:lpwstr>
  </property>
  <property fmtid="{D5CDD505-2E9C-101B-9397-08002B2CF9AE}" pid="3" name="KSOProductBuildVer">
    <vt:lpwstr>2052-12.1.0.21915</vt:lpwstr>
  </property>
  <property fmtid="{D5CDD505-2E9C-101B-9397-08002B2CF9AE}" pid="4" name="ICV">
    <vt:lpwstr>C8DB799926E640C2A08128A68C12297B_12</vt:lpwstr>
  </property>
</Properties>
</file>