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 xml:space="preserve">人事 </w:t>
      </w:r>
      <w:r>
        <w:rPr>
          <w:rFonts w:hint="eastAsia"/>
          <w:lang w:val="en-US" w:eastAsia="zh-CN"/>
        </w:rPr>
        <w:t>-&gt;</w:t>
      </w:r>
      <w:r>
        <w:t xml:space="preserve"> 我的卡片 </w:t>
      </w:r>
      <w:r>
        <w:rPr>
          <w:rFonts w:hint="eastAsia"/>
          <w:lang w:val="en-US" w:eastAsia="zh-CN"/>
        </w:rPr>
        <w:t>-&gt;</w:t>
      </w:r>
      <w:r>
        <w:t xml:space="preserve"> 个人信息，可以查看到自己的身份证号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3016250"/>
            <wp:effectExtent l="0" t="0" r="6985" b="1270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通讯录可以看到约1.5w条师生个人信息，直接点击姓名进行访问（这里以付建成为例）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46650" cy="2888615"/>
            <wp:effectExtent l="0" t="0" r="6350" b="698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88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可以正常访问其基本信息，但并不包含身份证等敏感信息，当然，这很合理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80710" cy="3491865"/>
            <wp:effectExtent l="0" t="0" r="15240" b="1333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不过仔细对比发现，个人卡片的身份证信息在“个人信息”模块，而不是”基本信息“模块；</w:t>
      </w:r>
    </w:p>
    <w:p>
      <w:pPr>
        <w:pStyle w:val="2"/>
        <w:keepNext w:val="0"/>
        <w:keepLines w:val="0"/>
        <w:widowControl/>
        <w:suppressLineNumbers w:val="0"/>
      </w:pPr>
      <w:r>
        <w:t>而他人卡片并不存在“个人信息”模块；</w:t>
      </w:r>
    </w:p>
    <w:p>
      <w:pPr>
        <w:pStyle w:val="2"/>
        <w:keepNext w:val="0"/>
        <w:keepLines w:val="0"/>
        <w:widowControl/>
        <w:suppressLineNumbers w:val="0"/>
      </w:pPr>
      <w:r>
        <w:t>对比两个模块的URL路径，发现个人信息模块路径含“/cardPersonal/”，</w:t>
      </w:r>
    </w:p>
    <w:p>
      <w:pPr>
        <w:pStyle w:val="2"/>
        <w:keepNext w:val="0"/>
        <w:keepLines w:val="0"/>
        <w:widowControl/>
        <w:suppressLineNumbers w:val="0"/>
      </w:pPr>
      <w:r>
        <w:t>而基本信息模块与之对应的路径是“/cardinfo/”；</w:t>
      </w:r>
    </w:p>
    <w:p>
      <w:pPr>
        <w:pStyle w:val="2"/>
        <w:keepNext w:val="0"/>
        <w:keepLines w:val="0"/>
        <w:widowControl/>
        <w:suppressLineNumbers w:val="0"/>
      </w:pPr>
      <w:r>
        <w:t>直接将他人卡片URL路径中的“/cardinfo/”替换成“/cardPersonal/”新建标签页（这点很重要）访问；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785" cy="3280410"/>
            <wp:effectExtent l="0" t="0" r="12065" b="1524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越权成功，身份证这不就出来了吗，利用此法可获取全校师生约1.5w个人敏感信息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3515" cy="2940685"/>
            <wp:effectExtent l="0" t="0" r="13335" b="1206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mU4ODk3MWU2Nzk5ZTBlZTgzZTY4NDhhODU2MjUifQ=="/>
  </w:docVars>
  <w:rsids>
    <w:rsidRoot w:val="00000000"/>
    <w:rsid w:val="3524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2023-05-15T13:41:35Z</dcterms:created>
  <dc:creator>Administrator</dc:creator>
  <cp:lastModifiedBy>Autumn</cp:lastModifiedBy>
  <dcterms:modified xsi:type="dcterms:W3CDTF">2023-05-15T13:46:39Z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5F48505174804B9C858D6160B3E7E448_12</vt:lpwstr>
  </property>
</Properties>
</file>