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2B" w:rsidRPr="00C651D2" w:rsidRDefault="00D31546" w:rsidP="00D31546">
      <w:pPr>
        <w:jc w:val="center"/>
      </w:pPr>
      <w:r w:rsidRPr="00D31546">
        <w:rPr>
          <w:noProof/>
        </w:rPr>
        <w:drawing>
          <wp:inline distT="0" distB="0" distL="0" distR="0">
            <wp:extent cx="2895600" cy="1560830"/>
            <wp:effectExtent l="19050" t="0" r="0" b="0"/>
            <wp:docPr id="736" name="Picture 735" descr="Logo_tag_color_2-5in_600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ag_color_2-5in_600dpi.jpg"/>
                    <pic:cNvPicPr/>
                  </pic:nvPicPr>
                  <pic:blipFill>
                    <a:blip r:embed="rId8" cstate="print"/>
                    <a:srcRect l="193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2B" w:rsidRPr="00C651D2" w:rsidRDefault="00D6242B" w:rsidP="00D6242B">
      <w:pPr>
        <w:jc w:val="center"/>
      </w:pPr>
      <w:r w:rsidRPr="00C651D2">
        <w:rPr>
          <w:b/>
          <w:bCs/>
          <w:sz w:val="36"/>
          <w:szCs w:val="36"/>
        </w:rPr>
        <w:t>The Jackson Laboratory Colony Management System</w:t>
      </w:r>
    </w:p>
    <w:p w:rsidR="00D6242B" w:rsidRPr="00C651D2" w:rsidRDefault="00D6242B" w:rsidP="00D6242B">
      <w:r w:rsidRPr="00C651D2">
        <w:t> </w:t>
      </w:r>
    </w:p>
    <w:p w:rsidR="00D6242B" w:rsidRDefault="00D12CB6" w:rsidP="00D315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JCMS </w:t>
      </w:r>
      <w:r w:rsidR="00040BE9">
        <w:rPr>
          <w:b/>
          <w:sz w:val="28"/>
          <w:szCs w:val="28"/>
        </w:rPr>
        <w:t>Access Interface</w:t>
      </w:r>
      <w:r>
        <w:rPr>
          <w:b/>
          <w:sz w:val="28"/>
          <w:szCs w:val="28"/>
        </w:rPr>
        <w:t xml:space="preserve"> version 6</w:t>
      </w:r>
      <w:r w:rsidR="00D6242B" w:rsidRPr="00D31546">
        <w:rPr>
          <w:b/>
          <w:sz w:val="28"/>
          <w:szCs w:val="28"/>
        </w:rPr>
        <w:t>.</w:t>
      </w:r>
      <w:bookmarkStart w:id="0" w:name="_GoBack"/>
      <w:bookmarkEnd w:id="0"/>
      <w:r w:rsidR="00013CDF">
        <w:rPr>
          <w:b/>
          <w:sz w:val="28"/>
          <w:szCs w:val="28"/>
        </w:rPr>
        <w:t>1</w:t>
      </w:r>
      <w:r w:rsidR="00040BE9">
        <w:rPr>
          <w:b/>
          <w:sz w:val="28"/>
          <w:szCs w:val="28"/>
        </w:rPr>
        <w:t>.</w:t>
      </w:r>
      <w:r w:rsidR="00072D17">
        <w:rPr>
          <w:b/>
          <w:sz w:val="28"/>
          <w:szCs w:val="28"/>
        </w:rPr>
        <w:t>9</w:t>
      </w:r>
    </w:p>
    <w:p w:rsidR="008C66B2" w:rsidRPr="008C66B2" w:rsidRDefault="008C66B2" w:rsidP="00D31546">
      <w:pPr>
        <w:jc w:val="center"/>
        <w:rPr>
          <w:b/>
          <w:sz w:val="20"/>
          <w:szCs w:val="20"/>
        </w:rPr>
      </w:pPr>
      <w:r w:rsidRPr="008C66B2">
        <w:rPr>
          <w:b/>
          <w:sz w:val="20"/>
          <w:szCs w:val="20"/>
        </w:rPr>
        <w:t>ReadMe.pdf</w:t>
      </w:r>
    </w:p>
    <w:p w:rsidR="00D6242B" w:rsidRPr="00C651D2" w:rsidRDefault="00D6242B" w:rsidP="00D6242B">
      <w:pPr>
        <w:jc w:val="center"/>
      </w:pPr>
      <w:r w:rsidRPr="00C651D2">
        <w:t> </w:t>
      </w:r>
    </w:p>
    <w:p w:rsidR="00D6242B" w:rsidRPr="00C651D2" w:rsidRDefault="00D6242B" w:rsidP="00D31546">
      <w:r w:rsidRPr="00C651D2">
        <w:t xml:space="preserve">When you installed JCMS, you specified an installation folder. </w:t>
      </w:r>
      <w:r w:rsidR="009045E0">
        <w:t xml:space="preserve">At the same level of this installation folder two other folders were created, Docs and Data. </w:t>
      </w:r>
      <w:r w:rsidRPr="00C651D2">
        <w:t>Docs contains various JCMS documentation including this Read me and the User’s Guide</w:t>
      </w:r>
      <w:r w:rsidR="00A83430">
        <w:t xml:space="preserve">. </w:t>
      </w:r>
      <w:r w:rsidR="00A83430" w:rsidRPr="00A83430">
        <w:t>The data folder is used to hold the user files (referred to as documents) that are associated with the mice, mouse genotypes, samples, and/or experimental data in JCMS. JCMS does not incorporate the documents into its database. It moves a copy of the original file into this special “data” folder and maintains a link to the file in the JCMS database. (You must change the JCMS_DATA_FILE_DIRECTORY setup variable to match the path of the data directory)</w:t>
      </w:r>
      <w:r w:rsidRPr="00C651D2">
        <w:t>.</w:t>
      </w:r>
    </w:p>
    <w:p w:rsidR="00D6242B" w:rsidRPr="00C651D2" w:rsidRDefault="00D6242B" w:rsidP="00D6242B">
      <w:r w:rsidRPr="00C651D2">
        <w:t> </w:t>
      </w:r>
    </w:p>
    <w:p w:rsidR="009045E0" w:rsidRDefault="009045E0" w:rsidP="009045E0">
      <w:pPr>
        <w:jc w:val="center"/>
      </w:pPr>
      <w:r>
        <w:t>(Docs)       Installation Folder      (Data)</w:t>
      </w:r>
    </w:p>
    <w:p w:rsidR="009045E0" w:rsidRDefault="00D6242B" w:rsidP="009045E0">
      <w:pPr>
        <w:jc w:val="center"/>
      </w:pPr>
      <w:r w:rsidRPr="00C651D2">
        <w:t>|</w:t>
      </w:r>
    </w:p>
    <w:p w:rsidR="00D6242B" w:rsidRDefault="00D6242B" w:rsidP="009045E0">
      <w:pPr>
        <w:jc w:val="center"/>
      </w:pPr>
      <w:r w:rsidRPr="00C651D2">
        <w:t>JCMS.mdb</w:t>
      </w:r>
    </w:p>
    <w:p w:rsidR="009045E0" w:rsidRPr="00C651D2" w:rsidRDefault="009045E0" w:rsidP="009045E0">
      <w:pPr>
        <w:jc w:val="center"/>
      </w:pPr>
    </w:p>
    <w:p w:rsidR="00D6242B" w:rsidRPr="008C66B2" w:rsidRDefault="00D6242B" w:rsidP="00D6242B">
      <w:r w:rsidRPr="008C66B2">
        <w:rPr>
          <w:u w:val="single"/>
        </w:rPr>
        <w:t>First time users</w:t>
      </w:r>
    </w:p>
    <w:p w:rsidR="00D6242B" w:rsidRPr="008C66B2" w:rsidRDefault="00D6242B" w:rsidP="00D6242B">
      <w:r w:rsidRPr="008C66B2">
        <w:t xml:space="preserve">JCMS is a Microsoft Access application. You run JCMS by opening the file </w:t>
      </w:r>
      <w:r w:rsidRPr="008C66B2">
        <w:rPr>
          <w:i/>
          <w:iCs/>
        </w:rPr>
        <w:t>JCMS.mdb</w:t>
      </w:r>
      <w:r w:rsidRPr="008C66B2">
        <w:t xml:space="preserve"> with MS Access 2007 or 2010 (32-bit version). </w:t>
      </w:r>
    </w:p>
    <w:p w:rsidR="00D6242B" w:rsidRPr="00C651D2" w:rsidRDefault="00D6242B" w:rsidP="00D6242B">
      <w:r w:rsidRPr="00C651D2">
        <w:t> </w:t>
      </w:r>
    </w:p>
    <w:p w:rsidR="00D6242B" w:rsidRPr="00C651D2" w:rsidRDefault="00D6242B" w:rsidP="00D6242B">
      <w:r w:rsidRPr="00C651D2">
        <w:t>You now need to do some administrative functions. When completed, you will be ready to begin entering data. Please refer to the</w:t>
      </w:r>
      <w:r w:rsidRPr="00C651D2">
        <w:rPr>
          <w:b/>
          <w:bCs/>
        </w:rPr>
        <w:t xml:space="preserve"> user guide</w:t>
      </w:r>
      <w:r w:rsidRPr="00C651D2">
        <w:t xml:space="preserve"> for more information.</w:t>
      </w:r>
    </w:p>
    <w:p w:rsidR="00D6242B" w:rsidRPr="00C651D2" w:rsidRDefault="00D6242B" w:rsidP="00D6242B">
      <w:r w:rsidRPr="00C651D2">
        <w:t> </w:t>
      </w:r>
    </w:p>
    <w:p w:rsidR="00D6242B" w:rsidRPr="00C651D2" w:rsidRDefault="00D6242B" w:rsidP="00D6242B">
      <w:r w:rsidRPr="00C651D2">
        <w:t xml:space="preserve">Please note that the user guide is found in the &lt;JCMS installation folder&gt; \docs folder. Also, check </w:t>
      </w:r>
      <w:r w:rsidRPr="00A83430">
        <w:t xml:space="preserve">out </w:t>
      </w:r>
      <w:hyperlink r:id="rId9" w:history="1">
        <w:r w:rsidR="00261DDE" w:rsidRPr="00A83430">
          <w:rPr>
            <w:rStyle w:val="Hyperlink"/>
          </w:rPr>
          <w:t>http://colonymanagement.jax.org</w:t>
        </w:r>
      </w:hyperlink>
      <w:r w:rsidRPr="00A83430">
        <w:t xml:space="preserve"> for</w:t>
      </w:r>
      <w:r w:rsidRPr="00C651D2">
        <w:t xml:space="preserve"> all JCMS information and post any questions to our forum </w:t>
      </w:r>
      <w:hyperlink r:id="rId10" w:history="1">
        <w:r w:rsidR="00A83430" w:rsidRPr="00ED28F2">
          <w:rPr>
            <w:rStyle w:val="Hyperlink"/>
          </w:rPr>
          <w:t>http://community.jax.org/jcms_discussion_forum/default.aspx</w:t>
        </w:r>
      </w:hyperlink>
      <w:r w:rsidR="00A83430">
        <w:t>.</w:t>
      </w:r>
    </w:p>
    <w:p w:rsidR="00D6242B" w:rsidRPr="00C651D2" w:rsidRDefault="00D6242B" w:rsidP="00D6242B">
      <w:r w:rsidRPr="00C651D2">
        <w:rPr>
          <w:color w:val="FF0000"/>
        </w:rPr>
        <w:t> </w:t>
      </w:r>
    </w:p>
    <w:p w:rsidR="00D6242B" w:rsidRPr="00C651D2" w:rsidRDefault="00D6242B" w:rsidP="00D6242B">
      <w:r w:rsidRPr="00C651D2">
        <w:rPr>
          <w:b/>
          <w:bCs/>
          <w:sz w:val="22"/>
          <w:szCs w:val="22"/>
        </w:rPr>
        <w:t xml:space="preserve">BEFORE BEGINNING, YOU MUST (1) Add your JCMS </w:t>
      </w:r>
      <w:r w:rsidR="00A83430">
        <w:rPr>
          <w:b/>
          <w:bCs/>
          <w:sz w:val="22"/>
          <w:szCs w:val="22"/>
        </w:rPr>
        <w:t xml:space="preserve">installation </w:t>
      </w:r>
      <w:r w:rsidR="00D31546">
        <w:rPr>
          <w:b/>
          <w:bCs/>
          <w:sz w:val="22"/>
          <w:szCs w:val="22"/>
        </w:rPr>
        <w:t>folder</w:t>
      </w:r>
      <w:r w:rsidRPr="00C651D2">
        <w:rPr>
          <w:b/>
          <w:bCs/>
          <w:sz w:val="22"/>
          <w:szCs w:val="22"/>
        </w:rPr>
        <w:t xml:space="preserve"> and subfolders as a Trusted Location in MS Trust Center, (2) Create a password for user ‘Admin’, (3) Create the user ‘</w:t>
      </w:r>
      <w:proofErr w:type="spellStart"/>
      <w:r w:rsidRPr="00C651D2">
        <w:rPr>
          <w:b/>
          <w:bCs/>
          <w:sz w:val="22"/>
          <w:szCs w:val="22"/>
        </w:rPr>
        <w:t>mtsadmin</w:t>
      </w:r>
      <w:proofErr w:type="spellEnd"/>
      <w:r w:rsidRPr="00C651D2">
        <w:rPr>
          <w:b/>
          <w:bCs/>
          <w:sz w:val="22"/>
          <w:szCs w:val="22"/>
        </w:rPr>
        <w:t>’, and make it a member of the Admin group.</w:t>
      </w:r>
    </w:p>
    <w:p w:rsidR="00D6242B" w:rsidRPr="006E5288" w:rsidRDefault="00D6242B" w:rsidP="00D6242B">
      <w:pPr>
        <w:pStyle w:val="NormalWeb"/>
        <w:rPr>
          <w:rFonts w:ascii="Times New Roman" w:hAnsi="Times New Roman"/>
          <w:color w:val="auto"/>
          <w:sz w:val="24"/>
          <w:szCs w:val="24"/>
        </w:rPr>
      </w:pPr>
      <w:r w:rsidRPr="006E5288">
        <w:rPr>
          <w:rFonts w:ascii="Times New Roman" w:hAnsi="Times New Roman"/>
          <w:bCs/>
          <w:color w:val="auto"/>
          <w:sz w:val="24"/>
          <w:szCs w:val="24"/>
        </w:rPr>
        <w:t xml:space="preserve">To </w:t>
      </w:r>
      <w:r w:rsidR="00A83430" w:rsidRPr="006E5288">
        <w:rPr>
          <w:rFonts w:ascii="Times New Roman" w:hAnsi="Times New Roman"/>
          <w:bCs/>
          <w:color w:val="auto"/>
          <w:sz w:val="24"/>
          <w:szCs w:val="24"/>
        </w:rPr>
        <w:t>create the necessary passwords</w:t>
      </w:r>
      <w:r w:rsidRPr="006E5288">
        <w:rPr>
          <w:rFonts w:ascii="Times New Roman" w:hAnsi="Times New Roman"/>
          <w:bCs/>
          <w:color w:val="auto"/>
          <w:sz w:val="24"/>
          <w:szCs w:val="24"/>
        </w:rPr>
        <w:t>:</w:t>
      </w:r>
    </w:p>
    <w:p w:rsidR="007A04ED" w:rsidRPr="006E5288" w:rsidRDefault="00D6242B" w:rsidP="00D6242B">
      <w:r w:rsidRPr="00A83430">
        <w:t xml:space="preserve">Start JCMS by double clicking </w:t>
      </w:r>
      <w:r w:rsidRPr="00A83430">
        <w:rPr>
          <w:i/>
        </w:rPr>
        <w:t>JCMS.mdb</w:t>
      </w:r>
      <w:r w:rsidR="007A04ED" w:rsidRPr="00A83430">
        <w:t xml:space="preserve"> in your installation </w:t>
      </w:r>
      <w:r w:rsidR="00D31546" w:rsidRPr="00A83430">
        <w:t>folder</w:t>
      </w:r>
      <w:r w:rsidR="007A04ED" w:rsidRPr="00A83430">
        <w:t>:</w:t>
      </w:r>
    </w:p>
    <w:p w:rsidR="007A04ED" w:rsidRPr="00C651D2" w:rsidRDefault="007A04ED" w:rsidP="00D6242B"/>
    <w:p w:rsidR="00D6242B" w:rsidRPr="00261DDE" w:rsidRDefault="00D6242B" w:rsidP="00D6242B">
      <w:pPr>
        <w:pStyle w:val="Caption"/>
        <w:rPr>
          <w:rFonts w:ascii="Times New Roman" w:hAnsi="Times New Roman"/>
          <w:sz w:val="24"/>
          <w:szCs w:val="24"/>
        </w:rPr>
      </w:pPr>
      <w:bookmarkStart w:id="1" w:name="_Toc296511290"/>
      <w:r w:rsidRPr="00261DDE">
        <w:rPr>
          <w:rFonts w:ascii="Times New Roman" w:hAnsi="Times New Roman"/>
          <w:sz w:val="24"/>
          <w:szCs w:val="24"/>
        </w:rPr>
        <w:lastRenderedPageBreak/>
        <w:t xml:space="preserve">MS Access 2007 </w:t>
      </w:r>
      <w:bookmarkEnd w:id="1"/>
      <w:r w:rsidR="00A83430">
        <w:rPr>
          <w:rFonts w:ascii="Times New Roman" w:hAnsi="Times New Roman"/>
          <w:sz w:val="24"/>
          <w:szCs w:val="24"/>
        </w:rPr>
        <w:t>instructions</w:t>
      </w:r>
    </w:p>
    <w:p w:rsidR="00D6242B" w:rsidRDefault="00D6242B" w:rsidP="00D6242B"/>
    <w:p w:rsidR="00DC45BF" w:rsidRPr="00DC45BF" w:rsidRDefault="00DC45BF" w:rsidP="00D6242B">
      <w:pPr>
        <w:rPr>
          <w:b/>
        </w:rPr>
      </w:pPr>
      <w:r w:rsidRPr="00DC45BF">
        <w:rPr>
          <w:b/>
        </w:rPr>
        <w:t>Give Admin a password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  <w:noProof/>
        </w:rPr>
        <w:t>Select the “Database Tools” tab.</w:t>
      </w:r>
    </w:p>
    <w:p w:rsidR="007A04ED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>Select “Users and Permissions” from the ribbon.</w:t>
      </w:r>
      <w:r w:rsidR="007A04ED" w:rsidRPr="00C651D2">
        <w:rPr>
          <w:rFonts w:ascii="Times New Roman" w:hAnsi="Times New Roman"/>
        </w:rPr>
        <w:t xml:space="preserve"> 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>Select “User and Group Accounts”.</w:t>
      </w:r>
    </w:p>
    <w:p w:rsidR="00D6242B" w:rsidRPr="00C651D2" w:rsidRDefault="007A04ED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163195</wp:posOffset>
            </wp:positionV>
            <wp:extent cx="2152650" cy="2676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42B" w:rsidRPr="00C651D2">
        <w:rPr>
          <w:rFonts w:ascii="Times New Roman" w:hAnsi="Times New Roman"/>
        </w:rPr>
        <w:t>Select “Change Logon Password” tab.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>Old password &lt;blank&gt;.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>New password “Admin” (or your choice).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>Verify (repeat your choice).</w:t>
      </w:r>
    </w:p>
    <w:p w:rsidR="00D6242B" w:rsidRDefault="00D6242B" w:rsidP="00DC45B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>Select “OK”.</w:t>
      </w:r>
    </w:p>
    <w:p w:rsidR="00DC45BF" w:rsidRPr="00DC45BF" w:rsidRDefault="00DC45BF" w:rsidP="00DC45BF">
      <w:pPr>
        <w:rPr>
          <w:b/>
        </w:rPr>
      </w:pPr>
      <w:r>
        <w:rPr>
          <w:b/>
        </w:rPr>
        <w:t xml:space="preserve">Add </w:t>
      </w:r>
      <w:proofErr w:type="spellStart"/>
      <w:r>
        <w:rPr>
          <w:b/>
        </w:rPr>
        <w:t>mtsadmin</w:t>
      </w:r>
      <w:proofErr w:type="spellEnd"/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>Select the “Database Tools” tab.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>Select “Users and Permissions” from the ribbon.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>Select “User and Group Accounts”.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>Select “Users” tab.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>Select “New” button.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>Put “</w:t>
      </w:r>
      <w:proofErr w:type="spellStart"/>
      <w:r w:rsidRPr="00C651D2">
        <w:rPr>
          <w:rFonts w:ascii="Times New Roman" w:hAnsi="Times New Roman"/>
        </w:rPr>
        <w:t>mtsadmin</w:t>
      </w:r>
      <w:proofErr w:type="spellEnd"/>
      <w:r w:rsidRPr="00C651D2">
        <w:rPr>
          <w:rFonts w:ascii="Times New Roman" w:hAnsi="Times New Roman"/>
        </w:rPr>
        <w:t>” in the Name field.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>Enter any random value in the Personal ID field.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>Select “OK”.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 xml:space="preserve">Use the “Add&gt;&gt;” button to set user </w:t>
      </w:r>
      <w:proofErr w:type="spellStart"/>
      <w:r w:rsidRPr="00C651D2">
        <w:rPr>
          <w:rFonts w:ascii="Times New Roman" w:hAnsi="Times New Roman"/>
        </w:rPr>
        <w:t>mtsadmin</w:t>
      </w:r>
      <w:proofErr w:type="spellEnd"/>
      <w:r w:rsidRPr="00C651D2">
        <w:rPr>
          <w:rFonts w:ascii="Times New Roman" w:hAnsi="Times New Roman"/>
        </w:rPr>
        <w:t xml:space="preserve"> as a member of the </w:t>
      </w:r>
      <w:r w:rsidRPr="00C651D2">
        <w:rPr>
          <w:rFonts w:ascii="Times New Roman" w:hAnsi="Times New Roman"/>
          <w:i/>
          <w:iCs/>
        </w:rPr>
        <w:t>Admins</w:t>
      </w:r>
      <w:r w:rsidRPr="00C651D2">
        <w:rPr>
          <w:rFonts w:ascii="Times New Roman" w:hAnsi="Times New Roman"/>
        </w:rPr>
        <w:t xml:space="preserve"> and </w:t>
      </w:r>
      <w:r w:rsidRPr="00C651D2">
        <w:rPr>
          <w:rFonts w:ascii="Times New Roman" w:hAnsi="Times New Roman"/>
          <w:i/>
          <w:iCs/>
        </w:rPr>
        <w:t>Users</w:t>
      </w:r>
      <w:r w:rsidRPr="00C651D2">
        <w:rPr>
          <w:rFonts w:ascii="Times New Roman" w:hAnsi="Times New Roman"/>
        </w:rPr>
        <w:t xml:space="preserve"> groups.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>Close MS Access.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 xml:space="preserve">Restart JCMS and logon as </w:t>
      </w:r>
      <w:proofErr w:type="spellStart"/>
      <w:r w:rsidRPr="00C651D2">
        <w:rPr>
          <w:rFonts w:ascii="Times New Roman" w:hAnsi="Times New Roman"/>
        </w:rPr>
        <w:t>mtsadmin</w:t>
      </w:r>
      <w:proofErr w:type="spellEnd"/>
      <w:r w:rsidRPr="00C651D2">
        <w:rPr>
          <w:rFonts w:ascii="Times New Roman" w:hAnsi="Times New Roman"/>
        </w:rPr>
        <w:t>, leave password blank.</w:t>
      </w:r>
    </w:p>
    <w:p w:rsidR="00D6242B" w:rsidRPr="00C651D2" w:rsidRDefault="00D6242B" w:rsidP="00D6242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651D2">
        <w:rPr>
          <w:rFonts w:ascii="Times New Roman" w:hAnsi="Times New Roman"/>
        </w:rPr>
        <w:t xml:space="preserve">Now give </w:t>
      </w:r>
      <w:proofErr w:type="spellStart"/>
      <w:r w:rsidRPr="00C651D2">
        <w:rPr>
          <w:rFonts w:ascii="Times New Roman" w:hAnsi="Times New Roman"/>
        </w:rPr>
        <w:t>mtsadmin</w:t>
      </w:r>
      <w:proofErr w:type="spellEnd"/>
      <w:r w:rsidRPr="00C651D2">
        <w:rPr>
          <w:rFonts w:ascii="Times New Roman" w:hAnsi="Times New Roman"/>
        </w:rPr>
        <w:t xml:space="preserve"> a password using the same procedure as described above to give the Admin user a password. This is not required, but it is very strongly encouraged.</w:t>
      </w:r>
    </w:p>
    <w:p w:rsidR="00D6242B" w:rsidRPr="00C651D2" w:rsidRDefault="00D6242B" w:rsidP="00D6242B"/>
    <w:p w:rsidR="00D6242B" w:rsidRPr="00A83430" w:rsidRDefault="00D6242B" w:rsidP="00D6242B">
      <w:pPr>
        <w:rPr>
          <w:b/>
        </w:rPr>
      </w:pPr>
      <w:r w:rsidRPr="00A83430">
        <w:rPr>
          <w:b/>
        </w:rPr>
        <w:t>MS Access 2010</w:t>
      </w:r>
      <w:r w:rsidR="00A83430" w:rsidRPr="00A83430">
        <w:rPr>
          <w:b/>
        </w:rPr>
        <w:t xml:space="preserve"> </w:t>
      </w:r>
      <w:r w:rsidRPr="00A83430">
        <w:rPr>
          <w:b/>
        </w:rPr>
        <w:t xml:space="preserve">instructions </w:t>
      </w:r>
    </w:p>
    <w:p w:rsidR="00D6242B" w:rsidRPr="00C651D2" w:rsidRDefault="00D6242B" w:rsidP="00D6242B">
      <w:pPr>
        <w:rPr>
          <w:b/>
          <w:bCs/>
          <w:sz w:val="26"/>
          <w:szCs w:val="26"/>
        </w:rPr>
      </w:pPr>
    </w:p>
    <w:p w:rsidR="009D4FC2" w:rsidRPr="00C651D2" w:rsidRDefault="00D6242B" w:rsidP="009D4FC2">
      <w:r w:rsidRPr="00C651D2">
        <w:t xml:space="preserve">The steps are the same as indicated above for Access 2007. However, some of the features have been moved. </w:t>
      </w:r>
      <w:r w:rsidR="009D4FC2" w:rsidRPr="00C651D2">
        <w:t>Use the red File tab to find the Users and Permissions tool</w:t>
      </w:r>
      <w:r w:rsidR="009D4FC2">
        <w:t xml:space="preserve"> (see the picture on the next page)</w:t>
      </w:r>
      <w:r w:rsidR="009D4FC2" w:rsidRPr="00C651D2">
        <w:t>.</w:t>
      </w:r>
    </w:p>
    <w:p w:rsidR="007A04ED" w:rsidRPr="00C651D2" w:rsidRDefault="007A04ED" w:rsidP="007A04ED"/>
    <w:p w:rsidR="007A04ED" w:rsidRPr="00C651D2" w:rsidRDefault="007A04ED" w:rsidP="007A04ED"/>
    <w:p w:rsidR="007A04ED" w:rsidRPr="00C651D2" w:rsidRDefault="007A04ED" w:rsidP="009D4FC2">
      <w:pPr>
        <w:keepNext/>
        <w:keepLines/>
        <w:jc w:val="center"/>
        <w:rPr>
          <w:b/>
        </w:rPr>
      </w:pPr>
      <w:r w:rsidRPr="00C651D2">
        <w:rPr>
          <w:b/>
        </w:rPr>
        <w:lastRenderedPageBreak/>
        <w:t>Users and Permissions</w:t>
      </w:r>
    </w:p>
    <w:p w:rsidR="00D6242B" w:rsidRPr="00C651D2" w:rsidRDefault="007A04ED" w:rsidP="007A04ED">
      <w:pPr>
        <w:jc w:val="center"/>
      </w:pPr>
      <w:r w:rsidRPr="00C651D2">
        <w:rPr>
          <w:noProof/>
        </w:rPr>
        <w:drawing>
          <wp:inline distT="0" distB="0" distL="0" distR="0">
            <wp:extent cx="5305425" cy="37276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ED" w:rsidRPr="00C651D2" w:rsidRDefault="007A04ED" w:rsidP="007A04ED">
      <w:pPr>
        <w:jc w:val="center"/>
      </w:pPr>
    </w:p>
    <w:p w:rsidR="00072D17" w:rsidRDefault="00072D17" w:rsidP="007C16C5">
      <w:pPr>
        <w:rPr>
          <w:b/>
        </w:rPr>
      </w:pPr>
      <w:r>
        <w:rPr>
          <w:b/>
        </w:rPr>
        <w:t>Access 2013</w:t>
      </w:r>
    </w:p>
    <w:p w:rsidR="00072D17" w:rsidRDefault="00072D17" w:rsidP="007C16C5">
      <w:r>
        <w:t xml:space="preserve">If you do not have “Manage Users &amp; Permissions” please </w:t>
      </w:r>
      <w:proofErr w:type="gramStart"/>
      <w:r>
        <w:t>go</w:t>
      </w:r>
      <w:proofErr w:type="gramEnd"/>
      <w:r>
        <w:t xml:space="preserve"> to the colony management website and read FAQ 17:</w:t>
      </w:r>
    </w:p>
    <w:p w:rsidR="00072D17" w:rsidRDefault="00072D17" w:rsidP="007C16C5">
      <w:hyperlink r:id="rId13" w:history="1">
        <w:r w:rsidRPr="00F0456B">
          <w:rPr>
            <w:rStyle w:val="Hyperlink"/>
          </w:rPr>
          <w:t>http://colonymanagement.jax.org/support-2/faqs/jcms-colony-management-system/</w:t>
        </w:r>
      </w:hyperlink>
    </w:p>
    <w:p w:rsidR="00072D17" w:rsidRPr="00072D17" w:rsidRDefault="00072D17" w:rsidP="007C16C5"/>
    <w:p w:rsidR="007C16C5" w:rsidRPr="00C651D2" w:rsidRDefault="007C16C5" w:rsidP="007C16C5">
      <w:pPr>
        <w:rPr>
          <w:b/>
        </w:rPr>
      </w:pPr>
      <w:r w:rsidRPr="00C651D2">
        <w:rPr>
          <w:b/>
        </w:rPr>
        <w:t>Link</w:t>
      </w:r>
      <w:r w:rsidR="006E5288">
        <w:rPr>
          <w:b/>
        </w:rPr>
        <w:t>ing</w:t>
      </w:r>
      <w:r w:rsidRPr="00C651D2">
        <w:rPr>
          <w:b/>
        </w:rPr>
        <w:t xml:space="preserve"> the Database Tables</w:t>
      </w:r>
    </w:p>
    <w:p w:rsidR="006E5288" w:rsidRPr="00C651D2" w:rsidRDefault="006E5288" w:rsidP="006E5288">
      <w:r w:rsidRPr="00C651D2">
        <w:t>If during install table linking fails for any reason follow the</w:t>
      </w:r>
      <w:r>
        <w:t xml:space="preserve"> following steps to link tables.</w:t>
      </w:r>
    </w:p>
    <w:p w:rsidR="007C16C5" w:rsidRDefault="007C16C5" w:rsidP="007C16C5">
      <w:pPr>
        <w:spacing w:before="100" w:beforeAutospacing="1" w:after="240"/>
        <w:rPr>
          <w:rFonts w:eastAsia="Times New Roman"/>
          <w:b/>
        </w:rPr>
      </w:pPr>
      <w:r w:rsidRPr="009D4FC2">
        <w:rPr>
          <w:rFonts w:eastAsia="Times New Roman"/>
          <w:b/>
        </w:rPr>
        <w:t>Access 2007</w:t>
      </w:r>
      <w:r w:rsidR="009D4FC2" w:rsidRPr="009D4FC2">
        <w:rPr>
          <w:rFonts w:eastAsia="Times New Roman"/>
          <w:b/>
        </w:rPr>
        <w:t xml:space="preserve"> instructions</w:t>
      </w:r>
    </w:p>
    <w:p w:rsidR="0082576A" w:rsidRPr="009D4FC2" w:rsidRDefault="0082576A" w:rsidP="007C16C5">
      <w:pPr>
        <w:spacing w:before="100" w:beforeAutospacing="1" w:after="240"/>
        <w:rPr>
          <w:rFonts w:eastAsia="Times New Roman"/>
          <w:b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43475" cy="1609725"/>
            <wp:effectExtent l="19050" t="0" r="9525" b="0"/>
            <wp:docPr id="6" name="Picture 2" descr="cid:image003.jpg@01CE65F9.726C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CE65F9.726C3800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6C5" w:rsidRPr="007C16C5" w:rsidRDefault="007C16C5" w:rsidP="007C16C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 xml:space="preserve">Open JCMS </w:t>
      </w:r>
    </w:p>
    <w:p w:rsidR="007C16C5" w:rsidRPr="007C16C5" w:rsidRDefault="007C16C5" w:rsidP="007C16C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 xml:space="preserve">Click the 'External Data' tab </w:t>
      </w:r>
    </w:p>
    <w:p w:rsidR="007C16C5" w:rsidRPr="007C16C5" w:rsidRDefault="007C16C5" w:rsidP="007C16C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 xml:space="preserve">Click on 'More' in Import toolbar </w:t>
      </w:r>
    </w:p>
    <w:p w:rsidR="007C16C5" w:rsidRPr="007C16C5" w:rsidRDefault="007C16C5" w:rsidP="007C16C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lastRenderedPageBreak/>
        <w:t xml:space="preserve">Click on 'ODBC Database' </w:t>
      </w:r>
    </w:p>
    <w:p w:rsidR="007C16C5" w:rsidRPr="007C16C5" w:rsidRDefault="007C16C5" w:rsidP="007C16C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 xml:space="preserve">Select 'Link to the data source by creating a linked table' and click 'OK' </w:t>
      </w:r>
    </w:p>
    <w:p w:rsidR="007C16C5" w:rsidRPr="007C16C5" w:rsidRDefault="007C16C5" w:rsidP="007C16C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 xml:space="preserve">Select the 'Machine Data Source' tab and click 'New...' </w:t>
      </w:r>
    </w:p>
    <w:p w:rsidR="007C16C5" w:rsidRPr="007C16C5" w:rsidRDefault="007C16C5" w:rsidP="007C16C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 xml:space="preserve">Select the data source type that you desire and click 'Next&gt;' </w:t>
      </w:r>
    </w:p>
    <w:p w:rsidR="007C16C5" w:rsidRPr="007C16C5" w:rsidRDefault="007C16C5" w:rsidP="007C16C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>Scroll down to 'MySQL O</w:t>
      </w:r>
      <w:r w:rsidR="009D4FC2">
        <w:rPr>
          <w:rFonts w:eastAsia="Times New Roman"/>
        </w:rPr>
        <w:t>DBC 3.51 Driver', select it, and</w:t>
      </w:r>
      <w:r w:rsidRPr="007C16C5">
        <w:rPr>
          <w:rFonts w:eastAsia="Times New Roman"/>
        </w:rPr>
        <w:t xml:space="preserve"> click 'Next&gt;' </w:t>
      </w:r>
    </w:p>
    <w:p w:rsidR="007C16C5" w:rsidRPr="007C16C5" w:rsidRDefault="007C16C5" w:rsidP="007C16C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 xml:space="preserve">Click 'Finish' </w:t>
      </w:r>
    </w:p>
    <w:p w:rsidR="007C16C5" w:rsidRPr="007C16C5" w:rsidRDefault="007C16C5" w:rsidP="007C16C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>Fill in the data details, the Server value will be '</w:t>
      </w:r>
      <w:proofErr w:type="spellStart"/>
      <w:r w:rsidRPr="007C16C5">
        <w:rPr>
          <w:rFonts w:eastAsia="Times New Roman"/>
        </w:rPr>
        <w:t>localhost</w:t>
      </w:r>
      <w:proofErr w:type="spellEnd"/>
      <w:r w:rsidRPr="007C16C5">
        <w:rPr>
          <w:rFonts w:eastAsia="Times New Roman"/>
        </w:rPr>
        <w:t xml:space="preserve">' if your database is on the local machine. User and password are your MySQL username and password. Click 'OK' </w:t>
      </w:r>
    </w:p>
    <w:p w:rsidR="007C16C5" w:rsidRPr="007C16C5" w:rsidRDefault="007C16C5" w:rsidP="007C16C5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>Click 'Select All' and then click 'OK'</w:t>
      </w:r>
    </w:p>
    <w:p w:rsidR="006E5288" w:rsidRPr="009D4FC2" w:rsidRDefault="006E5288" w:rsidP="006E5288">
      <w:pPr>
        <w:rPr>
          <w:b/>
        </w:rPr>
      </w:pPr>
      <w:r w:rsidRPr="009D4FC2">
        <w:rPr>
          <w:rFonts w:eastAsia="Times New Roman"/>
          <w:b/>
        </w:rPr>
        <w:t>Access 2010</w:t>
      </w:r>
      <w:r w:rsidR="009D4FC2" w:rsidRPr="009D4FC2">
        <w:rPr>
          <w:rFonts w:eastAsia="Times New Roman"/>
          <w:b/>
        </w:rPr>
        <w:t xml:space="preserve"> instructions</w:t>
      </w:r>
      <w:r w:rsidRPr="009D4FC2">
        <w:rPr>
          <w:b/>
        </w:rPr>
        <w:t xml:space="preserve"> </w:t>
      </w:r>
    </w:p>
    <w:p w:rsidR="009D4FC2" w:rsidRDefault="009D4FC2" w:rsidP="006E5288"/>
    <w:p w:rsidR="006E5288" w:rsidRPr="00C651D2" w:rsidRDefault="006E5288" w:rsidP="006E5288">
      <w:r w:rsidRPr="00C651D2">
        <w:t>Use the External Data tab to find the Linked Table Manager</w:t>
      </w:r>
      <w:r w:rsidR="009D4FC2">
        <w:t>.</w:t>
      </w:r>
    </w:p>
    <w:p w:rsidR="006E5288" w:rsidRPr="006E5288" w:rsidRDefault="006E5288" w:rsidP="006E5288">
      <w:pPr>
        <w:jc w:val="center"/>
      </w:pPr>
      <w:r w:rsidRPr="00C651D2">
        <w:rPr>
          <w:noProof/>
        </w:rPr>
        <w:drawing>
          <wp:inline distT="0" distB="0" distL="0" distR="0">
            <wp:extent cx="5486400" cy="8858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88" w:rsidRPr="007C16C5" w:rsidRDefault="006E5288" w:rsidP="006E528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 xml:space="preserve">Open JCMS </w:t>
      </w:r>
    </w:p>
    <w:p w:rsidR="006E5288" w:rsidRPr="007C16C5" w:rsidRDefault="006E5288" w:rsidP="006E528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 xml:space="preserve">Click the 'External Data' tab </w:t>
      </w:r>
    </w:p>
    <w:p w:rsidR="006E5288" w:rsidRPr="007C16C5" w:rsidRDefault="006E5288" w:rsidP="006E528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 xml:space="preserve">Click on 'ODBC Database' </w:t>
      </w:r>
    </w:p>
    <w:p w:rsidR="006E5288" w:rsidRPr="007C16C5" w:rsidRDefault="006E5288" w:rsidP="006E528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 xml:space="preserve">Select 'Link to the data source by creating a linked table' and click 'OK' </w:t>
      </w:r>
    </w:p>
    <w:p w:rsidR="006E5288" w:rsidRPr="007C16C5" w:rsidRDefault="006E5288" w:rsidP="006E528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 xml:space="preserve">Select the 'Machine Data Source' tab and click 'New...' </w:t>
      </w:r>
    </w:p>
    <w:p w:rsidR="006E5288" w:rsidRPr="007C16C5" w:rsidRDefault="006E5288" w:rsidP="006E528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 xml:space="preserve">Select the data source type that you desire and click 'Next&gt;' </w:t>
      </w:r>
    </w:p>
    <w:p w:rsidR="006E5288" w:rsidRPr="007C16C5" w:rsidRDefault="006E5288" w:rsidP="006E528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>Scroll down to 'MySQL ODBC 3.51 Driver', select it, an</w:t>
      </w:r>
      <w:r w:rsidRPr="00C651D2">
        <w:rPr>
          <w:rFonts w:eastAsia="Times New Roman"/>
        </w:rPr>
        <w:t>d</w:t>
      </w:r>
      <w:r w:rsidRPr="007C16C5">
        <w:rPr>
          <w:rFonts w:eastAsia="Times New Roman"/>
        </w:rPr>
        <w:t xml:space="preserve"> click 'Next&gt;' </w:t>
      </w:r>
    </w:p>
    <w:p w:rsidR="006E5288" w:rsidRPr="007C16C5" w:rsidRDefault="006E5288" w:rsidP="006E528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 xml:space="preserve">Click 'Finish' </w:t>
      </w:r>
    </w:p>
    <w:p w:rsidR="006E5288" w:rsidRPr="007C16C5" w:rsidRDefault="006E5288" w:rsidP="006E5288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>Fill in the data details, the Server value will be '</w:t>
      </w:r>
      <w:proofErr w:type="spellStart"/>
      <w:r w:rsidRPr="007C16C5">
        <w:rPr>
          <w:rFonts w:eastAsia="Times New Roman"/>
        </w:rPr>
        <w:t>localhost</w:t>
      </w:r>
      <w:proofErr w:type="spellEnd"/>
      <w:r w:rsidRPr="007C16C5">
        <w:rPr>
          <w:rFonts w:eastAsia="Times New Roman"/>
        </w:rPr>
        <w:t xml:space="preserve">' if your database is on the local machine. User and password are your MySQL username and password. Click 'OK' </w:t>
      </w:r>
    </w:p>
    <w:p w:rsidR="007A04ED" w:rsidRPr="006E5288" w:rsidRDefault="006E5288" w:rsidP="00D6242B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7C16C5">
        <w:rPr>
          <w:rFonts w:eastAsia="Times New Roman"/>
        </w:rPr>
        <w:t>Click 'Select All' and then click 'OK'</w:t>
      </w:r>
    </w:p>
    <w:p w:rsidR="00D6242B" w:rsidRPr="00C651D2" w:rsidRDefault="00D6242B" w:rsidP="00D6242B">
      <w:r w:rsidRPr="00C651D2">
        <w:t xml:space="preserve">Below is a synopsis of the files distributed with </w:t>
      </w:r>
      <w:r w:rsidR="00040BE9">
        <w:t xml:space="preserve">the </w:t>
      </w:r>
      <w:r w:rsidRPr="00C651D2">
        <w:t>JCMS</w:t>
      </w:r>
      <w:r w:rsidR="00040BE9">
        <w:t xml:space="preserve"> Access Interface</w:t>
      </w:r>
      <w:r w:rsidRPr="00C651D2">
        <w:t>.</w:t>
      </w:r>
    </w:p>
    <w:p w:rsidR="00D6242B" w:rsidRPr="00C651D2" w:rsidRDefault="00D6242B" w:rsidP="00D6242B">
      <w:r w:rsidRPr="00C651D2"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428"/>
        <w:gridCol w:w="4428"/>
      </w:tblGrid>
      <w:tr w:rsidR="00D6242B" w:rsidRPr="00C651D2" w:rsidTr="00072D17">
        <w:trPr>
          <w:tblHeader/>
        </w:trPr>
        <w:tc>
          <w:tcPr>
            <w:tcW w:w="4428" w:type="dxa"/>
            <w:tcBorders>
              <w:top w:val="double" w:sz="6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42B" w:rsidRPr="007C4C71" w:rsidRDefault="00D6242B" w:rsidP="003443F1">
            <w:pPr>
              <w:rPr>
                <w:b/>
              </w:rPr>
            </w:pPr>
            <w:r w:rsidRPr="007C4C71">
              <w:rPr>
                <w:b/>
                <w:caps/>
              </w:rPr>
              <w:t>File</w:t>
            </w:r>
          </w:p>
        </w:tc>
        <w:tc>
          <w:tcPr>
            <w:tcW w:w="4428" w:type="dxa"/>
            <w:tcBorders>
              <w:top w:val="double" w:sz="6" w:space="0" w:color="000000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42B" w:rsidRPr="007C4C71" w:rsidRDefault="00D6242B" w:rsidP="003443F1">
            <w:pPr>
              <w:rPr>
                <w:b/>
              </w:rPr>
            </w:pPr>
            <w:r w:rsidRPr="007C4C71">
              <w:rPr>
                <w:b/>
                <w:caps/>
              </w:rPr>
              <w:t>Description</w:t>
            </w:r>
          </w:p>
        </w:tc>
      </w:tr>
      <w:tr w:rsidR="00D6242B" w:rsidRPr="00C651D2" w:rsidTr="003443F1">
        <w:tc>
          <w:tcPr>
            <w:tcW w:w="4428" w:type="dxa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42B" w:rsidRPr="00C651D2" w:rsidRDefault="00D6242B" w:rsidP="003443F1">
            <w:r w:rsidRPr="00C651D2">
              <w:t>ReadMe.</w:t>
            </w:r>
            <w:r w:rsidR="009D4FC2">
              <w:t>pdf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42B" w:rsidRPr="00C651D2" w:rsidRDefault="00D6242B" w:rsidP="003443F1">
            <w:r w:rsidRPr="00C651D2">
              <w:t>This file</w:t>
            </w:r>
          </w:p>
        </w:tc>
      </w:tr>
      <w:tr w:rsidR="00D6242B" w:rsidRPr="00C651D2" w:rsidTr="003443F1">
        <w:tc>
          <w:tcPr>
            <w:tcW w:w="4428" w:type="dxa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42B" w:rsidRPr="00C651D2" w:rsidRDefault="00D6242B" w:rsidP="003443F1">
            <w:r w:rsidRPr="00C651D2">
              <w:t>license.txt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42B" w:rsidRPr="00C651D2" w:rsidRDefault="00D6242B" w:rsidP="003443F1">
            <w:r w:rsidRPr="00C651D2">
              <w:t>The license that you agreed to when you registered to download this distribution.</w:t>
            </w:r>
          </w:p>
        </w:tc>
      </w:tr>
      <w:tr w:rsidR="00D6242B" w:rsidRPr="00C651D2" w:rsidTr="003443F1">
        <w:tc>
          <w:tcPr>
            <w:tcW w:w="4428" w:type="dxa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42B" w:rsidRPr="00C651D2" w:rsidRDefault="00D6242B" w:rsidP="003443F1">
            <w:r w:rsidRPr="00C651D2">
              <w:t>JCMS_ReleaseNotes.pdf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42B" w:rsidRPr="00C651D2" w:rsidRDefault="00D6242B" w:rsidP="003443F1">
            <w:r w:rsidRPr="00C651D2">
              <w:t>Any points of user interest in this release including any issues that may not be covered in the user guide.</w:t>
            </w:r>
          </w:p>
        </w:tc>
      </w:tr>
      <w:tr w:rsidR="00D6242B" w:rsidRPr="00C651D2" w:rsidTr="007C4C71">
        <w:tc>
          <w:tcPr>
            <w:tcW w:w="4428" w:type="dxa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42B" w:rsidRPr="00C651D2" w:rsidRDefault="00D6242B" w:rsidP="003443F1">
            <w:r w:rsidRPr="00C651D2">
              <w:t>JCMS_UserGuide.pdf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8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42B" w:rsidRPr="00C651D2" w:rsidRDefault="00D6242B" w:rsidP="003443F1">
            <w:r w:rsidRPr="00C651D2">
              <w:t>A user manual, in PDF format, explaining the installation and configuration, and operation of the software.</w:t>
            </w:r>
          </w:p>
        </w:tc>
      </w:tr>
      <w:tr w:rsidR="00D6242B" w:rsidRPr="00C651D2" w:rsidTr="007C4C71">
        <w:tc>
          <w:tcPr>
            <w:tcW w:w="4428" w:type="dxa"/>
            <w:tcBorders>
              <w:top w:val="single" w:sz="8" w:space="0" w:color="000000"/>
              <w:left w:val="double" w:sz="6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42B" w:rsidRPr="00C651D2" w:rsidRDefault="00D6242B" w:rsidP="003443F1">
            <w:r w:rsidRPr="00C651D2">
              <w:t>JCMS.mdb</w:t>
            </w:r>
          </w:p>
        </w:tc>
        <w:tc>
          <w:tcPr>
            <w:tcW w:w="4428" w:type="dxa"/>
            <w:tcBorders>
              <w:top w:val="single" w:sz="8" w:space="0" w:color="000000"/>
              <w:left w:val="nil"/>
              <w:bottom w:val="single" w:sz="4" w:space="0" w:color="auto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6242B" w:rsidRPr="00C651D2" w:rsidRDefault="00D6242B" w:rsidP="009D4FC2">
            <w:r w:rsidRPr="00C651D2">
              <w:t>The Forms, Queries, Reports and VB modules</w:t>
            </w:r>
            <w:r w:rsidRPr="007C4C71">
              <w:t xml:space="preserve">. </w:t>
            </w:r>
            <w:r w:rsidRPr="007C4C71">
              <w:rPr>
                <w:b/>
              </w:rPr>
              <w:t>This is the file you open with Microsoft Access.</w:t>
            </w:r>
          </w:p>
        </w:tc>
      </w:tr>
      <w:tr w:rsidR="009D4FC2" w:rsidRPr="00C651D2" w:rsidTr="007C4C71">
        <w:tc>
          <w:tcPr>
            <w:tcW w:w="4428" w:type="dxa"/>
            <w:tcBorders>
              <w:top w:val="single" w:sz="4" w:space="0" w:color="auto"/>
              <w:left w:val="double" w:sz="6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C2" w:rsidRPr="00C651D2" w:rsidRDefault="009D4FC2" w:rsidP="003443F1">
            <w:r>
              <w:lastRenderedPageBreak/>
              <w:t>JCMS</w:t>
            </w:r>
            <w:r w:rsidR="007C4C71">
              <w:t>Install-Upgrade-guide</w:t>
            </w:r>
            <w:r>
              <w:t>.pdf</w:t>
            </w:r>
          </w:p>
        </w:tc>
        <w:tc>
          <w:tcPr>
            <w:tcW w:w="4428" w:type="dxa"/>
            <w:tcBorders>
              <w:top w:val="single" w:sz="4" w:space="0" w:color="auto"/>
              <w:left w:val="nil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FC2" w:rsidRPr="00C651D2" w:rsidRDefault="009D4FC2" w:rsidP="009D4FC2">
            <w:r>
              <w:t>The user guide for the installation and upgrade process.</w:t>
            </w:r>
          </w:p>
        </w:tc>
      </w:tr>
    </w:tbl>
    <w:p w:rsidR="00D6242B" w:rsidRPr="00C651D2" w:rsidRDefault="00D6242B" w:rsidP="00D6242B">
      <w:r w:rsidRPr="00C651D2">
        <w:t xml:space="preserve"> </w:t>
      </w:r>
    </w:p>
    <w:p w:rsidR="00D6242B" w:rsidRPr="00C651D2" w:rsidRDefault="00D6242B"/>
    <w:sectPr w:rsidR="00D6242B" w:rsidRPr="00C651D2" w:rsidSect="00F254D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165" w:rsidRDefault="00A27165" w:rsidP="00DC45BF">
      <w:r>
        <w:separator/>
      </w:r>
    </w:p>
  </w:endnote>
  <w:endnote w:type="continuationSeparator" w:id="0">
    <w:p w:rsidR="00A27165" w:rsidRDefault="00A27165" w:rsidP="00DC45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89431"/>
      <w:docPartObj>
        <w:docPartGallery w:val="Page Numbers (Bottom of Page)"/>
        <w:docPartUnique/>
      </w:docPartObj>
    </w:sdtPr>
    <w:sdtContent>
      <w:p w:rsidR="00DC45BF" w:rsidRDefault="00281A2B">
        <w:pPr>
          <w:pStyle w:val="Footer"/>
          <w:jc w:val="right"/>
        </w:pPr>
        <w:r>
          <w:fldChar w:fldCharType="begin"/>
        </w:r>
        <w:r w:rsidR="00D979D6">
          <w:instrText xml:space="preserve"> PAGE   \* MERGEFORMAT </w:instrText>
        </w:r>
        <w:r>
          <w:fldChar w:fldCharType="separate"/>
        </w:r>
        <w:r w:rsidR="00072D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45BF" w:rsidRDefault="00DC45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165" w:rsidRDefault="00A27165" w:rsidP="00DC45BF">
      <w:r>
        <w:separator/>
      </w:r>
    </w:p>
  </w:footnote>
  <w:footnote w:type="continuationSeparator" w:id="0">
    <w:p w:rsidR="00A27165" w:rsidRDefault="00A27165" w:rsidP="00DC45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32770"/>
    <w:multiLevelType w:val="multilevel"/>
    <w:tmpl w:val="637058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E7AC4"/>
    <w:multiLevelType w:val="multilevel"/>
    <w:tmpl w:val="FE827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07B13"/>
    <w:multiLevelType w:val="hybridMultilevel"/>
    <w:tmpl w:val="48FEA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242B"/>
    <w:rsid w:val="00013CDF"/>
    <w:rsid w:val="00040BE9"/>
    <w:rsid w:val="0006359D"/>
    <w:rsid w:val="00072D17"/>
    <w:rsid w:val="00104E13"/>
    <w:rsid w:val="00132420"/>
    <w:rsid w:val="00224E4F"/>
    <w:rsid w:val="00261DDE"/>
    <w:rsid w:val="00281A2B"/>
    <w:rsid w:val="00355745"/>
    <w:rsid w:val="003C1080"/>
    <w:rsid w:val="003D5EE6"/>
    <w:rsid w:val="00454117"/>
    <w:rsid w:val="00475C8F"/>
    <w:rsid w:val="00504FF5"/>
    <w:rsid w:val="00542EEC"/>
    <w:rsid w:val="005D496E"/>
    <w:rsid w:val="005D5401"/>
    <w:rsid w:val="00630A4F"/>
    <w:rsid w:val="00647627"/>
    <w:rsid w:val="00663AA0"/>
    <w:rsid w:val="006758D7"/>
    <w:rsid w:val="006E5288"/>
    <w:rsid w:val="00787FC8"/>
    <w:rsid w:val="007A04ED"/>
    <w:rsid w:val="007C16C5"/>
    <w:rsid w:val="007C487C"/>
    <w:rsid w:val="007C4C71"/>
    <w:rsid w:val="007C5599"/>
    <w:rsid w:val="007D1C0C"/>
    <w:rsid w:val="0082576A"/>
    <w:rsid w:val="00830FC4"/>
    <w:rsid w:val="008B1DB9"/>
    <w:rsid w:val="008C66B2"/>
    <w:rsid w:val="009045E0"/>
    <w:rsid w:val="009D4FC2"/>
    <w:rsid w:val="009E25E7"/>
    <w:rsid w:val="00A27165"/>
    <w:rsid w:val="00A42AE7"/>
    <w:rsid w:val="00A83430"/>
    <w:rsid w:val="00B12E80"/>
    <w:rsid w:val="00BA1BCC"/>
    <w:rsid w:val="00C651D2"/>
    <w:rsid w:val="00D12CB6"/>
    <w:rsid w:val="00D23F34"/>
    <w:rsid w:val="00D31546"/>
    <w:rsid w:val="00D6242B"/>
    <w:rsid w:val="00D7064E"/>
    <w:rsid w:val="00D979D6"/>
    <w:rsid w:val="00DA3BCB"/>
    <w:rsid w:val="00DC45BF"/>
    <w:rsid w:val="00E47674"/>
    <w:rsid w:val="00E72DFA"/>
    <w:rsid w:val="00E96555"/>
    <w:rsid w:val="00F254DD"/>
    <w:rsid w:val="00FC4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2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42B"/>
    <w:rPr>
      <w:rFonts w:ascii="Times New Roman" w:hAnsi="Times New Roman" w:cs="Times New Roman" w:hint="default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242B"/>
    <w:pPr>
      <w:spacing w:before="100" w:beforeAutospacing="1" w:after="100" w:afterAutospacing="1"/>
    </w:pPr>
    <w:rPr>
      <w:rFonts w:ascii="Verdana" w:hAnsi="Verdana"/>
      <w:color w:val="333333"/>
      <w:sz w:val="14"/>
      <w:szCs w:val="14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6242B"/>
    <w:rPr>
      <w:rFonts w:ascii="Arial" w:eastAsia="Times New Roman" w:hAnsi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6242B"/>
    <w:pPr>
      <w:ind w:left="720"/>
      <w:contextualSpacing/>
    </w:pPr>
    <w:rPr>
      <w:rFonts w:ascii="Calibri" w:eastAsia="Times New Roman" w:hAnsi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4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ED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C4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5BF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4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5BF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2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42B"/>
    <w:rPr>
      <w:rFonts w:ascii="Times New Roman" w:hAnsi="Times New Roman" w:cs="Times New Roman" w:hint="default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242B"/>
    <w:pPr>
      <w:spacing w:before="100" w:beforeAutospacing="1" w:after="100" w:afterAutospacing="1"/>
    </w:pPr>
    <w:rPr>
      <w:rFonts w:ascii="Verdana" w:hAnsi="Verdana"/>
      <w:color w:val="333333"/>
      <w:sz w:val="14"/>
      <w:szCs w:val="14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6242B"/>
    <w:rPr>
      <w:rFonts w:ascii="Arial" w:eastAsia="Times New Roman" w:hAnsi="Arial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6242B"/>
    <w:pPr>
      <w:ind w:left="720"/>
      <w:contextualSpacing/>
    </w:pPr>
    <w:rPr>
      <w:rFonts w:ascii="Calibri" w:eastAsia="Times New Roman" w:hAnsi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4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E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colonymanagement.jax.org/support-2/faqs/jcms-colony-management-syste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cid:image003.jpg@01CE65F9.726C3800" TargetMode="External"/><Relationship Id="rId10" Type="http://schemas.openxmlformats.org/officeDocument/2006/relationships/hyperlink" Target="http://community.jax.org/jcms_discussion_forum/default.asp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olonymanagement.jax.org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6197E-5733-420B-8293-94798266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Jackson Laboratory</Company>
  <LinksUpToDate>false</LinksUpToDate>
  <CharactersWithSpaces>5400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Amato</dc:creator>
  <cp:lastModifiedBy>bas</cp:lastModifiedBy>
  <cp:revision>26</cp:revision>
  <dcterms:created xsi:type="dcterms:W3CDTF">2013-06-10T13:50:00Z</dcterms:created>
  <dcterms:modified xsi:type="dcterms:W3CDTF">2015-05-06T14:27:00Z</dcterms:modified>
</cp:coreProperties>
</file>