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6473C" w14:textId="179EA7C1" w:rsidR="0099012D" w:rsidRPr="0099012D" w:rsidRDefault="0099012D" w:rsidP="0099012D">
      <w:pPr>
        <w:jc w:val="both"/>
        <w:rPr>
          <w:rFonts w:ascii="Amelia Oblicua" w:hAnsi="Amelia Oblicua"/>
          <w:b/>
          <w:bCs/>
          <w:color w:val="0070C0"/>
          <w:sz w:val="28"/>
          <w:szCs w:val="28"/>
        </w:rPr>
      </w:pPr>
      <w:r w:rsidRPr="0099012D">
        <w:rPr>
          <w:rFonts w:ascii="Amelia Oblicua" w:hAnsi="Amelia Oblicua"/>
          <w:b/>
          <w:bCs/>
          <w:color w:val="0070C0"/>
          <w:sz w:val="28"/>
          <w:szCs w:val="28"/>
        </w:rPr>
        <w:t>TIANGUIS DE PRODUCTORES LOCALES</w:t>
      </w:r>
    </w:p>
    <w:p w14:paraId="065E89D5" w14:textId="7FB0A1AB" w:rsidR="0099012D" w:rsidRDefault="0099012D" w:rsidP="0099012D">
      <w:pPr>
        <w:jc w:val="both"/>
      </w:pPr>
      <w:r>
        <w:t>El "Tianguis de Productores Locales" es una iniciativa del Gobierno Municipal de Chihuahua que tiene como objetivo brindar un espacio para que los productores locales puedan ofrecer, comercializar y posicionar sus productos elaborados por ellos mismos.</w:t>
      </w:r>
    </w:p>
    <w:p w14:paraId="29F17583" w14:textId="575F5BB8" w:rsidR="0099012D" w:rsidRDefault="0099012D" w:rsidP="0099012D">
      <w:pPr>
        <w:jc w:val="both"/>
      </w:pPr>
      <w:r>
        <w:t>Este evento permite que los productores locales puedan generar ingresos directos e indirectos, en un ambiente familiar y festivo.</w:t>
      </w:r>
    </w:p>
    <w:p w14:paraId="2F35DD09" w14:textId="77777777" w:rsidR="0099012D" w:rsidRDefault="0099012D" w:rsidP="0099012D">
      <w:pPr>
        <w:jc w:val="both"/>
      </w:pPr>
      <w:r>
        <w:t>Características</w:t>
      </w:r>
    </w:p>
    <w:p w14:paraId="1F7726E5" w14:textId="02260BA1" w:rsidR="0099012D" w:rsidRDefault="0099012D" w:rsidP="0099012D">
      <w:pPr>
        <w:jc w:val="both"/>
      </w:pPr>
      <w:r>
        <w:t>En el tianguis, se podrán encontrar una variedad de productos locales, desde alimentos frescos hasta artesanías únicas, todos elaborados por productores de la región.</w:t>
      </w:r>
      <w:r>
        <w:t xml:space="preserve"> Es un a</w:t>
      </w:r>
      <w:r>
        <w:t>mbiente totalmente familiar, con actividades y amenidades para toda la familia, incluyendo música en vivo de grupos locales.</w:t>
      </w:r>
    </w:p>
    <w:p w14:paraId="5C9BCDA6" w14:textId="3FBBBA71" w:rsidR="0099012D" w:rsidRDefault="0099012D" w:rsidP="0099012D">
      <w:pPr>
        <w:jc w:val="both"/>
      </w:pPr>
      <w:r>
        <w:t>Si eres un productor local y te interesa participar en nuestros tianguis, ¡contáctanos!</w:t>
      </w:r>
    </w:p>
    <w:p w14:paraId="602D3863" w14:textId="77777777" w:rsidR="0099012D" w:rsidRDefault="0099012D" w:rsidP="0099012D">
      <w:pPr>
        <w:jc w:val="both"/>
      </w:pPr>
      <w:r>
        <w:t>Teléfono: Llama al 072 o al 614 200 4800 extensión 2952.</w:t>
      </w:r>
    </w:p>
    <w:p w14:paraId="41D91B10" w14:textId="77777777" w:rsidR="0099012D" w:rsidRDefault="0099012D" w:rsidP="0099012D">
      <w:pPr>
        <w:jc w:val="both"/>
      </w:pPr>
      <w:r>
        <w:t>Visítanos: Oficinas de la Dirección de Desarrollo Económico y Competitividad del Gobierno Municipal, ubicadas en Calle Escorza 2307, Zona Centro, de Lunes a Viernes de 08:30 a 15:30 hrs.</w:t>
      </w:r>
    </w:p>
    <w:p w14:paraId="51611184" w14:textId="41C79C21" w:rsidR="0099012D" w:rsidRDefault="0099012D" w:rsidP="0099012D">
      <w:pPr>
        <w:jc w:val="both"/>
      </w:pPr>
      <w:r>
        <w:t>Participa en el Tianguis de Productores Locales y apoya a la economía local mientras disfrutas de productos de calidad. ¡Te esperamos!</w:t>
      </w:r>
    </w:p>
    <w:p w14:paraId="76E42697" w14:textId="77777777" w:rsidR="0099012D" w:rsidRDefault="0099012D" w:rsidP="0099012D">
      <w:pPr>
        <w:jc w:val="both"/>
      </w:pPr>
    </w:p>
    <w:p w14:paraId="63756B70" w14:textId="7831FD6D" w:rsidR="0099012D" w:rsidRDefault="0099012D" w:rsidP="0099012D">
      <w:pPr>
        <w:jc w:val="both"/>
      </w:pPr>
      <w:r>
        <w:rPr>
          <w:noProof/>
        </w:rPr>
        <w:drawing>
          <wp:inline distT="0" distB="0" distL="0" distR="0" wp14:anchorId="30D4367C" wp14:editId="2AC53B60">
            <wp:extent cx="5612130" cy="3743325"/>
            <wp:effectExtent l="0" t="0" r="1270" b="3175"/>
            <wp:docPr id="1498122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2239" name="Imagen 14981222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6933" w14:textId="3EC701AF" w:rsidR="0099012D" w:rsidRDefault="0099012D" w:rsidP="0099012D">
      <w:pPr>
        <w:jc w:val="both"/>
      </w:pPr>
      <w:r>
        <w:rPr>
          <w:noProof/>
        </w:rPr>
        <w:lastRenderedPageBreak/>
        <w:drawing>
          <wp:inline distT="0" distB="0" distL="0" distR="0" wp14:anchorId="73987532" wp14:editId="741D8005">
            <wp:extent cx="5612130" cy="3741420"/>
            <wp:effectExtent l="0" t="0" r="1270" b="5080"/>
            <wp:docPr id="16627193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9350" name="Imagen 16627193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4FF2" w14:textId="46D02E1F" w:rsidR="0099012D" w:rsidRPr="0099012D" w:rsidRDefault="0099012D" w:rsidP="0099012D"/>
    <w:sectPr w:rsidR="0099012D" w:rsidRPr="009901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elia Oblicua">
    <w:panose1 w:val="02000503040000020004"/>
    <w:charset w:val="00"/>
    <w:family w:val="auto"/>
    <w:notTrueType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9B"/>
    <w:rsid w:val="000A1D9B"/>
    <w:rsid w:val="00327F13"/>
    <w:rsid w:val="0099012D"/>
    <w:rsid w:val="00B9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6CB3"/>
  <w15:chartTrackingRefBased/>
  <w15:docId w15:val="{3E085DEA-7143-454F-A077-795D052C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9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 Económico Innovacion y emprendimiento</dc:creator>
  <cp:keywords/>
  <dc:description/>
  <cp:lastModifiedBy>elisa isela guerrero</cp:lastModifiedBy>
  <cp:revision>2</cp:revision>
  <dcterms:created xsi:type="dcterms:W3CDTF">2024-05-25T04:14:00Z</dcterms:created>
  <dcterms:modified xsi:type="dcterms:W3CDTF">2024-05-25T04:14:00Z</dcterms:modified>
</cp:coreProperties>
</file>