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C74" w:rsidRPr="00BE3C74" w:rsidRDefault="00BE3C74" w:rsidP="00BE3C74">
      <w:pPr>
        <w:pStyle w:val="NormalWeb"/>
        <w:shd w:val="clear" w:color="auto" w:fill="FFFFFF"/>
        <w:jc w:val="center"/>
        <w:rPr>
          <w:rFonts w:ascii="Arial" w:hAnsi="Arial" w:cs="Arial"/>
          <w:color w:val="271A38"/>
          <w:sz w:val="40"/>
        </w:rPr>
      </w:pPr>
      <w:r w:rsidRPr="00BE3C74">
        <w:rPr>
          <w:rFonts w:ascii="Arial" w:hAnsi="Arial" w:cs="Arial"/>
          <w:color w:val="271A38"/>
          <w:sz w:val="40"/>
        </w:rPr>
        <w:t>JavaScript</w:t>
      </w:r>
    </w:p>
    <w:p w:rsidR="00BE3C74" w:rsidRDefault="00BE3C74" w:rsidP="00BE3C74">
      <w:pPr>
        <w:pStyle w:val="NormalWeb"/>
        <w:shd w:val="clear" w:color="auto" w:fill="FFFFFF"/>
        <w:rPr>
          <w:rFonts w:ascii="Arial" w:hAnsi="Arial" w:cs="Arial"/>
          <w:color w:val="271A38"/>
        </w:rPr>
      </w:pPr>
    </w:p>
    <w:p w:rsidR="00BE3C74" w:rsidRDefault="00BE3C74" w:rsidP="00BE3C74">
      <w:pPr>
        <w:pStyle w:val="NormalWeb"/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Chaque nœud de cet arbre DOM (</w:t>
      </w:r>
      <w:r>
        <w:rPr>
          <w:rStyle w:val="Accentuation"/>
          <w:rFonts w:ascii="Arial" w:hAnsi="Arial" w:cs="Arial"/>
          <w:color w:val="271A38"/>
        </w:rPr>
        <w:t>header</w:t>
      </w:r>
      <w:r>
        <w:rPr>
          <w:rFonts w:ascii="Arial" w:hAnsi="Arial" w:cs="Arial"/>
          <w:color w:val="271A38"/>
        </w:rPr>
        <w:t>, </w:t>
      </w:r>
      <w:r>
        <w:rPr>
          <w:rStyle w:val="Accentuation"/>
          <w:rFonts w:ascii="Arial" w:hAnsi="Arial" w:cs="Arial"/>
          <w:color w:val="271A38"/>
        </w:rPr>
        <w:t>main</w:t>
      </w:r>
      <w:r>
        <w:rPr>
          <w:rFonts w:ascii="Arial" w:hAnsi="Arial" w:cs="Arial"/>
          <w:color w:val="271A38"/>
        </w:rPr>
        <w:t>, </w:t>
      </w:r>
      <w:r>
        <w:rPr>
          <w:rStyle w:val="Accentuation"/>
          <w:rFonts w:ascii="Arial" w:hAnsi="Arial" w:cs="Arial"/>
          <w:color w:val="271A38"/>
        </w:rPr>
        <w:t>div</w:t>
      </w:r>
      <w:r>
        <w:rPr>
          <w:rFonts w:ascii="Arial" w:hAnsi="Arial" w:cs="Arial"/>
          <w:color w:val="271A38"/>
        </w:rPr>
        <w:t>…) est un </w:t>
      </w:r>
      <w:r>
        <w:rPr>
          <w:rStyle w:val="lev"/>
          <w:rFonts w:ascii="Arial" w:hAnsi="Arial" w:cs="Arial"/>
          <w:color w:val="271A38"/>
        </w:rPr>
        <w:t xml:space="preserve">objet </w:t>
      </w:r>
      <w:proofErr w:type="spellStart"/>
      <w:r>
        <w:rPr>
          <w:rStyle w:val="lev"/>
          <w:rFonts w:ascii="Arial" w:hAnsi="Arial" w:cs="Arial"/>
          <w:color w:val="271A38"/>
        </w:rPr>
        <w:t>HTMLElement</w:t>
      </w:r>
      <w:proofErr w:type="spellEnd"/>
      <w:r>
        <w:rPr>
          <w:rFonts w:ascii="Arial" w:hAnsi="Arial" w:cs="Arial"/>
          <w:color w:val="271A38"/>
        </w:rPr>
        <w:t>. Pour le dire autrement, JavaScript a regroupé dans un même objet deux choses : </w:t>
      </w:r>
    </w:p>
    <w:p w:rsidR="00BE3C74" w:rsidRDefault="00BE3C74" w:rsidP="00BE3C7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les</w:t>
      </w:r>
      <w:proofErr w:type="gramEnd"/>
      <w:r>
        <w:rPr>
          <w:rFonts w:ascii="Arial" w:hAnsi="Arial" w:cs="Arial"/>
          <w:color w:val="271A38"/>
        </w:rPr>
        <w:t xml:space="preserve"> informations sur cet objet (son nom, son id, sa position, etc.) : ce sont les</w:t>
      </w:r>
      <w:r>
        <w:rPr>
          <w:rStyle w:val="lev"/>
          <w:rFonts w:ascii="Arial" w:hAnsi="Arial" w:cs="Arial"/>
          <w:color w:val="271A38"/>
        </w:rPr>
        <w:t> propriétés</w:t>
      </w:r>
      <w:r>
        <w:rPr>
          <w:rFonts w:ascii="Arial" w:hAnsi="Arial" w:cs="Arial"/>
          <w:color w:val="271A38"/>
        </w:rPr>
        <w:t> de l’objet ;</w:t>
      </w:r>
    </w:p>
    <w:p w:rsidR="00BE3C74" w:rsidRDefault="00BE3C74" w:rsidP="00BE3C7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71A38"/>
        </w:rPr>
      </w:pPr>
      <w:proofErr w:type="gramStart"/>
      <w:r>
        <w:rPr>
          <w:rFonts w:ascii="Arial" w:hAnsi="Arial" w:cs="Arial"/>
          <w:color w:val="271A38"/>
        </w:rPr>
        <w:t>ce</w:t>
      </w:r>
      <w:proofErr w:type="gramEnd"/>
      <w:r>
        <w:rPr>
          <w:rFonts w:ascii="Arial" w:hAnsi="Arial" w:cs="Arial"/>
          <w:color w:val="271A38"/>
        </w:rPr>
        <w:t xml:space="preserve"> que cet objet est capable de faire (réagir au clic, par exemple) : ce sont les </w:t>
      </w:r>
      <w:r>
        <w:rPr>
          <w:rStyle w:val="lev"/>
          <w:rFonts w:ascii="Arial" w:hAnsi="Arial" w:cs="Arial"/>
          <w:color w:val="271A38"/>
        </w:rPr>
        <w:t>méthodes</w:t>
      </w:r>
      <w:r>
        <w:rPr>
          <w:rFonts w:ascii="Arial" w:hAnsi="Arial" w:cs="Arial"/>
          <w:color w:val="271A38"/>
        </w:rPr>
        <w:t>. </w:t>
      </w:r>
      <w:bookmarkStart w:id="0" w:name="_GoBack"/>
      <w:bookmarkEnd w:id="0"/>
    </w:p>
    <w:sectPr w:rsidR="00BE3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2522D1"/>
    <w:multiLevelType w:val="multilevel"/>
    <w:tmpl w:val="A836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C74"/>
    <w:rsid w:val="008476F7"/>
    <w:rsid w:val="00BE3C74"/>
    <w:rsid w:val="00D4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9663A"/>
  <w15:chartTrackingRefBased/>
  <w15:docId w15:val="{ECF42476-D407-46BC-AF84-02FE1126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BE3C74"/>
    <w:rPr>
      <w:i/>
      <w:iCs/>
    </w:rPr>
  </w:style>
  <w:style w:type="character" w:styleId="lev">
    <w:name w:val="Strong"/>
    <w:basedOn w:val="Policepardfaut"/>
    <w:uiPriority w:val="22"/>
    <w:qFormat/>
    <w:rsid w:val="00BE3C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2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2</cp:revision>
  <dcterms:created xsi:type="dcterms:W3CDTF">2026-04-09T07:20:00Z</dcterms:created>
  <dcterms:modified xsi:type="dcterms:W3CDTF">2026-04-09T08:58:00Z</dcterms:modified>
</cp:coreProperties>
</file>