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>즉 가장 중요한 회전축을 어떻게든 변경해야할것이다.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E1A08"/>
    <w:rsid w:val="0035111C"/>
    <w:rsid w:val="00420293"/>
    <w:rsid w:val="00456AA8"/>
    <w:rsid w:val="004A1CC7"/>
    <w:rsid w:val="007122D8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A3EA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EE75-3FBA-4C53-BBDC-AC9B5BB6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이관구</cp:lastModifiedBy>
  <cp:revision>6</cp:revision>
  <dcterms:created xsi:type="dcterms:W3CDTF">2018-03-11T04:54:00Z</dcterms:created>
  <dcterms:modified xsi:type="dcterms:W3CDTF">2018-03-24T08:39:00Z</dcterms:modified>
</cp:coreProperties>
</file>