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383" w:rsidRPr="008F4B38" w:rsidRDefault="009A3123" w:rsidP="000A0B1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8F4B38">
        <w:rPr>
          <w:rFonts w:ascii="Times New Roman" w:hAnsi="Times New Roman" w:cs="Times New Roman"/>
          <w:b/>
          <w:sz w:val="36"/>
          <w:szCs w:val="36"/>
        </w:rPr>
        <w:t>Neurosky</w:t>
      </w:r>
      <w:proofErr w:type="spellEnd"/>
      <w:r w:rsidRPr="008F4B3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8F4B38">
        <w:rPr>
          <w:rFonts w:ascii="Times New Roman" w:hAnsi="Times New Roman" w:cs="Times New Roman"/>
          <w:b/>
          <w:sz w:val="36"/>
          <w:szCs w:val="36"/>
        </w:rPr>
        <w:t>Mindwave</w:t>
      </w:r>
      <w:proofErr w:type="spellEnd"/>
      <w:r w:rsidRPr="008F4B38">
        <w:rPr>
          <w:rFonts w:ascii="Times New Roman" w:hAnsi="Times New Roman" w:cs="Times New Roman"/>
          <w:b/>
          <w:sz w:val="36"/>
          <w:szCs w:val="36"/>
        </w:rPr>
        <w:t xml:space="preserve"> Mobile Headset (EEG sensor)</w:t>
      </w:r>
    </w:p>
    <w:p w:rsidR="00B41215" w:rsidRPr="008F4B38" w:rsidRDefault="00B41215" w:rsidP="00B412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4B38">
        <w:rPr>
          <w:rFonts w:ascii="Times New Roman" w:hAnsi="Times New Roman" w:cs="Times New Roman"/>
          <w:b/>
          <w:sz w:val="28"/>
          <w:szCs w:val="28"/>
        </w:rPr>
        <w:t xml:space="preserve">About </w:t>
      </w:r>
      <w:proofErr w:type="spellStart"/>
      <w:r w:rsidRPr="008F4B38">
        <w:rPr>
          <w:rFonts w:ascii="Times New Roman" w:hAnsi="Times New Roman" w:cs="Times New Roman"/>
          <w:b/>
          <w:sz w:val="28"/>
          <w:szCs w:val="28"/>
        </w:rPr>
        <w:t>Neurosky</w:t>
      </w:r>
      <w:proofErr w:type="spellEnd"/>
      <w:r w:rsidRPr="008F4B38">
        <w:rPr>
          <w:rFonts w:ascii="Times New Roman" w:hAnsi="Times New Roman" w:cs="Times New Roman"/>
          <w:b/>
          <w:sz w:val="28"/>
          <w:szCs w:val="28"/>
        </w:rPr>
        <w:t xml:space="preserve"> EEG sensor:</w:t>
      </w:r>
    </w:p>
    <w:p w:rsidR="00B41215" w:rsidRPr="008F4B38" w:rsidRDefault="00B41215" w:rsidP="00B412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4B38">
        <w:rPr>
          <w:rFonts w:ascii="Times New Roman" w:hAnsi="Times New Roman" w:cs="Times New Roman"/>
          <w:sz w:val="24"/>
          <w:szCs w:val="24"/>
        </w:rPr>
        <w:t>Measuring EEG</w:t>
      </w:r>
      <w:r w:rsidRPr="008F4B38">
        <w:rPr>
          <w:rFonts w:ascii="Times New Roman" w:hAnsi="Times New Roman" w:cs="Times New Roman"/>
          <w:sz w:val="24"/>
          <w:szCs w:val="24"/>
        </w:rPr>
        <w:t xml:space="preserve"> activity has traditionally req</w:t>
      </w:r>
      <w:r w:rsidRPr="008F4B38">
        <w:rPr>
          <w:rFonts w:ascii="Times New Roman" w:hAnsi="Times New Roman" w:cs="Times New Roman"/>
          <w:sz w:val="24"/>
          <w:szCs w:val="24"/>
        </w:rPr>
        <w:t xml:space="preserve">uired complex equipment costing thousands of </w:t>
      </w:r>
      <w:r w:rsidRPr="008F4B38">
        <w:rPr>
          <w:rFonts w:ascii="Times New Roman" w:hAnsi="Times New Roman" w:cs="Times New Roman"/>
          <w:sz w:val="24"/>
          <w:szCs w:val="24"/>
        </w:rPr>
        <w:t>dollars. Now, with our resear</w:t>
      </w:r>
      <w:r w:rsidRPr="008F4B38">
        <w:rPr>
          <w:rFonts w:ascii="Times New Roman" w:hAnsi="Times New Roman" w:cs="Times New Roman"/>
          <w:sz w:val="24"/>
          <w:szCs w:val="24"/>
        </w:rPr>
        <w:t xml:space="preserve">ch-grade, embeddable biosensor, </w:t>
      </w:r>
      <w:proofErr w:type="spellStart"/>
      <w:r w:rsidRPr="008F4B38">
        <w:rPr>
          <w:rFonts w:ascii="Times New Roman" w:hAnsi="Times New Roman" w:cs="Times New Roman"/>
          <w:sz w:val="24"/>
          <w:szCs w:val="24"/>
        </w:rPr>
        <w:t>NeuroSky</w:t>
      </w:r>
      <w:proofErr w:type="spellEnd"/>
      <w:r w:rsidRPr="008F4B38">
        <w:rPr>
          <w:rFonts w:ascii="Times New Roman" w:hAnsi="Times New Roman" w:cs="Times New Roman"/>
          <w:sz w:val="24"/>
          <w:szCs w:val="24"/>
        </w:rPr>
        <w:t xml:space="preserve"> has unlocked a new world</w:t>
      </w:r>
      <w:r w:rsidRPr="008F4B38">
        <w:rPr>
          <w:rFonts w:ascii="Times New Roman" w:hAnsi="Times New Roman" w:cs="Times New Roman"/>
          <w:sz w:val="24"/>
          <w:szCs w:val="24"/>
        </w:rPr>
        <w:t xml:space="preserve"> of aff</w:t>
      </w:r>
      <w:r w:rsidRPr="008F4B38">
        <w:rPr>
          <w:rFonts w:ascii="Times New Roman" w:hAnsi="Times New Roman" w:cs="Times New Roman"/>
          <w:sz w:val="24"/>
          <w:szCs w:val="24"/>
        </w:rPr>
        <w:t>ordable solutions for health and wellness, education and ent</w:t>
      </w:r>
      <w:r w:rsidRPr="008F4B38">
        <w:rPr>
          <w:rFonts w:ascii="Times New Roman" w:hAnsi="Times New Roman" w:cs="Times New Roman"/>
          <w:sz w:val="24"/>
          <w:szCs w:val="24"/>
        </w:rPr>
        <w:t>ertainment. Precisely accurate, portable, and noise fil</w:t>
      </w:r>
      <w:r w:rsidRPr="008F4B38">
        <w:rPr>
          <w:rFonts w:ascii="Times New Roman" w:hAnsi="Times New Roman" w:cs="Times New Roman"/>
          <w:sz w:val="24"/>
          <w:szCs w:val="24"/>
        </w:rPr>
        <w:t>tering, our EEG biosensors collect electrical</w:t>
      </w:r>
      <w:r w:rsidRPr="008F4B38">
        <w:rPr>
          <w:rFonts w:ascii="Times New Roman" w:hAnsi="Times New Roman" w:cs="Times New Roman"/>
          <w:sz w:val="24"/>
          <w:szCs w:val="24"/>
        </w:rPr>
        <w:t xml:space="preserve"> signals not actual thoughts to </w:t>
      </w:r>
      <w:r w:rsidRPr="008F4B38">
        <w:rPr>
          <w:rFonts w:ascii="Times New Roman" w:hAnsi="Times New Roman" w:cs="Times New Roman"/>
          <w:sz w:val="24"/>
          <w:szCs w:val="24"/>
        </w:rPr>
        <w:t>translate brain activity into action.</w:t>
      </w:r>
    </w:p>
    <w:p w:rsidR="00B41215" w:rsidRPr="008F4B38" w:rsidRDefault="00B41215" w:rsidP="00B412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1215" w:rsidRPr="008F4B38" w:rsidRDefault="00B41215" w:rsidP="00B412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B38">
        <w:rPr>
          <w:rFonts w:ascii="Times New Roman" w:hAnsi="Times New Roman" w:cs="Times New Roman"/>
          <w:sz w:val="24"/>
          <w:szCs w:val="24"/>
        </w:rPr>
        <w:t>NeuroSky</w:t>
      </w:r>
      <w:r w:rsidRPr="008F4B38">
        <w:rPr>
          <w:rFonts w:ascii="Times New Roman" w:hAnsi="Times New Roman" w:cs="Times New Roman"/>
          <w:sz w:val="24"/>
          <w:szCs w:val="24"/>
        </w:rPr>
        <w:t>’</w:t>
      </w:r>
      <w:r w:rsidRPr="008F4B3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8F4B38">
        <w:rPr>
          <w:rFonts w:ascii="Times New Roman" w:hAnsi="Times New Roman" w:cs="Times New Roman"/>
          <w:sz w:val="24"/>
          <w:szCs w:val="24"/>
        </w:rPr>
        <w:t xml:space="preserve"> EEG biosenso</w:t>
      </w:r>
      <w:r w:rsidRPr="008F4B38">
        <w:rPr>
          <w:rFonts w:ascii="Times New Roman" w:hAnsi="Times New Roman" w:cs="Times New Roman"/>
          <w:sz w:val="24"/>
          <w:szCs w:val="24"/>
        </w:rPr>
        <w:t>r digitizes and amplifi</w:t>
      </w:r>
      <w:r w:rsidRPr="008F4B38">
        <w:rPr>
          <w:rFonts w:ascii="Times New Roman" w:hAnsi="Times New Roman" w:cs="Times New Roman"/>
          <w:sz w:val="24"/>
          <w:szCs w:val="24"/>
        </w:rPr>
        <w:t xml:space="preserve">es raw </w:t>
      </w:r>
      <w:r w:rsidRPr="008F4B38">
        <w:rPr>
          <w:rFonts w:ascii="Times New Roman" w:hAnsi="Times New Roman" w:cs="Times New Roman"/>
          <w:sz w:val="24"/>
          <w:szCs w:val="24"/>
        </w:rPr>
        <w:t xml:space="preserve">analogue brain signals to deliver concise </w:t>
      </w:r>
      <w:r w:rsidRPr="008F4B38">
        <w:rPr>
          <w:rFonts w:ascii="Times New Roman" w:hAnsi="Times New Roman" w:cs="Times New Roman"/>
          <w:sz w:val="24"/>
          <w:szCs w:val="24"/>
        </w:rPr>
        <w:t>inputs to games, toys, and devices running health and wellness, ed</w:t>
      </w:r>
      <w:r w:rsidRPr="008F4B38">
        <w:rPr>
          <w:rFonts w:ascii="Times New Roman" w:hAnsi="Times New Roman" w:cs="Times New Roman"/>
          <w:sz w:val="24"/>
          <w:szCs w:val="24"/>
        </w:rPr>
        <w:t>ucational and research applica</w:t>
      </w:r>
      <w:r w:rsidRPr="008F4B38">
        <w:rPr>
          <w:rFonts w:ascii="Times New Roman" w:hAnsi="Times New Roman" w:cs="Times New Roman"/>
          <w:sz w:val="24"/>
          <w:szCs w:val="24"/>
        </w:rPr>
        <w:t xml:space="preserve">tions. Our brainwave algorithms, developed by </w:t>
      </w:r>
      <w:proofErr w:type="spellStart"/>
      <w:r w:rsidRPr="008F4B38">
        <w:rPr>
          <w:rFonts w:ascii="Times New Roman" w:hAnsi="Times New Roman" w:cs="Times New Roman"/>
          <w:sz w:val="24"/>
          <w:szCs w:val="24"/>
        </w:rPr>
        <w:t>NeuroSky</w:t>
      </w:r>
      <w:proofErr w:type="spellEnd"/>
      <w:r w:rsidRPr="008F4B38">
        <w:rPr>
          <w:rFonts w:ascii="Times New Roman" w:hAnsi="Times New Roman" w:cs="Times New Roman"/>
          <w:sz w:val="24"/>
          <w:szCs w:val="24"/>
        </w:rPr>
        <w:t xml:space="preserve"> neuroscientists and our partner re</w:t>
      </w:r>
      <w:r w:rsidRPr="008F4B38">
        <w:rPr>
          <w:rFonts w:ascii="Times New Roman" w:hAnsi="Times New Roman" w:cs="Times New Roman"/>
          <w:sz w:val="24"/>
          <w:szCs w:val="24"/>
        </w:rPr>
        <w:t xml:space="preserve">search </w:t>
      </w:r>
      <w:r w:rsidRPr="008F4B38">
        <w:rPr>
          <w:rFonts w:ascii="Times New Roman" w:hAnsi="Times New Roman" w:cs="Times New Roman"/>
          <w:sz w:val="24"/>
          <w:szCs w:val="24"/>
        </w:rPr>
        <w:t>institutions, have revealed many new ways to interact with our world.</w:t>
      </w:r>
    </w:p>
    <w:p w:rsidR="00B41215" w:rsidRPr="008F4B38" w:rsidRDefault="00B41215" w:rsidP="00B41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1215" w:rsidRPr="008F4B38" w:rsidRDefault="00B41215" w:rsidP="00B412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F4B38">
        <w:rPr>
          <w:rFonts w:ascii="Times New Roman" w:hAnsi="Times New Roman" w:cs="Times New Roman"/>
          <w:b/>
          <w:sz w:val="28"/>
          <w:szCs w:val="28"/>
        </w:rPr>
        <w:t>EEG Biosensors Features</w:t>
      </w:r>
      <w:r w:rsidR="0048273D" w:rsidRPr="008F4B38">
        <w:rPr>
          <w:rFonts w:ascii="Times New Roman" w:hAnsi="Times New Roman" w:cs="Times New Roman"/>
          <w:b/>
          <w:sz w:val="28"/>
          <w:szCs w:val="28"/>
        </w:rPr>
        <w:t>:</w:t>
      </w:r>
    </w:p>
    <w:p w:rsidR="00B41215" w:rsidRPr="008F4B38" w:rsidRDefault="00B41215" w:rsidP="00B4121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4B38">
        <w:rPr>
          <w:rFonts w:ascii="Times New Roman" w:hAnsi="Times New Roman" w:cs="Times New Roman"/>
          <w:b/>
          <w:sz w:val="24"/>
          <w:szCs w:val="24"/>
        </w:rPr>
        <w:t xml:space="preserve">Basic Features: </w:t>
      </w:r>
    </w:p>
    <w:p w:rsidR="00B41215" w:rsidRPr="008F4B38" w:rsidRDefault="00B41215" w:rsidP="00B412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B38">
        <w:rPr>
          <w:rFonts w:ascii="Times New Roman" w:hAnsi="Times New Roman" w:cs="Times New Roman"/>
          <w:sz w:val="24"/>
          <w:szCs w:val="24"/>
        </w:rPr>
        <w:t>D</w:t>
      </w:r>
      <w:r w:rsidRPr="008F4B38">
        <w:rPr>
          <w:rFonts w:ascii="Times New Roman" w:hAnsi="Times New Roman" w:cs="Times New Roman"/>
          <w:sz w:val="24"/>
          <w:szCs w:val="24"/>
        </w:rPr>
        <w:t>irect connect to dry electrode</w:t>
      </w:r>
    </w:p>
    <w:p w:rsidR="00B41215" w:rsidRPr="008F4B38" w:rsidRDefault="00B41215" w:rsidP="00B412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B38">
        <w:rPr>
          <w:rFonts w:ascii="Times New Roman" w:hAnsi="Times New Roman" w:cs="Times New Roman"/>
          <w:sz w:val="24"/>
          <w:szCs w:val="24"/>
        </w:rPr>
        <w:t>One EEG channel + Referenc</w:t>
      </w:r>
      <w:r w:rsidRPr="008F4B38">
        <w:rPr>
          <w:rFonts w:ascii="Times New Roman" w:hAnsi="Times New Roman" w:cs="Times New Roman"/>
          <w:sz w:val="24"/>
          <w:szCs w:val="24"/>
        </w:rPr>
        <w:t>e + Ground</w:t>
      </w:r>
    </w:p>
    <w:p w:rsidR="00B41215" w:rsidRPr="008F4B38" w:rsidRDefault="00B41215" w:rsidP="00B412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B38">
        <w:rPr>
          <w:rFonts w:ascii="Times New Roman" w:hAnsi="Times New Roman" w:cs="Times New Roman"/>
          <w:sz w:val="24"/>
          <w:szCs w:val="24"/>
        </w:rPr>
        <w:t>Extremely low-level signal detection</w:t>
      </w:r>
    </w:p>
    <w:p w:rsidR="00B41215" w:rsidRPr="008F4B38" w:rsidRDefault="00B41215" w:rsidP="00B412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B38">
        <w:rPr>
          <w:rFonts w:ascii="Times New Roman" w:hAnsi="Times New Roman" w:cs="Times New Roman"/>
          <w:sz w:val="24"/>
          <w:szCs w:val="24"/>
        </w:rPr>
        <w:t>Advanced filter with high noise immunity</w:t>
      </w:r>
    </w:p>
    <w:p w:rsidR="00B41215" w:rsidRPr="008F4B38" w:rsidRDefault="00B41215" w:rsidP="00B412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B38">
        <w:rPr>
          <w:rFonts w:ascii="Times New Roman" w:hAnsi="Times New Roman" w:cs="Times New Roman"/>
          <w:sz w:val="24"/>
          <w:szCs w:val="24"/>
        </w:rPr>
        <w:t>RAW EEG at 512Hz</w:t>
      </w:r>
    </w:p>
    <w:p w:rsidR="00B41215" w:rsidRPr="008F4B38" w:rsidRDefault="00B41215" w:rsidP="00B4121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1215" w:rsidRPr="008F4B38" w:rsidRDefault="00B41215" w:rsidP="00B4121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F4B38">
        <w:rPr>
          <w:rFonts w:ascii="Times New Roman" w:hAnsi="Times New Roman" w:cs="Times New Roman"/>
          <w:b/>
          <w:sz w:val="24"/>
          <w:szCs w:val="24"/>
        </w:rPr>
        <w:t>eSense</w:t>
      </w:r>
      <w:proofErr w:type="spellEnd"/>
      <w:r w:rsidRPr="008F4B38">
        <w:rPr>
          <w:rFonts w:ascii="Times New Roman" w:hAnsi="Times New Roman" w:cs="Times New Roman"/>
          <w:b/>
          <w:sz w:val="24"/>
          <w:szCs w:val="24"/>
        </w:rPr>
        <w:t xml:space="preserve"> Brainwave Patterns</w:t>
      </w:r>
      <w:r w:rsidR="0048273D" w:rsidRPr="008F4B38">
        <w:rPr>
          <w:rFonts w:ascii="Times New Roman" w:hAnsi="Times New Roman" w:cs="Times New Roman"/>
          <w:b/>
          <w:sz w:val="24"/>
          <w:szCs w:val="24"/>
        </w:rPr>
        <w:t>:</w:t>
      </w:r>
    </w:p>
    <w:p w:rsidR="00B41215" w:rsidRPr="008F4B38" w:rsidRDefault="00B41215" w:rsidP="00B412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B38">
        <w:rPr>
          <w:rFonts w:ascii="Times New Roman" w:hAnsi="Times New Roman" w:cs="Times New Roman"/>
          <w:sz w:val="24"/>
          <w:szCs w:val="24"/>
        </w:rPr>
        <w:t>RAW EEG Signal</w:t>
      </w:r>
    </w:p>
    <w:p w:rsidR="00B41215" w:rsidRPr="008F4B38" w:rsidRDefault="00B41215" w:rsidP="00B412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B38">
        <w:rPr>
          <w:rFonts w:ascii="Times New Roman" w:hAnsi="Times New Roman" w:cs="Times New Roman"/>
          <w:sz w:val="24"/>
          <w:szCs w:val="24"/>
        </w:rPr>
        <w:t>Attention</w:t>
      </w:r>
    </w:p>
    <w:p w:rsidR="00B41215" w:rsidRPr="008F4B38" w:rsidRDefault="00B41215" w:rsidP="00B412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B38">
        <w:rPr>
          <w:rFonts w:ascii="Times New Roman" w:hAnsi="Times New Roman" w:cs="Times New Roman"/>
          <w:sz w:val="24"/>
          <w:szCs w:val="24"/>
        </w:rPr>
        <w:t>Meditation</w:t>
      </w:r>
    </w:p>
    <w:p w:rsidR="00B41215" w:rsidRPr="008F4B38" w:rsidRDefault="00B41215" w:rsidP="00B412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B38">
        <w:rPr>
          <w:rFonts w:ascii="Times New Roman" w:hAnsi="Times New Roman" w:cs="Times New Roman"/>
          <w:sz w:val="24"/>
          <w:szCs w:val="24"/>
        </w:rPr>
        <w:t>Eye Blink</w:t>
      </w:r>
    </w:p>
    <w:p w:rsidR="00B41215" w:rsidRPr="008F4B38" w:rsidRDefault="00B41215" w:rsidP="00B412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B38">
        <w:rPr>
          <w:rFonts w:ascii="Times New Roman" w:hAnsi="Times New Roman" w:cs="Times New Roman"/>
          <w:sz w:val="24"/>
          <w:szCs w:val="24"/>
        </w:rPr>
        <w:t xml:space="preserve">Delta, Theta, low </w:t>
      </w:r>
      <w:proofErr w:type="spellStart"/>
      <w:r w:rsidRPr="008F4B38">
        <w:rPr>
          <w:rFonts w:ascii="Times New Roman" w:hAnsi="Times New Roman" w:cs="Times New Roman"/>
          <w:sz w:val="24"/>
          <w:szCs w:val="24"/>
        </w:rPr>
        <w:t>apha</w:t>
      </w:r>
      <w:proofErr w:type="spellEnd"/>
      <w:r w:rsidRPr="008F4B38">
        <w:rPr>
          <w:rFonts w:ascii="Times New Roman" w:hAnsi="Times New Roman" w:cs="Times New Roman"/>
          <w:sz w:val="24"/>
          <w:szCs w:val="24"/>
        </w:rPr>
        <w:t>, high alpha, low beta,</w:t>
      </w:r>
      <w:r w:rsidRPr="008F4B38">
        <w:rPr>
          <w:rFonts w:ascii="Times New Roman" w:hAnsi="Times New Roman" w:cs="Times New Roman"/>
          <w:sz w:val="24"/>
          <w:szCs w:val="24"/>
        </w:rPr>
        <w:t xml:space="preserve"> </w:t>
      </w:r>
      <w:r w:rsidRPr="008F4B38">
        <w:rPr>
          <w:rFonts w:ascii="Times New Roman" w:hAnsi="Times New Roman" w:cs="Times New Roman"/>
          <w:sz w:val="24"/>
          <w:szCs w:val="24"/>
        </w:rPr>
        <w:t>high beta and gamma waves</w:t>
      </w:r>
    </w:p>
    <w:p w:rsidR="00B41215" w:rsidRPr="008F4B38" w:rsidRDefault="00B41215" w:rsidP="00B41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1215" w:rsidRPr="008F4B38" w:rsidRDefault="00B41215" w:rsidP="00B4121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4B38">
        <w:rPr>
          <w:rFonts w:ascii="Times New Roman" w:hAnsi="Times New Roman" w:cs="Times New Roman"/>
          <w:b/>
          <w:sz w:val="24"/>
          <w:szCs w:val="24"/>
        </w:rPr>
        <w:t>Dimensions</w:t>
      </w:r>
      <w:r w:rsidR="0048273D" w:rsidRPr="008F4B38">
        <w:rPr>
          <w:rFonts w:ascii="Times New Roman" w:hAnsi="Times New Roman" w:cs="Times New Roman"/>
          <w:b/>
          <w:sz w:val="24"/>
          <w:szCs w:val="24"/>
        </w:rPr>
        <w:t>:</w:t>
      </w:r>
    </w:p>
    <w:p w:rsidR="00B41215" w:rsidRPr="008F4B38" w:rsidRDefault="00B41215" w:rsidP="00B412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B38">
        <w:rPr>
          <w:rFonts w:ascii="Times New Roman" w:hAnsi="Times New Roman" w:cs="Times New Roman"/>
          <w:sz w:val="24"/>
          <w:szCs w:val="24"/>
        </w:rPr>
        <w:t>Size: 2.79cm x 1.52cm x 0.25cm</w:t>
      </w:r>
    </w:p>
    <w:p w:rsidR="00B41215" w:rsidRPr="008F4B38" w:rsidRDefault="00B41215" w:rsidP="00B412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B38">
        <w:rPr>
          <w:rFonts w:ascii="Times New Roman" w:hAnsi="Times New Roman" w:cs="Times New Roman"/>
          <w:sz w:val="24"/>
          <w:szCs w:val="24"/>
        </w:rPr>
        <w:t>Weight (Max) 130mg</w:t>
      </w:r>
    </w:p>
    <w:p w:rsidR="00B41215" w:rsidRPr="008F4B38" w:rsidRDefault="00B41215" w:rsidP="0048273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1215" w:rsidRPr="008F4B38" w:rsidRDefault="00B41215" w:rsidP="00B4121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4B38">
        <w:rPr>
          <w:rFonts w:ascii="Times New Roman" w:hAnsi="Times New Roman" w:cs="Times New Roman"/>
          <w:b/>
          <w:sz w:val="24"/>
          <w:szCs w:val="24"/>
        </w:rPr>
        <w:t>Specifi</w:t>
      </w:r>
      <w:r w:rsidRPr="008F4B38">
        <w:rPr>
          <w:rFonts w:ascii="Times New Roman" w:hAnsi="Times New Roman" w:cs="Times New Roman"/>
          <w:b/>
          <w:sz w:val="24"/>
          <w:szCs w:val="24"/>
        </w:rPr>
        <w:t>cations</w:t>
      </w:r>
      <w:r w:rsidR="0048273D" w:rsidRPr="008F4B38">
        <w:rPr>
          <w:rFonts w:ascii="Times New Roman" w:hAnsi="Times New Roman" w:cs="Times New Roman"/>
          <w:b/>
          <w:sz w:val="24"/>
          <w:szCs w:val="24"/>
        </w:rPr>
        <w:t>:</w:t>
      </w:r>
    </w:p>
    <w:p w:rsidR="00B41215" w:rsidRPr="008F4B38" w:rsidRDefault="00B41215" w:rsidP="00B4121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B38">
        <w:rPr>
          <w:rFonts w:ascii="Times New Roman" w:hAnsi="Times New Roman" w:cs="Times New Roman"/>
          <w:sz w:val="24"/>
          <w:szCs w:val="24"/>
        </w:rPr>
        <w:t>512Hz sampling rate</w:t>
      </w:r>
    </w:p>
    <w:p w:rsidR="00B41215" w:rsidRPr="008F4B38" w:rsidRDefault="00B41215" w:rsidP="00B4121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B38">
        <w:rPr>
          <w:rFonts w:ascii="Times New Roman" w:hAnsi="Times New Roman" w:cs="Times New Roman"/>
          <w:sz w:val="24"/>
          <w:szCs w:val="24"/>
        </w:rPr>
        <w:t>3-100Hz frequency range</w:t>
      </w:r>
    </w:p>
    <w:p w:rsidR="00B41215" w:rsidRPr="008F4B38" w:rsidRDefault="00B41215" w:rsidP="00B4121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B38">
        <w:rPr>
          <w:rFonts w:ascii="Times New Roman" w:hAnsi="Times New Roman" w:cs="Times New Roman"/>
          <w:sz w:val="24"/>
          <w:szCs w:val="24"/>
        </w:rPr>
        <w:t>ESD Protection: 4kV Contact Discharge; 8kV Air</w:t>
      </w:r>
    </w:p>
    <w:p w:rsidR="00B41215" w:rsidRPr="008F4B38" w:rsidRDefault="00B41215" w:rsidP="00B4121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B38">
        <w:rPr>
          <w:rFonts w:ascii="Times New Roman" w:hAnsi="Times New Roman" w:cs="Times New Roman"/>
          <w:sz w:val="24"/>
          <w:szCs w:val="24"/>
        </w:rPr>
        <w:t>Max Power Consumption: 15mA @ 3.3V Operating voltage 2.97 3.63V</w:t>
      </w:r>
    </w:p>
    <w:p w:rsidR="00B41215" w:rsidRPr="008F4B38" w:rsidRDefault="00B41215" w:rsidP="00B4121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1215" w:rsidRPr="008F4B38" w:rsidRDefault="00B41215" w:rsidP="00B4121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4B38">
        <w:rPr>
          <w:rFonts w:ascii="Times New Roman" w:hAnsi="Times New Roman" w:cs="Times New Roman"/>
          <w:b/>
          <w:sz w:val="24"/>
          <w:szCs w:val="24"/>
        </w:rPr>
        <w:t>UART (Serial):</w:t>
      </w:r>
    </w:p>
    <w:p w:rsidR="009A3123" w:rsidRPr="008F4B38" w:rsidRDefault="00B41215" w:rsidP="00B41215">
      <w:pPr>
        <w:rPr>
          <w:rFonts w:ascii="Times New Roman" w:hAnsi="Times New Roman" w:cs="Times New Roman"/>
          <w:sz w:val="24"/>
          <w:szCs w:val="24"/>
        </w:rPr>
      </w:pPr>
      <w:r w:rsidRPr="008F4B38">
        <w:rPr>
          <w:rFonts w:ascii="Times New Roman" w:hAnsi="Times New Roman" w:cs="Times New Roman"/>
          <w:sz w:val="24"/>
          <w:szCs w:val="24"/>
        </w:rPr>
        <w:t xml:space="preserve">      </w:t>
      </w:r>
      <w:r w:rsidRPr="008F4B38">
        <w:rPr>
          <w:rFonts w:ascii="Times New Roman" w:hAnsi="Times New Roman" w:cs="Times New Roman"/>
          <w:sz w:val="24"/>
          <w:szCs w:val="24"/>
        </w:rPr>
        <w:t>1200, 9600, 57600 baud, 8-bits, No parity, 1 stop bit</w:t>
      </w:r>
    </w:p>
    <w:p w:rsidR="0048273D" w:rsidRPr="008F4B38" w:rsidRDefault="008F4B38" w:rsidP="004827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4B38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904509" cy="4469621"/>
            <wp:effectExtent l="0" t="0" r="0" b="7620"/>
            <wp:docPr id="2" name="Picture 2" descr="C:\Users\Raju\Desktop\EEG presentation\EEG_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ju\Desktop\EEG presentation\EEG_senso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215" cy="448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73D" w:rsidRPr="008F4B38" w:rsidRDefault="0048273D" w:rsidP="00482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F4B38">
        <w:rPr>
          <w:rFonts w:ascii="Times New Roman" w:hAnsi="Times New Roman" w:cs="Times New Roman"/>
          <w:b/>
          <w:sz w:val="28"/>
          <w:szCs w:val="28"/>
        </w:rPr>
        <w:t>ThinkGear</w:t>
      </w:r>
      <w:proofErr w:type="spellEnd"/>
      <w:r w:rsidRPr="008F4B38">
        <w:rPr>
          <w:rFonts w:ascii="Times New Roman" w:hAnsi="Times New Roman" w:cs="Times New Roman"/>
          <w:b/>
          <w:sz w:val="28"/>
          <w:szCs w:val="28"/>
        </w:rPr>
        <w:t xml:space="preserve"> serial stream guide:</w:t>
      </w:r>
    </w:p>
    <w:p w:rsidR="0048273D" w:rsidRPr="008F4B38" w:rsidRDefault="0048273D" w:rsidP="004827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F4B38">
        <w:rPr>
          <w:rFonts w:ascii="Times New Roman" w:hAnsi="Times New Roman" w:cs="Times New Roman"/>
          <w:b/>
          <w:sz w:val="24"/>
          <w:szCs w:val="24"/>
        </w:rPr>
        <w:t>Introduction:</w:t>
      </w:r>
    </w:p>
    <w:p w:rsidR="0048273D" w:rsidRPr="008F4B38" w:rsidRDefault="0048273D" w:rsidP="0048273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B38">
        <w:rPr>
          <w:rFonts w:ascii="Times New Roman" w:hAnsi="Times New Roman" w:cs="Times New Roman"/>
          <w:sz w:val="24"/>
          <w:szCs w:val="24"/>
        </w:rPr>
        <w:t>ThinkGear</w:t>
      </w:r>
      <w:proofErr w:type="spellEnd"/>
      <w:r w:rsidRPr="008F4B38">
        <w:rPr>
          <w:rFonts w:ascii="Times New Roman" w:hAnsi="Times New Roman" w:cs="Times New Roman"/>
          <w:sz w:val="24"/>
          <w:szCs w:val="24"/>
        </w:rPr>
        <w:t xml:space="preserve"> </w:t>
      </w:r>
      <w:r w:rsidRPr="008F4B38">
        <w:rPr>
          <w:rFonts w:ascii="Times New Roman" w:hAnsi="Times New Roman" w:cs="Times New Roman"/>
          <w:sz w:val="24"/>
          <w:szCs w:val="24"/>
        </w:rPr>
        <w:t xml:space="preserve">is the technology inside every </w:t>
      </w:r>
      <w:proofErr w:type="spellStart"/>
      <w:r w:rsidRPr="008F4B38">
        <w:rPr>
          <w:rFonts w:ascii="Times New Roman" w:hAnsi="Times New Roman" w:cs="Times New Roman"/>
          <w:sz w:val="24"/>
          <w:szCs w:val="24"/>
        </w:rPr>
        <w:t>NeuroSky</w:t>
      </w:r>
      <w:proofErr w:type="spellEnd"/>
      <w:r w:rsidRPr="008F4B38">
        <w:rPr>
          <w:rFonts w:ascii="Times New Roman" w:hAnsi="Times New Roman" w:cs="Times New Roman"/>
          <w:sz w:val="24"/>
          <w:szCs w:val="24"/>
        </w:rPr>
        <w:t xml:space="preserve"> product or partner product that enables a device</w:t>
      </w:r>
      <w:r w:rsidRPr="008F4B38">
        <w:rPr>
          <w:rFonts w:ascii="Times New Roman" w:hAnsi="Times New Roman" w:cs="Times New Roman"/>
          <w:sz w:val="24"/>
          <w:szCs w:val="24"/>
        </w:rPr>
        <w:t xml:space="preserve"> </w:t>
      </w:r>
      <w:r w:rsidRPr="008F4B38">
        <w:rPr>
          <w:rFonts w:ascii="Times New Roman" w:hAnsi="Times New Roman" w:cs="Times New Roman"/>
          <w:sz w:val="24"/>
          <w:szCs w:val="24"/>
        </w:rPr>
        <w:t>to interface with the wearers’ brainwaves. It includes the sensor that touches the forehead, the</w:t>
      </w:r>
      <w:r w:rsidRPr="008F4B38">
        <w:rPr>
          <w:rFonts w:ascii="Times New Roman" w:hAnsi="Times New Roman" w:cs="Times New Roman"/>
          <w:sz w:val="24"/>
          <w:szCs w:val="24"/>
        </w:rPr>
        <w:t xml:space="preserve"> </w:t>
      </w:r>
      <w:r w:rsidRPr="008F4B38">
        <w:rPr>
          <w:rFonts w:ascii="Times New Roman" w:hAnsi="Times New Roman" w:cs="Times New Roman"/>
          <w:sz w:val="24"/>
          <w:szCs w:val="24"/>
        </w:rPr>
        <w:t xml:space="preserve">contact and reference points located on the ear pad, and the </w:t>
      </w:r>
      <w:proofErr w:type="spellStart"/>
      <w:r w:rsidRPr="008F4B38">
        <w:rPr>
          <w:rFonts w:ascii="Times New Roman" w:hAnsi="Times New Roman" w:cs="Times New Roman"/>
          <w:sz w:val="24"/>
          <w:szCs w:val="24"/>
        </w:rPr>
        <w:t>onboard</w:t>
      </w:r>
      <w:proofErr w:type="spellEnd"/>
      <w:r w:rsidRPr="008F4B38">
        <w:rPr>
          <w:rFonts w:ascii="Times New Roman" w:hAnsi="Times New Roman" w:cs="Times New Roman"/>
          <w:sz w:val="24"/>
          <w:szCs w:val="24"/>
        </w:rPr>
        <w:t xml:space="preserve"> chip that processes all of the</w:t>
      </w:r>
      <w:r w:rsidRPr="008F4B38">
        <w:rPr>
          <w:rFonts w:ascii="Times New Roman" w:hAnsi="Times New Roman" w:cs="Times New Roman"/>
          <w:sz w:val="24"/>
          <w:szCs w:val="24"/>
        </w:rPr>
        <w:t xml:space="preserve"> </w:t>
      </w:r>
      <w:r w:rsidRPr="008F4B38">
        <w:rPr>
          <w:rFonts w:ascii="Times New Roman" w:hAnsi="Times New Roman" w:cs="Times New Roman"/>
          <w:sz w:val="24"/>
          <w:szCs w:val="24"/>
        </w:rPr>
        <w:t>data and provides this data to software and applications in digital form. Both the raw brainwaves and</w:t>
      </w:r>
      <w:r w:rsidRPr="008F4B38">
        <w:rPr>
          <w:rFonts w:ascii="Times New Roman" w:hAnsi="Times New Roman" w:cs="Times New Roman"/>
          <w:sz w:val="24"/>
          <w:szCs w:val="24"/>
        </w:rPr>
        <w:t xml:space="preserve"> </w:t>
      </w:r>
      <w:r w:rsidRPr="008F4B3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F4B38">
        <w:rPr>
          <w:rFonts w:ascii="Times New Roman" w:hAnsi="Times New Roman" w:cs="Times New Roman"/>
          <w:sz w:val="24"/>
          <w:szCs w:val="24"/>
        </w:rPr>
        <w:t>eSense</w:t>
      </w:r>
      <w:proofErr w:type="spellEnd"/>
      <w:r w:rsidRPr="008F4B38">
        <w:rPr>
          <w:rFonts w:ascii="Times New Roman" w:hAnsi="Times New Roman" w:cs="Times New Roman"/>
          <w:sz w:val="24"/>
          <w:szCs w:val="24"/>
        </w:rPr>
        <w:t xml:space="preserve"> Meters (Attention and Meditation) are calculated on the </w:t>
      </w:r>
      <w:proofErr w:type="spellStart"/>
      <w:r w:rsidRPr="008F4B38">
        <w:rPr>
          <w:rFonts w:ascii="Times New Roman" w:hAnsi="Times New Roman" w:cs="Times New Roman"/>
          <w:sz w:val="24"/>
          <w:szCs w:val="24"/>
        </w:rPr>
        <w:t>ThinkGear</w:t>
      </w:r>
      <w:proofErr w:type="spellEnd"/>
      <w:r w:rsidRPr="008F4B38">
        <w:rPr>
          <w:rFonts w:ascii="Times New Roman" w:hAnsi="Times New Roman" w:cs="Times New Roman"/>
          <w:sz w:val="24"/>
          <w:szCs w:val="24"/>
        </w:rPr>
        <w:t xml:space="preserve"> chip.</w:t>
      </w:r>
    </w:p>
    <w:p w:rsidR="00A627A4" w:rsidRPr="008F4B38" w:rsidRDefault="00A627A4" w:rsidP="0048273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627A4" w:rsidRPr="008F4B38" w:rsidRDefault="00A627A4" w:rsidP="00DA72B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4B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 w:rsidRPr="008F4B38">
        <w:rPr>
          <w:rFonts w:ascii="Times New Roman" w:hAnsi="Times New Roman" w:cs="Times New Roman"/>
          <w:color w:val="000000" w:themeColor="text1"/>
          <w:sz w:val="24"/>
          <w:szCs w:val="24"/>
        </w:rPr>
        <w:t>ThinkGear</w:t>
      </w:r>
      <w:proofErr w:type="spellEnd"/>
      <w:r w:rsidRPr="008F4B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Values chapter defines the types of Data</w:t>
      </w:r>
      <w:r w:rsidRPr="008F4B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Values that can be reported by </w:t>
      </w:r>
      <w:proofErr w:type="spellStart"/>
      <w:r w:rsidRPr="008F4B38">
        <w:rPr>
          <w:rFonts w:ascii="Times New Roman" w:hAnsi="Times New Roman" w:cs="Times New Roman"/>
          <w:color w:val="000000" w:themeColor="text1"/>
          <w:sz w:val="24"/>
          <w:szCs w:val="24"/>
        </w:rPr>
        <w:t>ThinkGear</w:t>
      </w:r>
      <w:proofErr w:type="spellEnd"/>
      <w:r w:rsidRPr="008F4B38">
        <w:rPr>
          <w:rFonts w:ascii="Times New Roman" w:hAnsi="Times New Roman" w:cs="Times New Roman"/>
          <w:color w:val="000000" w:themeColor="text1"/>
          <w:sz w:val="24"/>
          <w:szCs w:val="24"/>
        </w:rPr>
        <w:t>. It is highly recommended that you read this section to famili</w:t>
      </w:r>
      <w:r w:rsidRPr="008F4B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arize yourself with which kinds </w:t>
      </w:r>
      <w:r w:rsidRPr="008F4B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Data Values are (and aren't) available from </w:t>
      </w:r>
      <w:proofErr w:type="spellStart"/>
      <w:r w:rsidRPr="008F4B38">
        <w:rPr>
          <w:rFonts w:ascii="Times New Roman" w:hAnsi="Times New Roman" w:cs="Times New Roman"/>
          <w:color w:val="000000" w:themeColor="text1"/>
          <w:sz w:val="24"/>
          <w:szCs w:val="24"/>
        </w:rPr>
        <w:t>ThinkGear</w:t>
      </w:r>
      <w:proofErr w:type="spellEnd"/>
      <w:r w:rsidRPr="008F4B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before continuing to later chapters.</w:t>
      </w:r>
    </w:p>
    <w:p w:rsidR="00A627A4" w:rsidRPr="008F4B38" w:rsidRDefault="00A627A4" w:rsidP="00DA72B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4B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 w:rsidRPr="008F4B38">
        <w:rPr>
          <w:rFonts w:ascii="Times New Roman" w:hAnsi="Times New Roman" w:cs="Times New Roman"/>
          <w:color w:val="000000" w:themeColor="text1"/>
          <w:sz w:val="24"/>
          <w:szCs w:val="24"/>
        </w:rPr>
        <w:t>ThinkGear</w:t>
      </w:r>
      <w:proofErr w:type="spellEnd"/>
      <w:r w:rsidRPr="008F4B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Packets chapter describes the </w:t>
      </w:r>
      <w:proofErr w:type="spellStart"/>
      <w:r w:rsidRPr="008F4B38">
        <w:rPr>
          <w:rFonts w:ascii="Times New Roman" w:hAnsi="Times New Roman" w:cs="Times New Roman"/>
          <w:color w:val="000000" w:themeColor="text1"/>
          <w:sz w:val="24"/>
          <w:szCs w:val="24"/>
        </w:rPr>
        <w:t>ThinkGear</w:t>
      </w:r>
      <w:proofErr w:type="spellEnd"/>
      <w:r w:rsidRPr="008F4B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Packet forma</w:t>
      </w:r>
      <w:r w:rsidRPr="008F4B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 used to deliver the </w:t>
      </w:r>
      <w:proofErr w:type="spellStart"/>
      <w:r w:rsidRPr="008F4B38">
        <w:rPr>
          <w:rFonts w:ascii="Times New Roman" w:hAnsi="Times New Roman" w:cs="Times New Roman"/>
          <w:color w:val="000000" w:themeColor="text1"/>
          <w:sz w:val="24"/>
          <w:szCs w:val="24"/>
        </w:rPr>
        <w:t>ThinkGear</w:t>
      </w:r>
      <w:proofErr w:type="spellEnd"/>
      <w:r w:rsidRPr="008F4B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F4B38">
        <w:rPr>
          <w:rFonts w:ascii="Times New Roman" w:hAnsi="Times New Roman" w:cs="Times New Roman"/>
          <w:color w:val="000000" w:themeColor="text1"/>
          <w:sz w:val="24"/>
          <w:szCs w:val="24"/>
        </w:rPr>
        <w:t>Data Values.</w:t>
      </w:r>
    </w:p>
    <w:p w:rsidR="00A627A4" w:rsidRPr="008F4B38" w:rsidRDefault="00A627A4" w:rsidP="00DA72B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4B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 w:rsidRPr="008F4B38">
        <w:rPr>
          <w:rFonts w:ascii="Times New Roman" w:hAnsi="Times New Roman" w:cs="Times New Roman"/>
          <w:color w:val="000000" w:themeColor="text1"/>
          <w:sz w:val="24"/>
          <w:szCs w:val="24"/>
        </w:rPr>
        <w:t>ThinkGear</w:t>
      </w:r>
      <w:proofErr w:type="spellEnd"/>
      <w:r w:rsidRPr="008F4B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Command Bytes chapter is for advanced users and </w:t>
      </w:r>
      <w:r w:rsidRPr="008F4B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covers how to send Command </w:t>
      </w:r>
      <w:r w:rsidRPr="008F4B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Bytes to the </w:t>
      </w:r>
      <w:proofErr w:type="spellStart"/>
      <w:r w:rsidRPr="008F4B38">
        <w:rPr>
          <w:rFonts w:ascii="Times New Roman" w:hAnsi="Times New Roman" w:cs="Times New Roman"/>
          <w:color w:val="000000" w:themeColor="text1"/>
          <w:sz w:val="24"/>
          <w:szCs w:val="24"/>
        </w:rPr>
        <w:t>ThinkGear</w:t>
      </w:r>
      <w:proofErr w:type="spellEnd"/>
      <w:r w:rsidRPr="008F4B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order to customize its configuration (change baud rate, enable/disable</w:t>
      </w:r>
      <w:r w:rsidRPr="008F4B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F4B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certain Data Value outputs, </w:t>
      </w:r>
      <w:proofErr w:type="spellStart"/>
      <w:r w:rsidRPr="008F4B38">
        <w:rPr>
          <w:rFonts w:ascii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 w:rsidRPr="008F4B38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A627A4" w:rsidRPr="008F4B38" w:rsidRDefault="00A627A4" w:rsidP="00A627A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A627A4" w:rsidRPr="008F4B38" w:rsidRDefault="00A627A4" w:rsidP="00A627A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8F4B38">
        <w:rPr>
          <w:rFonts w:ascii="Times New Roman" w:hAnsi="Times New Roman" w:cs="Times New Roman"/>
          <w:b/>
          <w:color w:val="000000" w:themeColor="text1"/>
        </w:rPr>
        <w:t>ThinkGear</w:t>
      </w:r>
      <w:proofErr w:type="spellEnd"/>
      <w:r w:rsidRPr="008F4B38">
        <w:rPr>
          <w:rFonts w:ascii="Times New Roman" w:hAnsi="Times New Roman" w:cs="Times New Roman"/>
          <w:b/>
          <w:color w:val="000000" w:themeColor="text1"/>
        </w:rPr>
        <w:t xml:space="preserve"> Data Values:</w:t>
      </w:r>
    </w:p>
    <w:p w:rsidR="00A627A4" w:rsidRPr="008F4B38" w:rsidRDefault="00A627A4" w:rsidP="00DA72B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F4B38">
        <w:rPr>
          <w:rFonts w:ascii="Times New Roman" w:hAnsi="Times New Roman" w:cs="Times New Roman"/>
          <w:b/>
          <w:bCs/>
          <w:sz w:val="24"/>
          <w:szCs w:val="24"/>
        </w:rPr>
        <w:t>POOR_SIGNAL Quality</w:t>
      </w:r>
      <w:r w:rsidR="00DA72BA" w:rsidRPr="008F4B3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DA72BA" w:rsidRPr="008F4B38" w:rsidRDefault="00DA72BA" w:rsidP="00DA72BA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8F4B38">
        <w:rPr>
          <w:rFonts w:ascii="Times New Roman" w:hAnsi="Times New Roman" w:cs="Times New Roman"/>
          <w:sz w:val="24"/>
          <w:szCs w:val="24"/>
        </w:rPr>
        <w:t xml:space="preserve">This unsigned one-byte integer value describes how poor the signal measured by the </w:t>
      </w:r>
      <w:proofErr w:type="spellStart"/>
      <w:r w:rsidRPr="008F4B38">
        <w:rPr>
          <w:rFonts w:ascii="Times New Roman" w:hAnsi="Times New Roman" w:cs="Times New Roman"/>
          <w:sz w:val="24"/>
          <w:szCs w:val="24"/>
        </w:rPr>
        <w:t>ThinkGear</w:t>
      </w:r>
      <w:proofErr w:type="spellEnd"/>
      <w:r w:rsidRPr="008F4B38">
        <w:rPr>
          <w:rFonts w:ascii="Times New Roman" w:hAnsi="Times New Roman" w:cs="Times New Roman"/>
          <w:sz w:val="24"/>
          <w:szCs w:val="24"/>
        </w:rPr>
        <w:t xml:space="preserve"> is. It</w:t>
      </w:r>
      <w:r w:rsidRPr="008F4B38">
        <w:rPr>
          <w:rFonts w:ascii="Times New Roman" w:hAnsi="Times New Roman" w:cs="Times New Roman"/>
          <w:sz w:val="24"/>
          <w:szCs w:val="24"/>
        </w:rPr>
        <w:t xml:space="preserve"> </w:t>
      </w:r>
      <w:r w:rsidRPr="008F4B38">
        <w:rPr>
          <w:rFonts w:ascii="Times New Roman" w:hAnsi="Times New Roman" w:cs="Times New Roman"/>
          <w:sz w:val="24"/>
          <w:szCs w:val="24"/>
        </w:rPr>
        <w:t>ranges in value from 0 to 255. Any non-zero value indicates that some sort of noise contamination is</w:t>
      </w:r>
      <w:r w:rsidRPr="008F4B38">
        <w:rPr>
          <w:rFonts w:ascii="Times New Roman" w:hAnsi="Times New Roman" w:cs="Times New Roman"/>
          <w:sz w:val="24"/>
          <w:szCs w:val="24"/>
        </w:rPr>
        <w:t xml:space="preserve"> </w:t>
      </w:r>
      <w:r w:rsidRPr="008F4B38">
        <w:rPr>
          <w:rFonts w:ascii="Times New Roman" w:hAnsi="Times New Roman" w:cs="Times New Roman"/>
          <w:sz w:val="24"/>
          <w:szCs w:val="24"/>
        </w:rPr>
        <w:t xml:space="preserve">detected. The </w:t>
      </w:r>
      <w:r w:rsidRPr="008F4B38">
        <w:rPr>
          <w:rFonts w:ascii="Times New Roman" w:hAnsi="Times New Roman" w:cs="Times New Roman"/>
          <w:sz w:val="24"/>
          <w:szCs w:val="24"/>
        </w:rPr>
        <w:lastRenderedPageBreak/>
        <w:t>higher the number, the more noise is detected. A value of 200 has a special meaning,</w:t>
      </w:r>
      <w:r w:rsidRPr="008F4B38">
        <w:rPr>
          <w:rFonts w:ascii="Times New Roman" w:hAnsi="Times New Roman" w:cs="Times New Roman"/>
          <w:sz w:val="24"/>
          <w:szCs w:val="24"/>
        </w:rPr>
        <w:t xml:space="preserve"> </w:t>
      </w:r>
      <w:r w:rsidRPr="008F4B38">
        <w:rPr>
          <w:rFonts w:ascii="Times New Roman" w:hAnsi="Times New Roman" w:cs="Times New Roman"/>
          <w:sz w:val="24"/>
          <w:szCs w:val="24"/>
        </w:rPr>
        <w:t xml:space="preserve">specifically that the </w:t>
      </w:r>
      <w:proofErr w:type="spellStart"/>
      <w:r w:rsidRPr="008F4B38">
        <w:rPr>
          <w:rFonts w:ascii="Times New Roman" w:hAnsi="Times New Roman" w:cs="Times New Roman"/>
          <w:sz w:val="24"/>
          <w:szCs w:val="24"/>
        </w:rPr>
        <w:t>ThinkGear</w:t>
      </w:r>
      <w:proofErr w:type="spellEnd"/>
      <w:r w:rsidRPr="008F4B38">
        <w:rPr>
          <w:rFonts w:ascii="Times New Roman" w:hAnsi="Times New Roman" w:cs="Times New Roman"/>
          <w:sz w:val="24"/>
          <w:szCs w:val="24"/>
        </w:rPr>
        <w:t xml:space="preserve"> electrodes aren't contacting a person's skin.</w:t>
      </w:r>
    </w:p>
    <w:p w:rsidR="00DA72BA" w:rsidRPr="008F4B38" w:rsidRDefault="00DA72BA" w:rsidP="00DA72BA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DA72BA" w:rsidRPr="008F4B38" w:rsidRDefault="00DA72BA" w:rsidP="00DA72B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F4B38">
        <w:rPr>
          <w:rFonts w:ascii="Times New Roman" w:hAnsi="Times New Roman" w:cs="Times New Roman"/>
          <w:b/>
          <w:sz w:val="24"/>
          <w:szCs w:val="24"/>
        </w:rPr>
        <w:t>eSense</w:t>
      </w:r>
      <w:proofErr w:type="spellEnd"/>
      <w:r w:rsidRPr="008F4B38">
        <w:rPr>
          <w:rFonts w:ascii="Times New Roman" w:hAnsi="Times New Roman" w:cs="Times New Roman"/>
          <w:b/>
          <w:sz w:val="24"/>
          <w:szCs w:val="24"/>
        </w:rPr>
        <w:t>(tm) meter:</w:t>
      </w:r>
    </w:p>
    <w:p w:rsidR="00DA72BA" w:rsidRPr="008F4B38" w:rsidRDefault="00DA72BA" w:rsidP="00DA72BA">
      <w:pPr>
        <w:pStyle w:val="ListParagraph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Times New Roman" w:hAnsi="Times New Roman" w:cs="Times New Roman"/>
          <w:sz w:val="24"/>
        </w:rPr>
      </w:pPr>
      <w:r w:rsidRPr="008F4B38">
        <w:rPr>
          <w:rFonts w:ascii="Times New Roman" w:hAnsi="Times New Roman" w:cs="Times New Roman"/>
          <w:sz w:val="24"/>
        </w:rPr>
        <w:t xml:space="preserve">For all the different types of </w:t>
      </w:r>
      <w:proofErr w:type="spellStart"/>
      <w:r w:rsidRPr="008F4B38">
        <w:rPr>
          <w:rFonts w:ascii="Times New Roman" w:hAnsi="Times New Roman" w:cs="Times New Roman"/>
          <w:sz w:val="24"/>
        </w:rPr>
        <w:t>eSenses</w:t>
      </w:r>
      <w:proofErr w:type="spellEnd"/>
      <w:r w:rsidRPr="008F4B38">
        <w:rPr>
          <w:rFonts w:ascii="Times New Roman" w:hAnsi="Times New Roman" w:cs="Times New Roman"/>
          <w:sz w:val="24"/>
        </w:rPr>
        <w:t xml:space="preserve"> (i.e. Attention, Meditation), the meter value is reported on a</w:t>
      </w:r>
      <w:r w:rsidRPr="008F4B38">
        <w:rPr>
          <w:rFonts w:ascii="Times New Roman" w:hAnsi="Times New Roman" w:cs="Times New Roman"/>
          <w:sz w:val="24"/>
        </w:rPr>
        <w:t xml:space="preserve"> </w:t>
      </w:r>
      <w:r w:rsidRPr="008F4B38">
        <w:rPr>
          <w:rFonts w:ascii="Times New Roman" w:hAnsi="Times New Roman" w:cs="Times New Roman"/>
          <w:sz w:val="24"/>
        </w:rPr>
        <w:t xml:space="preserve">relative </w:t>
      </w:r>
      <w:proofErr w:type="spellStart"/>
      <w:r w:rsidRPr="008F4B38">
        <w:rPr>
          <w:rFonts w:ascii="Times New Roman" w:hAnsi="Times New Roman" w:cs="Times New Roman"/>
          <w:sz w:val="24"/>
        </w:rPr>
        <w:t>eSense</w:t>
      </w:r>
      <w:proofErr w:type="spellEnd"/>
      <w:r w:rsidRPr="008F4B38">
        <w:rPr>
          <w:rFonts w:ascii="Times New Roman" w:hAnsi="Times New Roman" w:cs="Times New Roman"/>
          <w:sz w:val="24"/>
        </w:rPr>
        <w:t xml:space="preserve"> scale of 1 to 100. On this scale, a value between 40 to 60 at any given moment in</w:t>
      </w:r>
      <w:r w:rsidRPr="008F4B38">
        <w:rPr>
          <w:rFonts w:ascii="Times New Roman" w:hAnsi="Times New Roman" w:cs="Times New Roman"/>
          <w:sz w:val="24"/>
        </w:rPr>
        <w:t xml:space="preserve"> </w:t>
      </w:r>
      <w:r w:rsidRPr="008F4B38">
        <w:rPr>
          <w:rFonts w:ascii="Times New Roman" w:hAnsi="Times New Roman" w:cs="Times New Roman"/>
          <w:sz w:val="24"/>
        </w:rPr>
        <w:t>time is considered “neutral”, and is similar in notion to “baselines” that are established in</w:t>
      </w:r>
      <w:r w:rsidRPr="008F4B38">
        <w:rPr>
          <w:rFonts w:ascii="Times New Roman" w:hAnsi="Times New Roman" w:cs="Times New Roman"/>
          <w:sz w:val="24"/>
        </w:rPr>
        <w:t xml:space="preserve"> </w:t>
      </w:r>
      <w:r w:rsidRPr="008F4B38">
        <w:rPr>
          <w:rFonts w:ascii="Times New Roman" w:hAnsi="Times New Roman" w:cs="Times New Roman"/>
          <w:sz w:val="24"/>
        </w:rPr>
        <w:t xml:space="preserve">conventional EEG measurement techniques (though the method for determining a </w:t>
      </w:r>
      <w:proofErr w:type="spellStart"/>
      <w:r w:rsidRPr="008F4B38">
        <w:rPr>
          <w:rFonts w:ascii="Times New Roman" w:hAnsi="Times New Roman" w:cs="Times New Roman"/>
          <w:sz w:val="24"/>
        </w:rPr>
        <w:t>ThinkGear</w:t>
      </w:r>
      <w:proofErr w:type="spellEnd"/>
      <w:r w:rsidRPr="008F4B38">
        <w:rPr>
          <w:rFonts w:ascii="Times New Roman" w:hAnsi="Times New Roman" w:cs="Times New Roman"/>
          <w:sz w:val="24"/>
        </w:rPr>
        <w:t xml:space="preserve"> baseline</w:t>
      </w:r>
      <w:r w:rsidRPr="008F4B38">
        <w:rPr>
          <w:rFonts w:ascii="Times New Roman" w:hAnsi="Times New Roman" w:cs="Times New Roman"/>
          <w:sz w:val="24"/>
        </w:rPr>
        <w:t xml:space="preserve"> </w:t>
      </w:r>
      <w:r w:rsidRPr="008F4B38">
        <w:rPr>
          <w:rFonts w:ascii="Times New Roman" w:hAnsi="Times New Roman" w:cs="Times New Roman"/>
          <w:sz w:val="24"/>
        </w:rPr>
        <w:t>is proprietary and may differ from conventional EEG). A value from 60 to 80 is considered “slightly</w:t>
      </w:r>
      <w:r w:rsidRPr="008F4B38">
        <w:rPr>
          <w:rFonts w:ascii="Times New Roman" w:hAnsi="Times New Roman" w:cs="Times New Roman"/>
          <w:sz w:val="24"/>
        </w:rPr>
        <w:t xml:space="preserve"> </w:t>
      </w:r>
      <w:r w:rsidRPr="008F4B38">
        <w:rPr>
          <w:rFonts w:ascii="Times New Roman" w:hAnsi="Times New Roman" w:cs="Times New Roman"/>
          <w:sz w:val="24"/>
        </w:rPr>
        <w:t>elevated”, and may be interpreted as levels being possibly higher than normal (levels of Attention or</w:t>
      </w:r>
      <w:r w:rsidRPr="008F4B38">
        <w:rPr>
          <w:rFonts w:ascii="Times New Roman" w:hAnsi="Times New Roman" w:cs="Times New Roman"/>
          <w:sz w:val="24"/>
        </w:rPr>
        <w:t xml:space="preserve"> </w:t>
      </w:r>
      <w:r w:rsidRPr="008F4B38">
        <w:rPr>
          <w:rFonts w:ascii="Times New Roman" w:hAnsi="Times New Roman" w:cs="Times New Roman"/>
          <w:sz w:val="24"/>
        </w:rPr>
        <w:t>Meditation that may be higher than normal for a given person). Values from 80 to 100 are considered</w:t>
      </w:r>
      <w:r w:rsidRPr="008F4B38">
        <w:rPr>
          <w:rFonts w:ascii="Times New Roman" w:hAnsi="Times New Roman" w:cs="Times New Roman"/>
          <w:sz w:val="24"/>
        </w:rPr>
        <w:t xml:space="preserve"> </w:t>
      </w:r>
      <w:r w:rsidRPr="008F4B38">
        <w:rPr>
          <w:rFonts w:ascii="Times New Roman" w:hAnsi="Times New Roman" w:cs="Times New Roman"/>
          <w:sz w:val="24"/>
        </w:rPr>
        <w:t xml:space="preserve">“elevated”, meaning they are strongly indicative of heightened levels of that </w:t>
      </w:r>
      <w:proofErr w:type="spellStart"/>
      <w:r w:rsidRPr="008F4B38">
        <w:rPr>
          <w:rFonts w:ascii="Times New Roman" w:hAnsi="Times New Roman" w:cs="Times New Roman"/>
          <w:sz w:val="24"/>
        </w:rPr>
        <w:t>eSense</w:t>
      </w:r>
      <w:proofErr w:type="spellEnd"/>
      <w:r w:rsidRPr="008F4B38">
        <w:rPr>
          <w:rFonts w:ascii="Times New Roman" w:hAnsi="Times New Roman" w:cs="Times New Roman"/>
          <w:sz w:val="24"/>
        </w:rPr>
        <w:t>.</w:t>
      </w:r>
    </w:p>
    <w:p w:rsidR="00DA72BA" w:rsidRPr="008F4B38" w:rsidRDefault="00DA72BA" w:rsidP="00DA72BA">
      <w:pPr>
        <w:pStyle w:val="ListParagraph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Times New Roman" w:hAnsi="Times New Roman" w:cs="Times New Roman"/>
          <w:sz w:val="24"/>
        </w:rPr>
      </w:pPr>
    </w:p>
    <w:p w:rsidR="00DA72BA" w:rsidRPr="008F4B38" w:rsidRDefault="00DA72BA" w:rsidP="00DA72BA">
      <w:pPr>
        <w:pStyle w:val="ListParagraph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Times New Roman" w:hAnsi="Times New Roman" w:cs="Times New Roman"/>
          <w:sz w:val="24"/>
        </w:rPr>
      </w:pPr>
      <w:r w:rsidRPr="008F4B38">
        <w:rPr>
          <w:rFonts w:ascii="Times New Roman" w:hAnsi="Times New Roman" w:cs="Times New Roman"/>
          <w:sz w:val="24"/>
        </w:rPr>
        <w:t xml:space="preserve">Similarly, on the other end of </w:t>
      </w:r>
      <w:r w:rsidRPr="008F4B38">
        <w:rPr>
          <w:rFonts w:ascii="Times New Roman" w:hAnsi="Times New Roman" w:cs="Times New Roman"/>
          <w:sz w:val="24"/>
        </w:rPr>
        <w:t>the scale, a value between 20 and</w:t>
      </w:r>
      <w:r w:rsidRPr="008F4B38">
        <w:rPr>
          <w:rFonts w:ascii="Times New Roman" w:hAnsi="Times New Roman" w:cs="Times New Roman"/>
          <w:sz w:val="24"/>
        </w:rPr>
        <w:t xml:space="preserve"> 40 indicates “reduced” levels of the</w:t>
      </w:r>
      <w:r w:rsidRPr="008F4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4B38">
        <w:rPr>
          <w:rFonts w:ascii="Times New Roman" w:hAnsi="Times New Roman" w:cs="Times New Roman"/>
          <w:sz w:val="24"/>
        </w:rPr>
        <w:t>eS</w:t>
      </w:r>
      <w:r w:rsidRPr="008F4B38">
        <w:rPr>
          <w:rFonts w:ascii="Times New Roman" w:hAnsi="Times New Roman" w:cs="Times New Roman"/>
          <w:sz w:val="24"/>
        </w:rPr>
        <w:t>ense</w:t>
      </w:r>
      <w:proofErr w:type="spellEnd"/>
      <w:r w:rsidRPr="008F4B38">
        <w:rPr>
          <w:rFonts w:ascii="Times New Roman" w:hAnsi="Times New Roman" w:cs="Times New Roman"/>
          <w:sz w:val="24"/>
        </w:rPr>
        <w:t>, while a value between 1 and</w:t>
      </w:r>
      <w:r w:rsidRPr="008F4B38">
        <w:rPr>
          <w:rFonts w:ascii="Times New Roman" w:hAnsi="Times New Roman" w:cs="Times New Roman"/>
          <w:sz w:val="24"/>
        </w:rPr>
        <w:t xml:space="preserve"> 20 indicates “strongly lowered” levels of the </w:t>
      </w:r>
      <w:proofErr w:type="spellStart"/>
      <w:r w:rsidRPr="008F4B38">
        <w:rPr>
          <w:rFonts w:ascii="Times New Roman" w:hAnsi="Times New Roman" w:cs="Times New Roman"/>
          <w:sz w:val="24"/>
        </w:rPr>
        <w:t>eSense</w:t>
      </w:r>
      <w:proofErr w:type="spellEnd"/>
      <w:r w:rsidRPr="008F4B38">
        <w:rPr>
          <w:rFonts w:ascii="Times New Roman" w:hAnsi="Times New Roman" w:cs="Times New Roman"/>
          <w:sz w:val="24"/>
        </w:rPr>
        <w:t>. These levels</w:t>
      </w:r>
      <w:r w:rsidRPr="008F4B38">
        <w:rPr>
          <w:rFonts w:ascii="Times New Roman" w:hAnsi="Times New Roman" w:cs="Times New Roman"/>
          <w:sz w:val="24"/>
        </w:rPr>
        <w:t xml:space="preserve"> </w:t>
      </w:r>
      <w:r w:rsidRPr="008F4B38">
        <w:rPr>
          <w:rFonts w:ascii="Times New Roman" w:hAnsi="Times New Roman" w:cs="Times New Roman"/>
          <w:sz w:val="24"/>
        </w:rPr>
        <w:t xml:space="preserve">may indicate states of distraction, agitation, or abnormality, according to the opposite of each </w:t>
      </w:r>
      <w:proofErr w:type="spellStart"/>
      <w:r w:rsidRPr="008F4B38">
        <w:rPr>
          <w:rFonts w:ascii="Times New Roman" w:hAnsi="Times New Roman" w:cs="Times New Roman"/>
          <w:sz w:val="24"/>
        </w:rPr>
        <w:t>eSense</w:t>
      </w:r>
      <w:proofErr w:type="spellEnd"/>
      <w:r w:rsidRPr="008F4B38">
        <w:rPr>
          <w:rFonts w:ascii="Times New Roman" w:hAnsi="Times New Roman" w:cs="Times New Roman"/>
          <w:sz w:val="24"/>
        </w:rPr>
        <w:t>.</w:t>
      </w:r>
      <w:r w:rsidRPr="008F4B38">
        <w:rPr>
          <w:rFonts w:ascii="Times New Roman" w:hAnsi="Times New Roman" w:cs="Times New Roman"/>
          <w:sz w:val="24"/>
        </w:rPr>
        <w:t xml:space="preserve"> </w:t>
      </w:r>
    </w:p>
    <w:p w:rsidR="00DA72BA" w:rsidRPr="008F4B38" w:rsidRDefault="00DA72BA" w:rsidP="00DA72BA">
      <w:pPr>
        <w:pStyle w:val="ListParagraph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Times New Roman" w:hAnsi="Times New Roman" w:cs="Times New Roman"/>
          <w:sz w:val="24"/>
        </w:rPr>
      </w:pPr>
    </w:p>
    <w:p w:rsidR="00DA72BA" w:rsidRPr="008F4B38" w:rsidRDefault="00DA72BA" w:rsidP="00DA72BA">
      <w:pPr>
        <w:pStyle w:val="ListParagraph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Times New Roman" w:hAnsi="Times New Roman" w:cs="Times New Roman"/>
          <w:sz w:val="24"/>
        </w:rPr>
      </w:pPr>
      <w:r w:rsidRPr="008F4B38">
        <w:rPr>
          <w:rFonts w:ascii="Times New Roman" w:hAnsi="Times New Roman" w:cs="Times New Roman"/>
          <w:sz w:val="24"/>
        </w:rPr>
        <w:t xml:space="preserve">An </w:t>
      </w:r>
      <w:proofErr w:type="spellStart"/>
      <w:r w:rsidRPr="008F4B38">
        <w:rPr>
          <w:rFonts w:ascii="Times New Roman" w:hAnsi="Times New Roman" w:cs="Times New Roman"/>
          <w:sz w:val="24"/>
        </w:rPr>
        <w:t>eSense</w:t>
      </w:r>
      <w:proofErr w:type="spellEnd"/>
      <w:r w:rsidRPr="008F4B38">
        <w:rPr>
          <w:rFonts w:ascii="Times New Roman" w:hAnsi="Times New Roman" w:cs="Times New Roman"/>
          <w:sz w:val="24"/>
        </w:rPr>
        <w:t xml:space="preserve"> meter value of 0 is a special value indicating the </w:t>
      </w:r>
      <w:proofErr w:type="spellStart"/>
      <w:r w:rsidRPr="008F4B38">
        <w:rPr>
          <w:rFonts w:ascii="Times New Roman" w:hAnsi="Times New Roman" w:cs="Times New Roman"/>
          <w:sz w:val="24"/>
        </w:rPr>
        <w:t>ThinkGear</w:t>
      </w:r>
      <w:proofErr w:type="spellEnd"/>
      <w:r w:rsidRPr="008F4B38">
        <w:rPr>
          <w:rFonts w:ascii="Times New Roman" w:hAnsi="Times New Roman" w:cs="Times New Roman"/>
          <w:sz w:val="24"/>
        </w:rPr>
        <w:t xml:space="preserve"> is unable to calculate an</w:t>
      </w:r>
      <w:r w:rsidRPr="008F4B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4B38">
        <w:rPr>
          <w:rFonts w:ascii="Times New Roman" w:hAnsi="Times New Roman" w:cs="Times New Roman"/>
          <w:sz w:val="24"/>
        </w:rPr>
        <w:t>eSense</w:t>
      </w:r>
      <w:proofErr w:type="spellEnd"/>
      <w:r w:rsidRPr="008F4B38">
        <w:rPr>
          <w:rFonts w:ascii="Times New Roman" w:hAnsi="Times New Roman" w:cs="Times New Roman"/>
          <w:sz w:val="24"/>
        </w:rPr>
        <w:t xml:space="preserve"> level with a reasonable amount of reliability. This may be (and usually is) due to excessive</w:t>
      </w:r>
      <w:r w:rsidRPr="008F4B38">
        <w:rPr>
          <w:rFonts w:ascii="Times New Roman" w:hAnsi="Times New Roman" w:cs="Times New Roman"/>
          <w:sz w:val="24"/>
        </w:rPr>
        <w:t xml:space="preserve"> </w:t>
      </w:r>
      <w:r w:rsidRPr="008F4B38">
        <w:rPr>
          <w:rFonts w:ascii="Times New Roman" w:hAnsi="Times New Roman" w:cs="Times New Roman"/>
          <w:sz w:val="24"/>
        </w:rPr>
        <w:t>noise as described in the POOR_SIGNAL Quality section above.</w:t>
      </w:r>
    </w:p>
    <w:p w:rsidR="005B60C3" w:rsidRPr="008F4B38" w:rsidRDefault="005B60C3" w:rsidP="005B60C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F4B38">
        <w:rPr>
          <w:rFonts w:ascii="Times New Roman" w:hAnsi="Times New Roman" w:cs="Times New Roman"/>
          <w:sz w:val="24"/>
        </w:rPr>
        <w:t xml:space="preserve">ATTENTION </w:t>
      </w:r>
      <w:proofErr w:type="spellStart"/>
      <w:r w:rsidRPr="008F4B38">
        <w:rPr>
          <w:rFonts w:ascii="Times New Roman" w:hAnsi="Times New Roman" w:cs="Times New Roman"/>
          <w:sz w:val="24"/>
        </w:rPr>
        <w:t>eSense</w:t>
      </w:r>
      <w:proofErr w:type="spellEnd"/>
      <w:r w:rsidRPr="008F4B38">
        <w:rPr>
          <w:rFonts w:ascii="Times New Roman" w:hAnsi="Times New Roman" w:cs="Times New Roman"/>
          <w:sz w:val="24"/>
        </w:rPr>
        <w:t>:</w:t>
      </w:r>
    </w:p>
    <w:p w:rsidR="005B60C3" w:rsidRPr="008F4B38" w:rsidRDefault="005B60C3" w:rsidP="005B60C3">
      <w:pPr>
        <w:pStyle w:val="ListParagraph"/>
        <w:autoSpaceDE w:val="0"/>
        <w:autoSpaceDN w:val="0"/>
        <w:adjustRightInd w:val="0"/>
        <w:spacing w:after="0" w:line="24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8F4B38">
        <w:rPr>
          <w:rFonts w:ascii="Times New Roman" w:hAnsi="Times New Roman" w:cs="Times New Roman"/>
          <w:sz w:val="24"/>
          <w:szCs w:val="24"/>
        </w:rPr>
        <w:t xml:space="preserve">This unsigned one-byte value reports the current </w:t>
      </w:r>
      <w:proofErr w:type="spellStart"/>
      <w:r w:rsidRPr="008F4B38">
        <w:rPr>
          <w:rFonts w:ascii="Times New Roman" w:hAnsi="Times New Roman" w:cs="Times New Roman"/>
          <w:sz w:val="24"/>
          <w:szCs w:val="24"/>
        </w:rPr>
        <w:t>eSense</w:t>
      </w:r>
      <w:proofErr w:type="spellEnd"/>
      <w:r w:rsidRPr="008F4B38">
        <w:rPr>
          <w:rFonts w:ascii="Times New Roman" w:hAnsi="Times New Roman" w:cs="Times New Roman"/>
          <w:sz w:val="24"/>
          <w:szCs w:val="24"/>
        </w:rPr>
        <w:t xml:space="preserve"> Attention meter of the user, which indicates</w:t>
      </w:r>
      <w:r w:rsidRPr="008F4B38">
        <w:rPr>
          <w:rFonts w:ascii="Times New Roman" w:hAnsi="Times New Roman" w:cs="Times New Roman"/>
          <w:sz w:val="24"/>
          <w:szCs w:val="24"/>
        </w:rPr>
        <w:t xml:space="preserve"> </w:t>
      </w:r>
      <w:r w:rsidRPr="008F4B38">
        <w:rPr>
          <w:rFonts w:ascii="Times New Roman" w:hAnsi="Times New Roman" w:cs="Times New Roman"/>
          <w:sz w:val="24"/>
          <w:szCs w:val="24"/>
        </w:rPr>
        <w:t>the intensity of a user's level of mental “focus” or “attention”, such as that which occurs during</w:t>
      </w:r>
      <w:r w:rsidRPr="008F4B38">
        <w:rPr>
          <w:rFonts w:ascii="Times New Roman" w:hAnsi="Times New Roman" w:cs="Times New Roman"/>
          <w:sz w:val="24"/>
          <w:szCs w:val="24"/>
        </w:rPr>
        <w:t xml:space="preserve"> </w:t>
      </w:r>
      <w:r w:rsidRPr="008F4B38">
        <w:rPr>
          <w:rFonts w:ascii="Times New Roman" w:hAnsi="Times New Roman" w:cs="Times New Roman"/>
          <w:sz w:val="24"/>
          <w:szCs w:val="24"/>
        </w:rPr>
        <w:t>intense concentration and directed (but stable) mental activity. Its value ranges from 0 to 100.</w:t>
      </w:r>
      <w:r w:rsidRPr="008F4B38">
        <w:rPr>
          <w:rFonts w:ascii="Times New Roman" w:hAnsi="Times New Roman" w:cs="Times New Roman"/>
          <w:sz w:val="24"/>
          <w:szCs w:val="24"/>
        </w:rPr>
        <w:t xml:space="preserve"> </w:t>
      </w:r>
      <w:r w:rsidRPr="008F4B38">
        <w:rPr>
          <w:rFonts w:ascii="Times New Roman" w:hAnsi="Times New Roman" w:cs="Times New Roman"/>
          <w:sz w:val="24"/>
          <w:szCs w:val="24"/>
        </w:rPr>
        <w:t>Distractions, wandering thoughts, lack of focus, or anxiety may lower the Attention meter levels.</w:t>
      </w:r>
    </w:p>
    <w:p w:rsidR="005B60C3" w:rsidRPr="008F4B38" w:rsidRDefault="005B60C3" w:rsidP="005B60C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4B38">
        <w:rPr>
          <w:rFonts w:ascii="Times New Roman" w:hAnsi="Times New Roman" w:cs="Times New Roman"/>
          <w:sz w:val="24"/>
          <w:szCs w:val="24"/>
        </w:rPr>
        <w:t xml:space="preserve">MEDITATION </w:t>
      </w:r>
      <w:proofErr w:type="spellStart"/>
      <w:r w:rsidRPr="008F4B38">
        <w:rPr>
          <w:rFonts w:ascii="Times New Roman" w:hAnsi="Times New Roman" w:cs="Times New Roman"/>
          <w:sz w:val="24"/>
          <w:szCs w:val="24"/>
        </w:rPr>
        <w:t>eSense</w:t>
      </w:r>
      <w:proofErr w:type="spellEnd"/>
      <w:r w:rsidRPr="008F4B38">
        <w:rPr>
          <w:rFonts w:ascii="Times New Roman" w:hAnsi="Times New Roman" w:cs="Times New Roman"/>
          <w:sz w:val="24"/>
          <w:szCs w:val="24"/>
        </w:rPr>
        <w:t>:</w:t>
      </w:r>
    </w:p>
    <w:p w:rsidR="005B60C3" w:rsidRPr="008F4B38" w:rsidRDefault="005B60C3" w:rsidP="005B60C3">
      <w:pPr>
        <w:pStyle w:val="ListParagraph"/>
        <w:autoSpaceDE w:val="0"/>
        <w:autoSpaceDN w:val="0"/>
        <w:adjustRightInd w:val="0"/>
        <w:spacing w:after="0" w:line="24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8F4B38">
        <w:rPr>
          <w:rFonts w:ascii="Times New Roman" w:hAnsi="Times New Roman" w:cs="Times New Roman"/>
          <w:sz w:val="24"/>
          <w:szCs w:val="24"/>
        </w:rPr>
        <w:t xml:space="preserve">This unsigned one-byte value reports the current </w:t>
      </w:r>
      <w:proofErr w:type="spellStart"/>
      <w:r w:rsidRPr="008F4B38">
        <w:rPr>
          <w:rFonts w:ascii="Times New Roman" w:hAnsi="Times New Roman" w:cs="Times New Roman"/>
          <w:sz w:val="24"/>
          <w:szCs w:val="24"/>
        </w:rPr>
        <w:t>eSense</w:t>
      </w:r>
      <w:proofErr w:type="spellEnd"/>
      <w:r w:rsidRPr="008F4B38">
        <w:rPr>
          <w:rFonts w:ascii="Times New Roman" w:hAnsi="Times New Roman" w:cs="Times New Roman"/>
          <w:sz w:val="24"/>
          <w:szCs w:val="24"/>
        </w:rPr>
        <w:t xml:space="preserve"> Meditation meter of the user, which</w:t>
      </w:r>
      <w:r w:rsidRPr="008F4B38">
        <w:rPr>
          <w:rFonts w:ascii="Times New Roman" w:hAnsi="Times New Roman" w:cs="Times New Roman"/>
          <w:sz w:val="24"/>
          <w:szCs w:val="24"/>
        </w:rPr>
        <w:t xml:space="preserve"> </w:t>
      </w:r>
      <w:r w:rsidRPr="008F4B38">
        <w:rPr>
          <w:rFonts w:ascii="Times New Roman" w:hAnsi="Times New Roman" w:cs="Times New Roman"/>
          <w:sz w:val="24"/>
          <w:szCs w:val="24"/>
        </w:rPr>
        <w:t>indicates the level of a user's mental “calmness” or “relaxation”. Its value ranges from 0 to 100. Note</w:t>
      </w:r>
      <w:r w:rsidRPr="008F4B38">
        <w:rPr>
          <w:rFonts w:ascii="Times New Roman" w:hAnsi="Times New Roman" w:cs="Times New Roman"/>
          <w:sz w:val="24"/>
          <w:szCs w:val="24"/>
        </w:rPr>
        <w:t xml:space="preserve"> </w:t>
      </w:r>
      <w:r w:rsidRPr="008F4B38">
        <w:rPr>
          <w:rFonts w:ascii="Times New Roman" w:hAnsi="Times New Roman" w:cs="Times New Roman"/>
          <w:sz w:val="24"/>
          <w:szCs w:val="24"/>
        </w:rPr>
        <w:t xml:space="preserve">that Meditation is a measure of a person's </w:t>
      </w:r>
      <w:r w:rsidRPr="008F4B38">
        <w:rPr>
          <w:rFonts w:ascii="Times New Roman" w:hAnsi="Times New Roman" w:cs="Times New Roman"/>
          <w:bCs/>
          <w:sz w:val="24"/>
          <w:szCs w:val="24"/>
        </w:rPr>
        <w:t xml:space="preserve">mental </w:t>
      </w:r>
      <w:r w:rsidRPr="008F4B38">
        <w:rPr>
          <w:rFonts w:ascii="Times New Roman" w:hAnsi="Times New Roman" w:cs="Times New Roman"/>
          <w:sz w:val="24"/>
          <w:szCs w:val="24"/>
        </w:rPr>
        <w:t xml:space="preserve">levels, not </w:t>
      </w:r>
      <w:r w:rsidRPr="008F4B38">
        <w:rPr>
          <w:rFonts w:ascii="Times New Roman" w:hAnsi="Times New Roman" w:cs="Times New Roman"/>
          <w:bCs/>
          <w:sz w:val="24"/>
          <w:szCs w:val="24"/>
        </w:rPr>
        <w:t xml:space="preserve">physical </w:t>
      </w:r>
      <w:r w:rsidRPr="008F4B38">
        <w:rPr>
          <w:rFonts w:ascii="Times New Roman" w:hAnsi="Times New Roman" w:cs="Times New Roman"/>
          <w:sz w:val="24"/>
          <w:szCs w:val="24"/>
        </w:rPr>
        <w:t>lev</w:t>
      </w:r>
      <w:r w:rsidRPr="008F4B38">
        <w:rPr>
          <w:rFonts w:ascii="Times New Roman" w:hAnsi="Times New Roman" w:cs="Times New Roman"/>
          <w:sz w:val="24"/>
          <w:szCs w:val="24"/>
        </w:rPr>
        <w:t>els.</w:t>
      </w:r>
    </w:p>
    <w:p w:rsidR="005B60C3" w:rsidRPr="008F4B38" w:rsidRDefault="005B60C3" w:rsidP="005B60C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F4B38">
        <w:rPr>
          <w:rFonts w:ascii="Times New Roman" w:hAnsi="Times New Roman" w:cs="Times New Roman"/>
          <w:bCs/>
          <w:sz w:val="24"/>
          <w:szCs w:val="24"/>
        </w:rPr>
        <w:t>RAW Wave Value (16-bit)</w:t>
      </w:r>
      <w:r w:rsidRPr="008F4B38">
        <w:rPr>
          <w:rFonts w:ascii="Times New Roman" w:hAnsi="Times New Roman" w:cs="Times New Roman"/>
          <w:bCs/>
          <w:sz w:val="24"/>
          <w:szCs w:val="24"/>
        </w:rPr>
        <w:t>:</w:t>
      </w:r>
    </w:p>
    <w:p w:rsidR="005B60C3" w:rsidRPr="008F4B38" w:rsidRDefault="005B60C3" w:rsidP="005B60C3">
      <w:pPr>
        <w:autoSpaceDE w:val="0"/>
        <w:autoSpaceDN w:val="0"/>
        <w:adjustRightInd w:val="0"/>
        <w:spacing w:after="0" w:line="240" w:lineRule="auto"/>
        <w:ind w:left="2520"/>
        <w:jc w:val="both"/>
        <w:rPr>
          <w:rFonts w:ascii="Times New Roman" w:hAnsi="Times New Roman" w:cs="Times New Roman"/>
        </w:rPr>
      </w:pPr>
      <w:r w:rsidRPr="008F4B38">
        <w:rPr>
          <w:rFonts w:ascii="Times New Roman" w:hAnsi="Times New Roman" w:cs="Times New Roman"/>
        </w:rPr>
        <w:t>This Data Value consists of two byt</w:t>
      </w:r>
      <w:r w:rsidRPr="008F4B38">
        <w:rPr>
          <w:rFonts w:ascii="Times New Roman" w:hAnsi="Times New Roman" w:cs="Times New Roman"/>
        </w:rPr>
        <w:t xml:space="preserve">es, and represents a single raw </w:t>
      </w:r>
      <w:r w:rsidRPr="008F4B38">
        <w:rPr>
          <w:rFonts w:ascii="Times New Roman" w:hAnsi="Times New Roman" w:cs="Times New Roman"/>
        </w:rPr>
        <w:t>wave sample. Its value is a signed</w:t>
      </w:r>
      <w:r w:rsidRPr="008F4B38">
        <w:rPr>
          <w:rFonts w:ascii="Times New Roman" w:hAnsi="Times New Roman" w:cs="Times New Roman"/>
        </w:rPr>
        <w:t xml:space="preserve"> </w:t>
      </w:r>
      <w:r w:rsidRPr="008F4B38">
        <w:rPr>
          <w:rFonts w:ascii="Times New Roman" w:hAnsi="Times New Roman" w:cs="Times New Roman"/>
        </w:rPr>
        <w:t>1</w:t>
      </w:r>
      <w:r w:rsidRPr="008F4B38">
        <w:rPr>
          <w:rFonts w:ascii="Times New Roman" w:hAnsi="Times New Roman" w:cs="Times New Roman"/>
        </w:rPr>
        <w:t xml:space="preserve">6-bit integer that ranges from </w:t>
      </w:r>
    </w:p>
    <w:p w:rsidR="005B60C3" w:rsidRPr="008F4B38" w:rsidRDefault="005B60C3" w:rsidP="005B60C3">
      <w:pPr>
        <w:autoSpaceDE w:val="0"/>
        <w:autoSpaceDN w:val="0"/>
        <w:adjustRightInd w:val="0"/>
        <w:spacing w:after="0" w:line="240" w:lineRule="auto"/>
        <w:ind w:left="2520"/>
        <w:jc w:val="both"/>
        <w:rPr>
          <w:rFonts w:ascii="Times New Roman" w:hAnsi="Times New Roman" w:cs="Times New Roman"/>
        </w:rPr>
      </w:pPr>
      <w:r w:rsidRPr="008F4B38">
        <w:rPr>
          <w:rFonts w:ascii="Times New Roman" w:hAnsi="Times New Roman" w:cs="Times New Roman"/>
        </w:rPr>
        <w:t>-</w:t>
      </w:r>
      <w:r w:rsidRPr="008F4B38">
        <w:rPr>
          <w:rFonts w:ascii="Times New Roman" w:hAnsi="Times New Roman" w:cs="Times New Roman"/>
        </w:rPr>
        <w:t>32768 to 32767.</w:t>
      </w:r>
    </w:p>
    <w:p w:rsidR="00790576" w:rsidRPr="008F4B38" w:rsidRDefault="00790576" w:rsidP="0079057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F4B38">
        <w:rPr>
          <w:rFonts w:ascii="Times New Roman" w:hAnsi="Times New Roman" w:cs="Times New Roman"/>
        </w:rPr>
        <w:t>Eye-Blink Strength:</w:t>
      </w:r>
    </w:p>
    <w:p w:rsidR="00790576" w:rsidRPr="008F4B38" w:rsidRDefault="00790576" w:rsidP="00790576">
      <w:pPr>
        <w:pStyle w:val="ListParagraph"/>
        <w:autoSpaceDE w:val="0"/>
        <w:autoSpaceDN w:val="0"/>
        <w:adjustRightInd w:val="0"/>
        <w:spacing w:after="0" w:line="240" w:lineRule="auto"/>
        <w:ind w:left="2520"/>
        <w:jc w:val="both"/>
        <w:rPr>
          <w:rFonts w:ascii="Times New Roman" w:hAnsi="Times New Roman" w:cs="Times New Roman"/>
        </w:rPr>
      </w:pPr>
      <w:r w:rsidRPr="008F4B38">
        <w:rPr>
          <w:rFonts w:ascii="Times New Roman" w:hAnsi="Times New Roman" w:cs="Times New Roman"/>
        </w:rPr>
        <w:t>This data value is still unavailable.</w:t>
      </w:r>
    </w:p>
    <w:p w:rsidR="00790576" w:rsidRPr="008F4B38" w:rsidRDefault="00790576" w:rsidP="00790576">
      <w:pPr>
        <w:pStyle w:val="ListParagraph"/>
        <w:autoSpaceDE w:val="0"/>
        <w:autoSpaceDN w:val="0"/>
        <w:adjustRightInd w:val="0"/>
        <w:spacing w:after="0" w:line="240" w:lineRule="auto"/>
        <w:ind w:left="2520"/>
        <w:jc w:val="both"/>
        <w:rPr>
          <w:rFonts w:ascii="Times New Roman" w:hAnsi="Times New Roman" w:cs="Times New Roman"/>
        </w:rPr>
      </w:pPr>
    </w:p>
    <w:p w:rsidR="00790576" w:rsidRPr="008F4B38" w:rsidRDefault="00790576" w:rsidP="001265D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F4B38">
        <w:rPr>
          <w:rFonts w:ascii="Times New Roman" w:hAnsi="Times New Roman" w:cs="Times New Roman"/>
          <w:b/>
          <w:sz w:val="24"/>
          <w:szCs w:val="24"/>
        </w:rPr>
        <w:t>ThinkGear</w:t>
      </w:r>
      <w:proofErr w:type="spellEnd"/>
      <w:r w:rsidRPr="008F4B38">
        <w:rPr>
          <w:rFonts w:ascii="Times New Roman" w:hAnsi="Times New Roman" w:cs="Times New Roman"/>
          <w:b/>
          <w:sz w:val="24"/>
          <w:szCs w:val="24"/>
        </w:rPr>
        <w:t xml:space="preserve"> Packets:</w:t>
      </w:r>
    </w:p>
    <w:p w:rsidR="00790576" w:rsidRPr="008F4B38" w:rsidRDefault="00790576" w:rsidP="001265D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B38">
        <w:rPr>
          <w:rFonts w:ascii="Times New Roman" w:hAnsi="Times New Roman" w:cs="Times New Roman"/>
          <w:sz w:val="24"/>
          <w:szCs w:val="24"/>
        </w:rPr>
        <w:t>ThinkGear</w:t>
      </w:r>
      <w:proofErr w:type="spellEnd"/>
      <w:r w:rsidRPr="008F4B38">
        <w:rPr>
          <w:rFonts w:ascii="Times New Roman" w:hAnsi="Times New Roman" w:cs="Times New Roman"/>
          <w:sz w:val="24"/>
          <w:szCs w:val="24"/>
        </w:rPr>
        <w:t xml:space="preserve"> components deliver their digital data as an asynchronous serial stream of bytes. The</w:t>
      </w:r>
      <w:r w:rsidRPr="008F4B38">
        <w:rPr>
          <w:rFonts w:ascii="Times New Roman" w:hAnsi="Times New Roman" w:cs="Times New Roman"/>
          <w:sz w:val="24"/>
          <w:szCs w:val="24"/>
        </w:rPr>
        <w:t xml:space="preserve"> </w:t>
      </w:r>
      <w:r w:rsidRPr="008F4B38">
        <w:rPr>
          <w:rFonts w:ascii="Times New Roman" w:hAnsi="Times New Roman" w:cs="Times New Roman"/>
          <w:sz w:val="24"/>
          <w:szCs w:val="24"/>
        </w:rPr>
        <w:t>serial stream mu</w:t>
      </w:r>
      <w:r w:rsidR="001265D3" w:rsidRPr="008F4B38">
        <w:rPr>
          <w:rFonts w:ascii="Times New Roman" w:hAnsi="Times New Roman" w:cs="Times New Roman"/>
          <w:sz w:val="24"/>
          <w:szCs w:val="24"/>
        </w:rPr>
        <w:t xml:space="preserve">st be parsed and interpreted as </w:t>
      </w:r>
      <w:proofErr w:type="spellStart"/>
      <w:r w:rsidRPr="008F4B38">
        <w:rPr>
          <w:rFonts w:ascii="Times New Roman" w:hAnsi="Times New Roman" w:cs="Times New Roman"/>
          <w:sz w:val="24"/>
          <w:szCs w:val="24"/>
        </w:rPr>
        <w:t>ThinkGear</w:t>
      </w:r>
      <w:proofErr w:type="spellEnd"/>
      <w:r w:rsidRPr="008F4B38">
        <w:rPr>
          <w:rFonts w:ascii="Times New Roman" w:hAnsi="Times New Roman" w:cs="Times New Roman"/>
          <w:sz w:val="24"/>
          <w:szCs w:val="24"/>
        </w:rPr>
        <w:t xml:space="preserve"> Packets:</w:t>
      </w:r>
    </w:p>
    <w:p w:rsidR="00790576" w:rsidRPr="008F4B38" w:rsidRDefault="00790576" w:rsidP="001265D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4B38">
        <w:rPr>
          <w:rFonts w:ascii="Times New Roman" w:hAnsi="Times New Roman" w:cs="Times New Roman"/>
          <w:sz w:val="24"/>
          <w:szCs w:val="24"/>
        </w:rPr>
        <w:lastRenderedPageBreak/>
        <w:t>Packet Header</w:t>
      </w:r>
    </w:p>
    <w:p w:rsidR="00790576" w:rsidRPr="008F4B38" w:rsidRDefault="00790576" w:rsidP="001265D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B38">
        <w:rPr>
          <w:rFonts w:ascii="Times New Roman" w:hAnsi="Times New Roman" w:cs="Times New Roman"/>
          <w:sz w:val="24"/>
          <w:szCs w:val="24"/>
        </w:rPr>
        <w:t>Packet Payload</w:t>
      </w:r>
    </w:p>
    <w:p w:rsidR="00790576" w:rsidRPr="008F4B38" w:rsidRDefault="00790576" w:rsidP="001265D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4B38">
        <w:rPr>
          <w:rFonts w:ascii="Times New Roman" w:hAnsi="Times New Roman" w:cs="Times New Roman"/>
          <w:sz w:val="24"/>
          <w:szCs w:val="24"/>
        </w:rPr>
        <w:t>Payload Checksum</w:t>
      </w:r>
    </w:p>
    <w:p w:rsidR="008F4B38" w:rsidRPr="008F4B38" w:rsidRDefault="008F4B38" w:rsidP="008F4B38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b/>
          <w:sz w:val="24"/>
          <w:szCs w:val="24"/>
        </w:rPr>
      </w:pPr>
    </w:p>
    <w:p w:rsidR="00790576" w:rsidRPr="008F4B38" w:rsidRDefault="00790576" w:rsidP="008F4B3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4B38">
        <w:rPr>
          <w:rFonts w:ascii="Times New Roman" w:hAnsi="Times New Roman" w:cs="Times New Roman"/>
          <w:b/>
          <w:sz w:val="24"/>
          <w:szCs w:val="24"/>
        </w:rPr>
        <w:t>Packet Structure</w:t>
      </w:r>
    </w:p>
    <w:p w:rsidR="001265D3" w:rsidRPr="008F4B38" w:rsidRDefault="001265D3" w:rsidP="001265D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  <w:r w:rsidRPr="008F4B38">
        <w:rPr>
          <w:rFonts w:ascii="Times New Roman" w:hAnsi="Times New Roman" w:cs="Times New Roman"/>
        </w:rPr>
        <w:t xml:space="preserve">[SYNC] [SYNC] [PLENGTH] </w:t>
      </w:r>
      <w:r w:rsidRPr="008F4B38">
        <w:rPr>
          <w:rFonts w:ascii="Times New Roman" w:hAnsi="Times New Roman" w:cs="Times New Roman"/>
        </w:rPr>
        <w:t xml:space="preserve">    </w:t>
      </w:r>
      <w:r w:rsidRPr="008F4B38">
        <w:rPr>
          <w:rFonts w:ascii="Times New Roman" w:hAnsi="Times New Roman" w:cs="Times New Roman"/>
        </w:rPr>
        <w:t xml:space="preserve">[PAYLOAD...] </w:t>
      </w:r>
      <w:r w:rsidRPr="008F4B38">
        <w:rPr>
          <w:rFonts w:ascii="Times New Roman" w:hAnsi="Times New Roman" w:cs="Times New Roman"/>
        </w:rPr>
        <w:t xml:space="preserve">    </w:t>
      </w:r>
      <w:r w:rsidRPr="008F4B38">
        <w:rPr>
          <w:rFonts w:ascii="Times New Roman" w:hAnsi="Times New Roman" w:cs="Times New Roman"/>
        </w:rPr>
        <w:t>[CHKSUM]</w:t>
      </w:r>
    </w:p>
    <w:p w:rsidR="001265D3" w:rsidRPr="008F4B38" w:rsidRDefault="001265D3" w:rsidP="001265D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  <w:r w:rsidRPr="008F4B38">
        <w:rPr>
          <w:rFonts w:ascii="Times New Roman" w:hAnsi="Times New Roman" w:cs="Times New Roman"/>
        </w:rPr>
        <w:t>_______________________ _____________ ____________</w:t>
      </w:r>
    </w:p>
    <w:p w:rsidR="001265D3" w:rsidRPr="008F4B38" w:rsidRDefault="001265D3" w:rsidP="001265D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  <w:r w:rsidRPr="008F4B38">
        <w:rPr>
          <w:rFonts w:ascii="Times New Roman" w:hAnsi="Times New Roman" w:cs="Times New Roman"/>
        </w:rPr>
        <w:t>^^^^^^^</w:t>
      </w:r>
      <w:proofErr w:type="gramStart"/>
      <w:r w:rsidRPr="008F4B38">
        <w:rPr>
          <w:rFonts w:ascii="Times New Roman" w:hAnsi="Times New Roman" w:cs="Times New Roman"/>
        </w:rPr>
        <w:t>^(</w:t>
      </w:r>
      <w:proofErr w:type="gramEnd"/>
      <w:r w:rsidRPr="008F4B38">
        <w:rPr>
          <w:rFonts w:ascii="Times New Roman" w:hAnsi="Times New Roman" w:cs="Times New Roman"/>
        </w:rPr>
        <w:t xml:space="preserve">Header)^^^^^^^ </w:t>
      </w:r>
      <w:r w:rsidRPr="008F4B38">
        <w:rPr>
          <w:rFonts w:ascii="Times New Roman" w:hAnsi="Times New Roman" w:cs="Times New Roman"/>
        </w:rPr>
        <w:t xml:space="preserve">      </w:t>
      </w:r>
      <w:r w:rsidRPr="008F4B38">
        <w:rPr>
          <w:rFonts w:ascii="Times New Roman" w:hAnsi="Times New Roman" w:cs="Times New Roman"/>
        </w:rPr>
        <w:t>^^</w:t>
      </w:r>
      <w:r w:rsidRPr="008F4B38">
        <w:rPr>
          <w:rFonts w:ascii="Times New Roman" w:hAnsi="Times New Roman" w:cs="Times New Roman"/>
        </w:rPr>
        <w:t xml:space="preserve"> </w:t>
      </w:r>
      <w:r w:rsidRPr="008F4B38">
        <w:rPr>
          <w:rFonts w:ascii="Times New Roman" w:hAnsi="Times New Roman" w:cs="Times New Roman"/>
        </w:rPr>
        <w:t xml:space="preserve">(Payload)^^ </w:t>
      </w:r>
      <w:r w:rsidRPr="008F4B38">
        <w:rPr>
          <w:rFonts w:ascii="Times New Roman" w:hAnsi="Times New Roman" w:cs="Times New Roman"/>
        </w:rPr>
        <w:t xml:space="preserve">    </w:t>
      </w:r>
      <w:r w:rsidRPr="008F4B38">
        <w:rPr>
          <w:rFonts w:ascii="Times New Roman" w:hAnsi="Times New Roman" w:cs="Times New Roman"/>
        </w:rPr>
        <w:t>^(Checksum)^</w:t>
      </w:r>
    </w:p>
    <w:p w:rsidR="001265D3" w:rsidRPr="008F4B38" w:rsidRDefault="001265D3" w:rsidP="001265D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90576" w:rsidRPr="008F4B38" w:rsidRDefault="00790576" w:rsidP="008F4B3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4B38">
        <w:rPr>
          <w:rFonts w:ascii="Times New Roman" w:hAnsi="Times New Roman" w:cs="Times New Roman"/>
          <w:b/>
          <w:sz w:val="24"/>
          <w:szCs w:val="24"/>
        </w:rPr>
        <w:t>Packet Header</w:t>
      </w:r>
    </w:p>
    <w:p w:rsidR="00790576" w:rsidRPr="008F4B38" w:rsidRDefault="00790576" w:rsidP="001265D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4B38">
        <w:rPr>
          <w:rFonts w:ascii="Times New Roman" w:hAnsi="Times New Roman" w:cs="Times New Roman"/>
          <w:sz w:val="24"/>
          <w:szCs w:val="24"/>
        </w:rPr>
        <w:t>The two [SYNC] bytes are used to signal the beginning of a new arriving Packet and are bytes with</w:t>
      </w:r>
      <w:r w:rsidR="001265D3" w:rsidRPr="008F4B38">
        <w:rPr>
          <w:rFonts w:ascii="Times New Roman" w:hAnsi="Times New Roman" w:cs="Times New Roman"/>
          <w:sz w:val="24"/>
          <w:szCs w:val="24"/>
        </w:rPr>
        <w:t xml:space="preserve"> </w:t>
      </w:r>
      <w:r w:rsidRPr="008F4B38">
        <w:rPr>
          <w:rFonts w:ascii="Times New Roman" w:hAnsi="Times New Roman" w:cs="Times New Roman"/>
          <w:sz w:val="24"/>
          <w:szCs w:val="24"/>
        </w:rPr>
        <w:t>the value 0xAA (decimal 170). Synchronization is two bytes long, instead of only one, to reduce the</w:t>
      </w:r>
      <w:r w:rsidR="001265D3" w:rsidRPr="008F4B38">
        <w:rPr>
          <w:rFonts w:ascii="Times New Roman" w:hAnsi="Times New Roman" w:cs="Times New Roman"/>
          <w:sz w:val="24"/>
          <w:szCs w:val="24"/>
        </w:rPr>
        <w:t xml:space="preserve"> </w:t>
      </w:r>
      <w:r w:rsidRPr="008F4B38">
        <w:rPr>
          <w:rFonts w:ascii="Times New Roman" w:hAnsi="Times New Roman" w:cs="Times New Roman"/>
          <w:sz w:val="24"/>
          <w:szCs w:val="24"/>
        </w:rPr>
        <w:t>chance that [SYNC] (0xAA) bytes occurring within the Packet could be mistaken for the beginning</w:t>
      </w:r>
      <w:r w:rsidR="001265D3" w:rsidRPr="008F4B38">
        <w:rPr>
          <w:rFonts w:ascii="Times New Roman" w:hAnsi="Times New Roman" w:cs="Times New Roman"/>
          <w:sz w:val="24"/>
          <w:szCs w:val="24"/>
        </w:rPr>
        <w:t xml:space="preserve"> </w:t>
      </w:r>
      <w:r w:rsidRPr="008F4B38">
        <w:rPr>
          <w:rFonts w:ascii="Times New Roman" w:hAnsi="Times New Roman" w:cs="Times New Roman"/>
          <w:sz w:val="24"/>
          <w:szCs w:val="24"/>
        </w:rPr>
        <w:t>of a Packet.</w:t>
      </w:r>
    </w:p>
    <w:p w:rsidR="001265D3" w:rsidRPr="008F4B38" w:rsidRDefault="00790576" w:rsidP="001265D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4B38">
        <w:rPr>
          <w:rFonts w:ascii="Times New Roman" w:hAnsi="Times New Roman" w:cs="Times New Roman"/>
          <w:sz w:val="24"/>
          <w:szCs w:val="24"/>
        </w:rPr>
        <w:t>The [PLENGTH] byte indicates the length, in bytes, of the Packet's Data Payload [PAYLOAD]</w:t>
      </w:r>
      <w:r w:rsidR="001265D3" w:rsidRPr="008F4B38">
        <w:rPr>
          <w:rFonts w:ascii="Times New Roman" w:hAnsi="Times New Roman" w:cs="Times New Roman"/>
          <w:sz w:val="24"/>
          <w:szCs w:val="24"/>
        </w:rPr>
        <w:t xml:space="preserve"> </w:t>
      </w:r>
      <w:r w:rsidRPr="008F4B38">
        <w:rPr>
          <w:rFonts w:ascii="Times New Roman" w:hAnsi="Times New Roman" w:cs="Times New Roman"/>
          <w:sz w:val="24"/>
          <w:szCs w:val="24"/>
        </w:rPr>
        <w:t>section, and may be any value from 0 up to 169. Any higher value indicates an error (PLENGTH</w:t>
      </w:r>
      <w:r w:rsidR="001265D3" w:rsidRPr="008F4B38">
        <w:rPr>
          <w:rFonts w:ascii="Times New Roman" w:hAnsi="Times New Roman" w:cs="Times New Roman"/>
          <w:sz w:val="24"/>
          <w:szCs w:val="24"/>
        </w:rPr>
        <w:t xml:space="preserve"> </w:t>
      </w:r>
      <w:r w:rsidRPr="008F4B38">
        <w:rPr>
          <w:rFonts w:ascii="Times New Roman" w:hAnsi="Times New Roman" w:cs="Times New Roman"/>
          <w:sz w:val="24"/>
          <w:szCs w:val="24"/>
        </w:rPr>
        <w:t>TOO LARGE). Be sure to note that [PLENGTH] is the length of the Packet's Data Payload, NOT</w:t>
      </w:r>
      <w:r w:rsidR="001265D3" w:rsidRPr="008F4B38">
        <w:rPr>
          <w:rFonts w:ascii="Times New Roman" w:hAnsi="Times New Roman" w:cs="Times New Roman"/>
          <w:sz w:val="24"/>
          <w:szCs w:val="24"/>
        </w:rPr>
        <w:t xml:space="preserve"> </w:t>
      </w:r>
      <w:r w:rsidRPr="008F4B38">
        <w:rPr>
          <w:rFonts w:ascii="Times New Roman" w:hAnsi="Times New Roman" w:cs="Times New Roman"/>
          <w:sz w:val="24"/>
          <w:szCs w:val="24"/>
        </w:rPr>
        <w:t>of the entire Packet. The Packet's complete length will always be [</w:t>
      </w:r>
      <w:proofErr w:type="spellStart"/>
      <w:r w:rsidRPr="008F4B38">
        <w:rPr>
          <w:rFonts w:ascii="Times New Roman" w:hAnsi="Times New Roman" w:cs="Times New Roman"/>
          <w:sz w:val="24"/>
          <w:szCs w:val="24"/>
        </w:rPr>
        <w:t>PayloadLength</w:t>
      </w:r>
      <w:proofErr w:type="spellEnd"/>
      <w:r w:rsidRPr="008F4B38">
        <w:rPr>
          <w:rFonts w:ascii="Times New Roman" w:hAnsi="Times New Roman" w:cs="Times New Roman"/>
          <w:sz w:val="24"/>
          <w:szCs w:val="24"/>
        </w:rPr>
        <w:t>] + 4.</w:t>
      </w:r>
    </w:p>
    <w:p w:rsidR="001265D3" w:rsidRPr="008F4B38" w:rsidRDefault="001265D3" w:rsidP="001265D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65D3" w:rsidRPr="008F4B38" w:rsidRDefault="00790576" w:rsidP="008F4B3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4B38">
        <w:rPr>
          <w:rFonts w:ascii="Times New Roman" w:hAnsi="Times New Roman" w:cs="Times New Roman"/>
          <w:b/>
          <w:sz w:val="24"/>
          <w:szCs w:val="24"/>
        </w:rPr>
        <w:t>Data Payload</w:t>
      </w:r>
      <w:r w:rsidR="001265D3" w:rsidRPr="008F4B38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790576" w:rsidRPr="008F4B38" w:rsidRDefault="00790576" w:rsidP="001265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F4B38">
        <w:rPr>
          <w:rFonts w:ascii="Times New Roman" w:hAnsi="Times New Roman" w:cs="Times New Roman"/>
          <w:sz w:val="24"/>
          <w:szCs w:val="24"/>
        </w:rPr>
        <w:t>The Data Payload of a Packet is simply a series of bytes. The number of Data Payload bytes in the</w:t>
      </w:r>
      <w:r w:rsidR="001265D3" w:rsidRPr="008F4B38">
        <w:rPr>
          <w:rFonts w:ascii="Times New Roman" w:hAnsi="Times New Roman" w:cs="Times New Roman"/>
          <w:sz w:val="24"/>
          <w:szCs w:val="24"/>
        </w:rPr>
        <w:t xml:space="preserve"> </w:t>
      </w:r>
      <w:r w:rsidRPr="008F4B38">
        <w:rPr>
          <w:rFonts w:ascii="Times New Roman" w:hAnsi="Times New Roman" w:cs="Times New Roman"/>
          <w:sz w:val="24"/>
          <w:szCs w:val="24"/>
        </w:rPr>
        <w:t>Packet is given by the [PLENGTH] byte from the Packet Header.</w:t>
      </w:r>
    </w:p>
    <w:p w:rsidR="001265D3" w:rsidRPr="008F4B38" w:rsidRDefault="001265D3" w:rsidP="001265D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0576" w:rsidRPr="008F4B38" w:rsidRDefault="00790576" w:rsidP="008F4B3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4B38">
        <w:rPr>
          <w:rFonts w:ascii="Times New Roman" w:hAnsi="Times New Roman" w:cs="Times New Roman"/>
          <w:b/>
          <w:sz w:val="24"/>
          <w:szCs w:val="24"/>
        </w:rPr>
        <w:t>Payload Checksum</w:t>
      </w:r>
    </w:p>
    <w:p w:rsidR="00790576" w:rsidRPr="008F4B38" w:rsidRDefault="00790576" w:rsidP="001265D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4B38">
        <w:rPr>
          <w:rFonts w:ascii="Times New Roman" w:hAnsi="Times New Roman" w:cs="Times New Roman"/>
          <w:sz w:val="24"/>
          <w:szCs w:val="24"/>
        </w:rPr>
        <w:t>The [CHKSUM] Byte must be used to verify the integrity of the Packet's Data Payload. The</w:t>
      </w:r>
      <w:r w:rsidR="001265D3" w:rsidRPr="008F4B38">
        <w:rPr>
          <w:rFonts w:ascii="Times New Roman" w:hAnsi="Times New Roman" w:cs="Times New Roman"/>
          <w:sz w:val="24"/>
          <w:szCs w:val="24"/>
        </w:rPr>
        <w:t xml:space="preserve"> </w:t>
      </w:r>
      <w:r w:rsidR="00A76A9B">
        <w:rPr>
          <w:rFonts w:ascii="Times New Roman" w:hAnsi="Times New Roman" w:cs="Times New Roman"/>
          <w:sz w:val="24"/>
          <w:szCs w:val="24"/>
        </w:rPr>
        <w:t>Payload's Checksum is defi</w:t>
      </w:r>
      <w:r w:rsidRPr="008F4B38">
        <w:rPr>
          <w:rFonts w:ascii="Times New Roman" w:hAnsi="Times New Roman" w:cs="Times New Roman"/>
          <w:sz w:val="24"/>
          <w:szCs w:val="24"/>
        </w:rPr>
        <w:t>ned as:</w:t>
      </w:r>
    </w:p>
    <w:p w:rsidR="00790576" w:rsidRPr="008F4B38" w:rsidRDefault="00790576" w:rsidP="001265D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4B38">
        <w:rPr>
          <w:rFonts w:ascii="Times New Roman" w:hAnsi="Times New Roman" w:cs="Times New Roman"/>
          <w:sz w:val="24"/>
          <w:szCs w:val="24"/>
        </w:rPr>
        <w:t>summing all the bytes of the Packet's Data Payload</w:t>
      </w:r>
    </w:p>
    <w:p w:rsidR="00790576" w:rsidRPr="008F4B38" w:rsidRDefault="00790576" w:rsidP="001265D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4B38">
        <w:rPr>
          <w:rFonts w:ascii="Times New Roman" w:hAnsi="Times New Roman" w:cs="Times New Roman"/>
          <w:sz w:val="24"/>
          <w:szCs w:val="24"/>
        </w:rPr>
        <w:t>taking the lowest 8 bits of the sum</w:t>
      </w:r>
    </w:p>
    <w:p w:rsidR="00790576" w:rsidRPr="008F4B38" w:rsidRDefault="00790576" w:rsidP="001265D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4B38">
        <w:rPr>
          <w:rFonts w:ascii="Times New Roman" w:hAnsi="Times New Roman" w:cs="Times New Roman"/>
          <w:sz w:val="24"/>
          <w:szCs w:val="24"/>
        </w:rPr>
        <w:t>performing the bit inverse (one's compliment inverse) on those lowest 8 bits</w:t>
      </w:r>
    </w:p>
    <w:p w:rsidR="001265D3" w:rsidRPr="008F4B38" w:rsidRDefault="001265D3" w:rsidP="001265D3">
      <w:pPr>
        <w:pStyle w:val="ListParagraph"/>
        <w:autoSpaceDE w:val="0"/>
        <w:autoSpaceDN w:val="0"/>
        <w:adjustRightInd w:val="0"/>
        <w:spacing w:after="0" w:line="240" w:lineRule="auto"/>
        <w:ind w:left="1505"/>
        <w:jc w:val="both"/>
        <w:rPr>
          <w:rFonts w:ascii="Times New Roman" w:hAnsi="Times New Roman" w:cs="Times New Roman"/>
          <w:sz w:val="24"/>
          <w:szCs w:val="24"/>
        </w:rPr>
      </w:pPr>
    </w:p>
    <w:p w:rsidR="00790576" w:rsidRPr="008F4B38" w:rsidRDefault="00790576" w:rsidP="008F4B3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4B38">
        <w:rPr>
          <w:rFonts w:ascii="Times New Roman" w:hAnsi="Times New Roman" w:cs="Times New Roman"/>
          <w:b/>
          <w:sz w:val="24"/>
          <w:szCs w:val="24"/>
        </w:rPr>
        <w:t>Step-By-Step Guide to Parsing a Packet</w:t>
      </w:r>
      <w:r w:rsidR="001265D3" w:rsidRPr="008F4B38">
        <w:rPr>
          <w:rFonts w:ascii="Times New Roman" w:hAnsi="Times New Roman" w:cs="Times New Roman"/>
          <w:b/>
          <w:sz w:val="24"/>
          <w:szCs w:val="24"/>
        </w:rPr>
        <w:t>:</w:t>
      </w:r>
    </w:p>
    <w:p w:rsidR="00790576" w:rsidRPr="008F4B38" w:rsidRDefault="00790576" w:rsidP="000E22B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4B38">
        <w:rPr>
          <w:rFonts w:ascii="Times New Roman" w:hAnsi="Times New Roman" w:cs="Times New Roman"/>
          <w:sz w:val="24"/>
          <w:szCs w:val="24"/>
        </w:rPr>
        <w:t>Keep reading bytes from the strea</w:t>
      </w:r>
      <w:r w:rsidR="000E22BA" w:rsidRPr="008F4B38">
        <w:rPr>
          <w:rFonts w:ascii="Times New Roman" w:hAnsi="Times New Roman" w:cs="Times New Roman"/>
          <w:sz w:val="24"/>
          <w:szCs w:val="24"/>
        </w:rPr>
        <w:t xml:space="preserve">m until a [SYNC] byte (0xAA) is </w:t>
      </w:r>
      <w:r w:rsidRPr="008F4B38">
        <w:rPr>
          <w:rFonts w:ascii="Times New Roman" w:hAnsi="Times New Roman" w:cs="Times New Roman"/>
          <w:sz w:val="24"/>
          <w:szCs w:val="24"/>
        </w:rPr>
        <w:t>encountered.</w:t>
      </w:r>
    </w:p>
    <w:p w:rsidR="00790576" w:rsidRPr="008F4B38" w:rsidRDefault="00790576" w:rsidP="000E22B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4B38">
        <w:rPr>
          <w:rFonts w:ascii="Times New Roman" w:hAnsi="Times New Roman" w:cs="Times New Roman"/>
          <w:sz w:val="24"/>
          <w:szCs w:val="24"/>
        </w:rPr>
        <w:t>Read the next byte and ensure it is also a [SYNC] byte, If not a</w:t>
      </w:r>
      <w:r w:rsidR="000E22BA" w:rsidRPr="008F4B38">
        <w:rPr>
          <w:rFonts w:ascii="Times New Roman" w:hAnsi="Times New Roman" w:cs="Times New Roman"/>
          <w:sz w:val="24"/>
          <w:szCs w:val="24"/>
        </w:rPr>
        <w:t xml:space="preserve"> [SYNC] byte, return to step 1. </w:t>
      </w:r>
      <w:r w:rsidRPr="008F4B38">
        <w:rPr>
          <w:rFonts w:ascii="Times New Roman" w:hAnsi="Times New Roman" w:cs="Times New Roman"/>
          <w:sz w:val="24"/>
          <w:szCs w:val="24"/>
        </w:rPr>
        <w:t>Otherwise, continue to step 3.</w:t>
      </w:r>
    </w:p>
    <w:p w:rsidR="00790576" w:rsidRPr="008F4B38" w:rsidRDefault="00790576" w:rsidP="000E22B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4B38">
        <w:rPr>
          <w:rFonts w:ascii="Times New Roman" w:hAnsi="Times New Roman" w:cs="Times New Roman"/>
          <w:sz w:val="24"/>
          <w:szCs w:val="24"/>
        </w:rPr>
        <w:t>Read the next byte from the stream as the [PLENGTH]</w:t>
      </w:r>
      <w:proofErr w:type="gramStart"/>
      <w:r w:rsidRPr="008F4B38">
        <w:rPr>
          <w:rFonts w:ascii="Times New Roman" w:hAnsi="Times New Roman" w:cs="Times New Roman"/>
          <w:sz w:val="24"/>
          <w:szCs w:val="24"/>
        </w:rPr>
        <w:t>.,</w:t>
      </w:r>
      <w:proofErr w:type="gramEnd"/>
      <w:r w:rsidRPr="008F4B38">
        <w:rPr>
          <w:rFonts w:ascii="Times New Roman" w:hAnsi="Times New Roman" w:cs="Times New Roman"/>
          <w:sz w:val="24"/>
          <w:szCs w:val="24"/>
        </w:rPr>
        <w:t xml:space="preserve"> If [PLENGTH] is 170 ([SYNC]),</w:t>
      </w:r>
      <w:r w:rsidR="000E22BA" w:rsidRPr="008F4B38">
        <w:rPr>
          <w:rFonts w:ascii="Times New Roman" w:hAnsi="Times New Roman" w:cs="Times New Roman"/>
          <w:sz w:val="24"/>
          <w:szCs w:val="24"/>
        </w:rPr>
        <w:t xml:space="preserve"> </w:t>
      </w:r>
      <w:r w:rsidRPr="008F4B38">
        <w:rPr>
          <w:rFonts w:ascii="Times New Roman" w:hAnsi="Times New Roman" w:cs="Times New Roman"/>
          <w:sz w:val="24"/>
          <w:szCs w:val="24"/>
        </w:rPr>
        <w:t>then repeat step 3., If [PLENGTH] is greater than 170, then return to step 1 (PLENGTH TOO</w:t>
      </w:r>
      <w:r w:rsidR="000E22BA" w:rsidRPr="008F4B38">
        <w:rPr>
          <w:rFonts w:ascii="Times New Roman" w:hAnsi="Times New Roman" w:cs="Times New Roman"/>
          <w:sz w:val="24"/>
          <w:szCs w:val="24"/>
        </w:rPr>
        <w:t xml:space="preserve"> </w:t>
      </w:r>
      <w:r w:rsidRPr="008F4B38">
        <w:rPr>
          <w:rFonts w:ascii="Times New Roman" w:hAnsi="Times New Roman" w:cs="Times New Roman"/>
          <w:sz w:val="24"/>
          <w:szCs w:val="24"/>
        </w:rPr>
        <w:t>LARGE)., Otherwise, continue to step 4.</w:t>
      </w:r>
    </w:p>
    <w:p w:rsidR="00790576" w:rsidRPr="008F4B38" w:rsidRDefault="00790576" w:rsidP="000E22B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4B38">
        <w:rPr>
          <w:rFonts w:ascii="Times New Roman" w:hAnsi="Times New Roman" w:cs="Times New Roman"/>
          <w:sz w:val="24"/>
          <w:szCs w:val="24"/>
        </w:rPr>
        <w:t>Read the next [PLENGTH] bytes of the [PAYLOAD] from the stream, saving them into a storage</w:t>
      </w:r>
      <w:r w:rsidR="000E22BA" w:rsidRPr="008F4B38">
        <w:rPr>
          <w:rFonts w:ascii="Times New Roman" w:hAnsi="Times New Roman" w:cs="Times New Roman"/>
          <w:sz w:val="24"/>
          <w:szCs w:val="24"/>
        </w:rPr>
        <w:t xml:space="preserve"> </w:t>
      </w:r>
      <w:r w:rsidRPr="008F4B38">
        <w:rPr>
          <w:rFonts w:ascii="Times New Roman" w:hAnsi="Times New Roman" w:cs="Times New Roman"/>
          <w:sz w:val="24"/>
          <w:szCs w:val="24"/>
        </w:rPr>
        <w:t xml:space="preserve">area (such as an unsigned char </w:t>
      </w:r>
      <w:proofErr w:type="gramStart"/>
      <w:r w:rsidRPr="008F4B38">
        <w:rPr>
          <w:rFonts w:ascii="Times New Roman" w:hAnsi="Times New Roman" w:cs="Times New Roman"/>
          <w:sz w:val="24"/>
          <w:szCs w:val="24"/>
        </w:rPr>
        <w:t>payload[</w:t>
      </w:r>
      <w:proofErr w:type="gramEnd"/>
      <w:r w:rsidRPr="008F4B38">
        <w:rPr>
          <w:rFonts w:ascii="Times New Roman" w:hAnsi="Times New Roman" w:cs="Times New Roman"/>
          <w:sz w:val="24"/>
          <w:szCs w:val="24"/>
        </w:rPr>
        <w:t>256] array). Sum up each byte as it is read by incrementing</w:t>
      </w:r>
      <w:r w:rsidR="000E22BA" w:rsidRPr="008F4B38">
        <w:rPr>
          <w:rFonts w:ascii="Times New Roman" w:hAnsi="Times New Roman" w:cs="Times New Roman"/>
          <w:sz w:val="24"/>
          <w:szCs w:val="24"/>
        </w:rPr>
        <w:t xml:space="preserve"> </w:t>
      </w:r>
      <w:r w:rsidRPr="008F4B38">
        <w:rPr>
          <w:rFonts w:ascii="Times New Roman" w:hAnsi="Times New Roman" w:cs="Times New Roman"/>
          <w:sz w:val="24"/>
          <w:szCs w:val="24"/>
        </w:rPr>
        <w:t>a checksum accumulator (checksum += byte).</w:t>
      </w:r>
    </w:p>
    <w:p w:rsidR="00790576" w:rsidRPr="008F4B38" w:rsidRDefault="00790576" w:rsidP="000E22B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4B38">
        <w:rPr>
          <w:rFonts w:ascii="Times New Roman" w:hAnsi="Times New Roman" w:cs="Times New Roman"/>
          <w:sz w:val="24"/>
          <w:szCs w:val="24"/>
        </w:rPr>
        <w:t>Take the lowest 8 bits of the checksum accumulator and invert them.</w:t>
      </w:r>
    </w:p>
    <w:p w:rsidR="00790576" w:rsidRPr="008F4B38" w:rsidRDefault="00790576" w:rsidP="000E22B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4B38">
        <w:rPr>
          <w:rFonts w:ascii="Times New Roman" w:hAnsi="Times New Roman" w:cs="Times New Roman"/>
          <w:sz w:val="24"/>
          <w:szCs w:val="24"/>
        </w:rPr>
        <w:t xml:space="preserve">Read the next byte from the stream as </w:t>
      </w:r>
      <w:proofErr w:type="gramStart"/>
      <w:r w:rsidRPr="008F4B38">
        <w:rPr>
          <w:rFonts w:ascii="Times New Roman" w:hAnsi="Times New Roman" w:cs="Times New Roman"/>
          <w:sz w:val="24"/>
          <w:szCs w:val="24"/>
        </w:rPr>
        <w:t>the[</w:t>
      </w:r>
      <w:proofErr w:type="gramEnd"/>
      <w:r w:rsidRPr="008F4B38">
        <w:rPr>
          <w:rFonts w:ascii="Times New Roman" w:hAnsi="Times New Roman" w:cs="Times New Roman"/>
          <w:sz w:val="24"/>
          <w:szCs w:val="24"/>
        </w:rPr>
        <w:t>CHKSUM] byte., If the [CHKSUM] does not match</w:t>
      </w:r>
      <w:r w:rsidR="000E22BA" w:rsidRPr="008F4B38">
        <w:rPr>
          <w:rFonts w:ascii="Times New Roman" w:hAnsi="Times New Roman" w:cs="Times New Roman"/>
          <w:sz w:val="24"/>
          <w:szCs w:val="24"/>
        </w:rPr>
        <w:t xml:space="preserve"> </w:t>
      </w:r>
      <w:r w:rsidRPr="008F4B38">
        <w:rPr>
          <w:rFonts w:ascii="Times New Roman" w:hAnsi="Times New Roman" w:cs="Times New Roman"/>
          <w:sz w:val="24"/>
          <w:szCs w:val="24"/>
        </w:rPr>
        <w:t xml:space="preserve">your calculated </w:t>
      </w:r>
      <w:proofErr w:type="spellStart"/>
      <w:r w:rsidRPr="008F4B38">
        <w:rPr>
          <w:rFonts w:ascii="Times New Roman" w:hAnsi="Times New Roman" w:cs="Times New Roman"/>
          <w:sz w:val="24"/>
          <w:szCs w:val="24"/>
        </w:rPr>
        <w:t>chksum</w:t>
      </w:r>
      <w:proofErr w:type="spellEnd"/>
      <w:r w:rsidRPr="008F4B38">
        <w:rPr>
          <w:rFonts w:ascii="Times New Roman" w:hAnsi="Times New Roman" w:cs="Times New Roman"/>
          <w:sz w:val="24"/>
          <w:szCs w:val="24"/>
        </w:rPr>
        <w:t xml:space="preserve"> (CHKSUM FAILED). Otherwise, you may now parse the contents of the</w:t>
      </w:r>
      <w:r w:rsidR="000E22BA" w:rsidRPr="008F4B38">
        <w:rPr>
          <w:rFonts w:ascii="Times New Roman" w:hAnsi="Times New Roman" w:cs="Times New Roman"/>
          <w:sz w:val="24"/>
          <w:szCs w:val="24"/>
        </w:rPr>
        <w:t xml:space="preserve"> </w:t>
      </w:r>
      <w:r w:rsidRPr="008F4B38">
        <w:rPr>
          <w:rFonts w:ascii="Times New Roman" w:hAnsi="Times New Roman" w:cs="Times New Roman"/>
          <w:sz w:val="24"/>
          <w:szCs w:val="24"/>
        </w:rPr>
        <w:t xml:space="preserve">Payload into </w:t>
      </w:r>
      <w:proofErr w:type="spellStart"/>
      <w:r w:rsidRPr="008F4B38">
        <w:rPr>
          <w:rFonts w:ascii="Times New Roman" w:hAnsi="Times New Roman" w:cs="Times New Roman"/>
          <w:sz w:val="24"/>
          <w:szCs w:val="24"/>
        </w:rPr>
        <w:t>DataRows</w:t>
      </w:r>
      <w:proofErr w:type="spellEnd"/>
      <w:r w:rsidRPr="008F4B38">
        <w:rPr>
          <w:rFonts w:ascii="Times New Roman" w:hAnsi="Times New Roman" w:cs="Times New Roman"/>
          <w:sz w:val="24"/>
          <w:szCs w:val="24"/>
        </w:rPr>
        <w:t xml:space="preserve"> to obtain the Data Values, as described </w:t>
      </w:r>
      <w:proofErr w:type="gramStart"/>
      <w:r w:rsidRPr="008F4B38">
        <w:rPr>
          <w:rFonts w:ascii="Times New Roman" w:hAnsi="Times New Roman" w:cs="Times New Roman"/>
          <w:sz w:val="24"/>
          <w:szCs w:val="24"/>
        </w:rPr>
        <w:t>below.,</w:t>
      </w:r>
      <w:proofErr w:type="gramEnd"/>
      <w:r w:rsidRPr="008F4B38">
        <w:rPr>
          <w:rFonts w:ascii="Times New Roman" w:hAnsi="Times New Roman" w:cs="Times New Roman"/>
          <w:sz w:val="24"/>
          <w:szCs w:val="24"/>
        </w:rPr>
        <w:t xml:space="preserve"> In either case, return to</w:t>
      </w:r>
      <w:r w:rsidR="000E22BA" w:rsidRPr="008F4B38">
        <w:rPr>
          <w:rFonts w:ascii="Times New Roman" w:hAnsi="Times New Roman" w:cs="Times New Roman"/>
          <w:sz w:val="24"/>
          <w:szCs w:val="24"/>
        </w:rPr>
        <w:t xml:space="preserve"> </w:t>
      </w:r>
      <w:r w:rsidRPr="008F4B38">
        <w:rPr>
          <w:rFonts w:ascii="Times New Roman" w:hAnsi="Times New Roman" w:cs="Times New Roman"/>
          <w:sz w:val="24"/>
          <w:szCs w:val="24"/>
        </w:rPr>
        <w:t>step 1.</w:t>
      </w:r>
    </w:p>
    <w:p w:rsidR="008F4B38" w:rsidRDefault="008F4B38" w:rsidP="008F4B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4B38" w:rsidRDefault="008F4B38" w:rsidP="008F4B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4B38" w:rsidRDefault="008F4B38" w:rsidP="008F4B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4B38" w:rsidRDefault="008F4B38" w:rsidP="008F4B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Internal Circuit of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Neurosky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Mindwave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mobile headset:</w:t>
      </w:r>
    </w:p>
    <w:p w:rsidR="008F4B38" w:rsidRPr="008F4B38" w:rsidRDefault="008F4B38" w:rsidP="008F4B3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F4B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amplitude of the EEG is ~ 100 µV when measured on the scalp, and about 1-2 mV when measured on the surface of the brain. The bandwidth of this signal is from under 1 Hz to about 50 Hz.</w:t>
      </w:r>
    </w:p>
    <w:p w:rsidR="008F4B38" w:rsidRPr="008F4B38" w:rsidRDefault="008F4B38" w:rsidP="008F4B3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8F4B38" w:rsidRPr="008F4B38" w:rsidRDefault="008F4B38" w:rsidP="008F4B3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F4B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</w:t>
      </w:r>
      <w:r w:rsidRPr="008F4B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he </w:t>
      </w:r>
      <w:proofErr w:type="spellStart"/>
      <w:r w:rsidRPr="008F4B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analog</w:t>
      </w:r>
      <w:proofErr w:type="spellEnd"/>
      <w:r w:rsidRPr="008F4B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brainwaves enter a processing ASIC chip and have digital values that ar</w:t>
      </w:r>
      <w:r w:rsidRPr="008F4B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 communicated over Bluetooth. We</w:t>
      </w:r>
      <w:r w:rsidRPr="008F4B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accessed only the digital data. It is certainly possible to look at the </w:t>
      </w:r>
      <w:proofErr w:type="spellStart"/>
      <w:r w:rsidRPr="008F4B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analog</w:t>
      </w:r>
      <w:proofErr w:type="spellEnd"/>
      <w:r w:rsidRPr="008F4B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brain waves before they enter the processing ASIC, but it would be much more difficult, requiring a schematic and specialized oscilloscope probes.</w:t>
      </w:r>
    </w:p>
    <w:p w:rsidR="008F4B38" w:rsidRPr="008F4B38" w:rsidRDefault="008F4B38" w:rsidP="008F4B3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8F4B38" w:rsidRPr="008F4B38" w:rsidRDefault="008F4B38" w:rsidP="008F4B3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F4B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</w:t>
      </w:r>
      <w:proofErr w:type="spellStart"/>
      <w:r w:rsidRPr="008F4B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Mindwave</w:t>
      </w:r>
      <w:proofErr w:type="spellEnd"/>
      <w:r w:rsidRPr="008F4B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Mobile was chosen because </w:t>
      </w:r>
      <w:proofErr w:type="spellStart"/>
      <w:r w:rsidRPr="008F4B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because</w:t>
      </w:r>
      <w:proofErr w:type="spellEnd"/>
      <w:r w:rsidRPr="008F4B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it uses Bluetooth, making it easier to interface it with a microcontroller or other hardware. Please note that </w:t>
      </w:r>
      <w:proofErr w:type="spellStart"/>
      <w:r w:rsidRPr="008F4B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Neurosky</w:t>
      </w:r>
      <w:proofErr w:type="spellEnd"/>
      <w:r w:rsidRPr="008F4B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has multiple models of the </w:t>
      </w:r>
      <w:proofErr w:type="spellStart"/>
      <w:r w:rsidRPr="008F4B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MindWave</w:t>
      </w:r>
      <w:proofErr w:type="spellEnd"/>
      <w:r w:rsidRPr="008F4B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8F4B38" w:rsidRPr="008F4B38" w:rsidRDefault="008F4B38" w:rsidP="008F4B3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8F4B38" w:rsidRPr="008F4B38" w:rsidRDefault="008F4B38" w:rsidP="008F4B3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F4B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ASIC on the </w:t>
      </w:r>
      <w:proofErr w:type="spellStart"/>
      <w:r w:rsidRPr="008F4B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Neurosky</w:t>
      </w:r>
      <w:proofErr w:type="spellEnd"/>
      <w:r w:rsidRPr="008F4B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calculates a value for Attention and Meditation. It also processes five types of brainwaves (more on this shortly) and sends out </w:t>
      </w:r>
      <w:proofErr w:type="spellStart"/>
      <w:r w:rsidRPr="008F4B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unitless</w:t>
      </w:r>
      <w:proofErr w:type="spellEnd"/>
      <w:r w:rsidRPr="008F4B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values for each one. This unit measures </w:t>
      </w:r>
      <w:proofErr w:type="spellStart"/>
      <w:r w:rsidRPr="008F4B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eyeblinks</w:t>
      </w:r>
      <w:proofErr w:type="spellEnd"/>
      <w:r w:rsidRPr="008F4B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too.</w:t>
      </w:r>
    </w:p>
    <w:p w:rsidR="008F4B38" w:rsidRPr="008F4B38" w:rsidRDefault="008F4B38" w:rsidP="008F4B3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0C46" w:rsidRPr="008F4B38" w:rsidRDefault="009C0C46" w:rsidP="009C0C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F4B38">
        <w:rPr>
          <w:rFonts w:ascii="Times New Roman" w:hAnsi="Times New Roman" w:cs="Times New Roman"/>
          <w:b/>
          <w:sz w:val="28"/>
          <w:szCs w:val="24"/>
        </w:rPr>
        <w:t>References:</w:t>
      </w:r>
    </w:p>
    <w:p w:rsidR="009C0C46" w:rsidRPr="008F4B38" w:rsidRDefault="009C0C46" w:rsidP="009C0C4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8F4B38">
          <w:rPr>
            <w:rStyle w:val="Hyperlink"/>
            <w:rFonts w:ascii="Times New Roman" w:hAnsi="Times New Roman" w:cs="Times New Roman"/>
            <w:sz w:val="24"/>
            <w:szCs w:val="24"/>
          </w:rPr>
          <w:t>http://neurosky.com/biosensors/eeg-sensor/</w:t>
        </w:r>
      </w:hyperlink>
    </w:p>
    <w:p w:rsidR="009C0C46" w:rsidRPr="008F4B38" w:rsidRDefault="009C0C46" w:rsidP="009C0C4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8F4B38">
          <w:rPr>
            <w:rStyle w:val="Hyperlink"/>
            <w:rFonts w:ascii="Times New Roman" w:hAnsi="Times New Roman" w:cs="Times New Roman"/>
            <w:sz w:val="24"/>
            <w:szCs w:val="24"/>
          </w:rPr>
          <w:t>http://neurosky.com/biosensors/eeg-sensor/biosensors/</w:t>
        </w:r>
      </w:hyperlink>
    </w:p>
    <w:p w:rsidR="009C0C46" w:rsidRPr="008F4B38" w:rsidRDefault="009C0C46" w:rsidP="009C0C4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8F4B38">
        <w:rPr>
          <w:rFonts w:ascii="Times New Roman" w:hAnsi="Times New Roman" w:cs="Times New Roman"/>
          <w:sz w:val="24"/>
          <w:szCs w:val="24"/>
        </w:rPr>
        <w:t>ThinkGear</w:t>
      </w:r>
      <w:proofErr w:type="spellEnd"/>
      <w:r w:rsidRPr="008F4B38">
        <w:rPr>
          <w:rFonts w:ascii="Times New Roman" w:hAnsi="Times New Roman" w:cs="Times New Roman"/>
          <w:sz w:val="24"/>
          <w:szCs w:val="24"/>
        </w:rPr>
        <w:t xml:space="preserve"> Serial Stream datasheet (.pdf file present in manuals folder)</w:t>
      </w:r>
    </w:p>
    <w:bookmarkEnd w:id="0"/>
    <w:p w:rsidR="009C0C46" w:rsidRPr="008F4B38" w:rsidRDefault="009C0C46" w:rsidP="009C0C4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sectPr w:rsidR="009C0C46" w:rsidRPr="008F4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A5530"/>
    <w:multiLevelType w:val="hybridMultilevel"/>
    <w:tmpl w:val="B8DEC53C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 w15:restartNumberingAfterBreak="0">
    <w:nsid w:val="0D552745"/>
    <w:multiLevelType w:val="hybridMultilevel"/>
    <w:tmpl w:val="8F7CF10A"/>
    <w:lvl w:ilvl="0" w:tplc="E9D67E6C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F60095"/>
    <w:multiLevelType w:val="hybridMultilevel"/>
    <w:tmpl w:val="1A28EA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2240E3"/>
    <w:multiLevelType w:val="multilevel"/>
    <w:tmpl w:val="0D48F1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A291D07"/>
    <w:multiLevelType w:val="hybridMultilevel"/>
    <w:tmpl w:val="F762FA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8106C"/>
    <w:multiLevelType w:val="hybridMultilevel"/>
    <w:tmpl w:val="C79EAFFA"/>
    <w:lvl w:ilvl="0" w:tplc="53EAB7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2913B2"/>
    <w:multiLevelType w:val="hybridMultilevel"/>
    <w:tmpl w:val="629C720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F2E80"/>
    <w:multiLevelType w:val="hybridMultilevel"/>
    <w:tmpl w:val="1C5086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72059"/>
    <w:multiLevelType w:val="hybridMultilevel"/>
    <w:tmpl w:val="BE70553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3D77488"/>
    <w:multiLevelType w:val="hybridMultilevel"/>
    <w:tmpl w:val="BC78E87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16169"/>
    <w:multiLevelType w:val="hybridMultilevel"/>
    <w:tmpl w:val="46BAB24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32C55"/>
    <w:multiLevelType w:val="hybridMultilevel"/>
    <w:tmpl w:val="C2FCC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DD5DD1"/>
    <w:multiLevelType w:val="hybridMultilevel"/>
    <w:tmpl w:val="27789B1C"/>
    <w:lvl w:ilvl="0" w:tplc="901639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0"/>
  </w:num>
  <w:num w:numId="5">
    <w:abstractNumId w:val="7"/>
  </w:num>
  <w:num w:numId="6">
    <w:abstractNumId w:val="6"/>
  </w:num>
  <w:num w:numId="7">
    <w:abstractNumId w:val="1"/>
  </w:num>
  <w:num w:numId="8">
    <w:abstractNumId w:val="8"/>
  </w:num>
  <w:num w:numId="9">
    <w:abstractNumId w:val="5"/>
  </w:num>
  <w:num w:numId="10">
    <w:abstractNumId w:val="0"/>
  </w:num>
  <w:num w:numId="11">
    <w:abstractNumId w:val="2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123"/>
    <w:rsid w:val="000A0B18"/>
    <w:rsid w:val="000E22BA"/>
    <w:rsid w:val="001265D3"/>
    <w:rsid w:val="00291383"/>
    <w:rsid w:val="0048273D"/>
    <w:rsid w:val="005B60C3"/>
    <w:rsid w:val="00771197"/>
    <w:rsid w:val="00790576"/>
    <w:rsid w:val="007A6772"/>
    <w:rsid w:val="008F4B38"/>
    <w:rsid w:val="009A3123"/>
    <w:rsid w:val="009C0C46"/>
    <w:rsid w:val="00A627A4"/>
    <w:rsid w:val="00A76A9B"/>
    <w:rsid w:val="00B41215"/>
    <w:rsid w:val="00DA72BA"/>
    <w:rsid w:val="00FA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58D00-4E75-47B1-BDFD-B2A40713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2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0C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urosky.com/biosensors/eeg-sensor/biosensors/" TargetMode="External"/><Relationship Id="rId3" Type="http://schemas.openxmlformats.org/officeDocument/2006/relationships/styles" Target="styles.xml"/><Relationship Id="rId7" Type="http://schemas.openxmlformats.org/officeDocument/2006/relationships/hyperlink" Target="http://neurosky.com/biosensors/eeg-senso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07DBD-D81E-4AB7-9DE3-F4347442C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1394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Mohite</dc:creator>
  <cp:keywords/>
  <dc:description/>
  <cp:lastModifiedBy>Omkar Mohite</cp:lastModifiedBy>
  <cp:revision>9</cp:revision>
  <dcterms:created xsi:type="dcterms:W3CDTF">2015-06-30T21:03:00Z</dcterms:created>
  <dcterms:modified xsi:type="dcterms:W3CDTF">2015-07-01T02:43:00Z</dcterms:modified>
</cp:coreProperties>
</file>