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65" w:rsidRPr="008747ED" w:rsidRDefault="00552109" w:rsidP="008747ED">
      <w:pPr>
        <w:adjustRightInd w:val="0"/>
        <w:snapToGrid w:val="0"/>
        <w:spacing w:afterLines="50" w:after="156" w:line="300" w:lineRule="auto"/>
        <w:jc w:val="center"/>
        <w:rPr>
          <w:b/>
          <w:sz w:val="24"/>
          <w:szCs w:val="24"/>
        </w:rPr>
      </w:pPr>
      <w:r w:rsidRPr="008747ED">
        <w:rPr>
          <w:rFonts w:hint="eastAsia"/>
          <w:b/>
          <w:sz w:val="24"/>
          <w:szCs w:val="24"/>
        </w:rPr>
        <w:t>实验室</w:t>
      </w:r>
      <w:r w:rsidR="002C7BB7" w:rsidRPr="008747ED">
        <w:rPr>
          <w:rFonts w:hint="eastAsia"/>
          <w:b/>
          <w:sz w:val="24"/>
          <w:szCs w:val="24"/>
        </w:rPr>
        <w:t>（工作人员）</w:t>
      </w:r>
      <w:r w:rsidRPr="008747ED">
        <w:rPr>
          <w:b/>
          <w:sz w:val="24"/>
          <w:szCs w:val="24"/>
        </w:rPr>
        <w:t>岗位</w:t>
      </w:r>
      <w:r w:rsidR="00891400" w:rsidRPr="008747ED">
        <w:rPr>
          <w:rFonts w:hint="eastAsia"/>
          <w:b/>
          <w:sz w:val="24"/>
          <w:szCs w:val="24"/>
        </w:rPr>
        <w:t>安全</w:t>
      </w:r>
      <w:r w:rsidR="00DF2644" w:rsidRPr="008747ED">
        <w:rPr>
          <w:b/>
          <w:sz w:val="24"/>
          <w:szCs w:val="24"/>
        </w:rPr>
        <w:t>责任</w:t>
      </w:r>
      <w:r w:rsidR="00DF2644" w:rsidRPr="008747ED">
        <w:rPr>
          <w:rFonts w:hint="eastAsia"/>
          <w:b/>
          <w:sz w:val="24"/>
          <w:szCs w:val="24"/>
        </w:rPr>
        <w:t>书</w:t>
      </w:r>
    </w:p>
    <w:p w:rsidR="008E3973" w:rsidRPr="008747ED" w:rsidRDefault="00E45296" w:rsidP="008747ED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8747ED">
        <w:rPr>
          <w:rFonts w:ascii="宋体" w:cs="宋体" w:hint="eastAsia"/>
          <w:color w:val="000000"/>
          <w:kern w:val="0"/>
          <w:sz w:val="24"/>
          <w:szCs w:val="24"/>
        </w:rPr>
        <w:t>为了</w:t>
      </w:r>
      <w:r w:rsidRPr="008747ED">
        <w:rPr>
          <w:rFonts w:ascii="宋体" w:cs="宋体"/>
          <w:color w:val="000000"/>
          <w:kern w:val="0"/>
          <w:sz w:val="24"/>
          <w:szCs w:val="24"/>
        </w:rPr>
        <w:t>加强</w:t>
      </w:r>
      <w:r w:rsidR="00F02305" w:rsidRPr="008747ED">
        <w:rPr>
          <w:rFonts w:ascii="宋体" w:cs="宋体" w:hint="eastAsia"/>
          <w:color w:val="000000"/>
          <w:kern w:val="0"/>
          <w:sz w:val="24"/>
          <w:szCs w:val="24"/>
        </w:rPr>
        <w:t>实验室安全管理</w:t>
      </w:r>
      <w:r w:rsidR="00B54D7F" w:rsidRPr="008747ED">
        <w:rPr>
          <w:rFonts w:ascii="宋体" w:cs="宋体" w:hint="eastAsia"/>
          <w:color w:val="000000"/>
          <w:kern w:val="0"/>
          <w:sz w:val="24"/>
          <w:szCs w:val="24"/>
        </w:rPr>
        <w:t>，化学与材料科学学院</w:t>
      </w:r>
      <w:r w:rsidR="00F02305" w:rsidRPr="008747ED">
        <w:rPr>
          <w:rFonts w:ascii="宋体" w:cs="宋体" w:hint="eastAsia"/>
          <w:color w:val="000000"/>
          <w:kern w:val="0"/>
          <w:sz w:val="24"/>
          <w:szCs w:val="24"/>
        </w:rPr>
        <w:t>坚持</w:t>
      </w:r>
      <w:r w:rsidR="00036AD0" w:rsidRPr="008747ED">
        <w:rPr>
          <w:rFonts w:ascii="宋体" w:cs="宋体" w:hint="eastAsia"/>
          <w:color w:val="000000"/>
          <w:kern w:val="0"/>
          <w:sz w:val="24"/>
          <w:szCs w:val="24"/>
        </w:rPr>
        <w:t>以人为本</w:t>
      </w:r>
      <w:r w:rsidR="00036AD0" w:rsidRPr="008747ED">
        <w:rPr>
          <w:rFonts w:ascii="宋体" w:cs="宋体"/>
          <w:color w:val="000000"/>
          <w:kern w:val="0"/>
          <w:sz w:val="24"/>
          <w:szCs w:val="24"/>
        </w:rPr>
        <w:t>，遵循</w:t>
      </w:r>
      <w:r w:rsidR="00F02305" w:rsidRPr="008747ED">
        <w:rPr>
          <w:rFonts w:ascii="宋体" w:cs="宋体" w:hint="eastAsia"/>
          <w:color w:val="000000"/>
          <w:kern w:val="0"/>
          <w:sz w:val="24"/>
          <w:szCs w:val="24"/>
        </w:rPr>
        <w:t>“</w:t>
      </w:r>
      <w:r w:rsidR="00F02305" w:rsidRPr="008747ED">
        <w:rPr>
          <w:rFonts w:ascii="宋体" w:hAnsi="宋体" w:hint="eastAsia"/>
          <w:color w:val="000000"/>
          <w:kern w:val="0"/>
          <w:sz w:val="24"/>
          <w:szCs w:val="24"/>
        </w:rPr>
        <w:t>安全第一、预防为主、各负其责、人人参与</w:t>
      </w:r>
      <w:r w:rsidR="00F02305" w:rsidRPr="008747ED">
        <w:rPr>
          <w:rFonts w:ascii="宋体" w:cs="宋体" w:hint="eastAsia"/>
          <w:color w:val="000000"/>
          <w:kern w:val="0"/>
          <w:sz w:val="24"/>
          <w:szCs w:val="24"/>
        </w:rPr>
        <w:t>”的方针，</w:t>
      </w:r>
      <w:r w:rsidR="00F02305" w:rsidRPr="008747ED">
        <w:rPr>
          <w:rFonts w:hint="eastAsia"/>
          <w:color w:val="000000"/>
          <w:kern w:val="0"/>
          <w:sz w:val="24"/>
          <w:szCs w:val="24"/>
        </w:rPr>
        <w:t>根据“谁使用、谁负责，谁主管、谁负责”的原则，</w:t>
      </w:r>
      <w:r w:rsidR="00F02305" w:rsidRPr="008747ED">
        <w:rPr>
          <w:rFonts w:ascii="宋体" w:hAnsi="宋体" w:hint="eastAsia"/>
          <w:color w:val="000000"/>
          <w:kern w:val="0"/>
          <w:sz w:val="24"/>
          <w:szCs w:val="24"/>
        </w:rPr>
        <w:t>逐级</w:t>
      </w:r>
      <w:r w:rsidR="00036AD0" w:rsidRPr="008747ED">
        <w:rPr>
          <w:rFonts w:ascii="宋体" w:hAnsi="宋体" w:hint="eastAsia"/>
          <w:color w:val="000000"/>
          <w:kern w:val="0"/>
          <w:sz w:val="24"/>
          <w:szCs w:val="24"/>
        </w:rPr>
        <w:t>落实</w:t>
      </w:r>
      <w:r w:rsidR="00036AD0" w:rsidRPr="008747ED">
        <w:rPr>
          <w:rFonts w:ascii="ˎ̥" w:hAnsi="ˎ̥" w:hint="eastAsia"/>
          <w:color w:val="000000"/>
          <w:sz w:val="24"/>
          <w:szCs w:val="24"/>
        </w:rPr>
        <w:t>岗位安全责任制</w:t>
      </w:r>
      <w:r w:rsidR="00F02305" w:rsidRPr="008747ED">
        <w:rPr>
          <w:rFonts w:ascii="ˎ̥" w:hAnsi="ˎ̥"/>
          <w:color w:val="000000"/>
          <w:sz w:val="24"/>
          <w:szCs w:val="24"/>
        </w:rPr>
        <w:t>。</w:t>
      </w:r>
      <w:r w:rsidR="008674F7" w:rsidRPr="008747ED">
        <w:rPr>
          <w:rFonts w:ascii="宋体" w:cs="宋体" w:hint="eastAsia"/>
          <w:color w:val="000000"/>
          <w:kern w:val="0"/>
          <w:sz w:val="24"/>
          <w:szCs w:val="24"/>
        </w:rPr>
        <w:t>实验室</w:t>
      </w:r>
      <w:r w:rsidR="008674F7" w:rsidRPr="008747ED">
        <w:rPr>
          <w:rFonts w:ascii="宋体" w:cs="宋体"/>
          <w:color w:val="000000"/>
          <w:kern w:val="0"/>
          <w:sz w:val="24"/>
          <w:szCs w:val="24"/>
        </w:rPr>
        <w:t>所有工作人员</w:t>
      </w:r>
      <w:r w:rsidR="008674F7" w:rsidRPr="008747ED">
        <w:rPr>
          <w:rFonts w:ascii="宋体" w:cs="宋体" w:hint="eastAsia"/>
          <w:color w:val="000000"/>
          <w:kern w:val="0"/>
          <w:sz w:val="24"/>
          <w:szCs w:val="24"/>
        </w:rPr>
        <w:t>必须</w:t>
      </w:r>
      <w:r w:rsidR="008674F7" w:rsidRPr="008747ED">
        <w:rPr>
          <w:rFonts w:ascii="宋体" w:cs="宋体"/>
          <w:color w:val="000000"/>
          <w:kern w:val="0"/>
          <w:sz w:val="24"/>
          <w:szCs w:val="24"/>
        </w:rPr>
        <w:t>同实验室负责人签订安全责任书</w:t>
      </w:r>
      <w:r w:rsidR="008674F7" w:rsidRPr="008747ED">
        <w:rPr>
          <w:rFonts w:ascii="宋体" w:cs="宋体" w:hint="eastAsia"/>
          <w:color w:val="000000"/>
          <w:kern w:val="0"/>
          <w:sz w:val="24"/>
          <w:szCs w:val="24"/>
        </w:rPr>
        <w:t>。</w:t>
      </w:r>
    </w:p>
    <w:p w:rsidR="00315F6B" w:rsidRPr="008747ED" w:rsidRDefault="008674F7" w:rsidP="008747ED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2"/>
        <w:rPr>
          <w:rFonts w:asciiTheme="minorEastAsia" w:hAnsiTheme="minorEastAsia"/>
          <w:b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作为</w:t>
      </w:r>
      <w:r w:rsidR="005E7B4C"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工作人员</w:t>
      </w:r>
      <w:r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,</w:t>
      </w:r>
      <w:r w:rsidR="00427973"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在</w:t>
      </w:r>
      <w:r w:rsidR="00427973"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>实验室</w:t>
      </w:r>
      <w:r w:rsidR="00427973"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安全工作</w:t>
      </w:r>
      <w:r w:rsidR="00427973"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>中</w:t>
      </w:r>
      <w:r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应</w:t>
      </w:r>
      <w:r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>履行以下职责：</w:t>
      </w:r>
    </w:p>
    <w:p w:rsidR="00DF2380" w:rsidRPr="008747ED" w:rsidRDefault="00427973" w:rsidP="008747ED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1、</w:t>
      </w:r>
      <w:r w:rsidR="00DF2380" w:rsidRPr="008747ED">
        <w:rPr>
          <w:rFonts w:asciiTheme="minorEastAsia" w:hAnsiTheme="minorEastAsia"/>
          <w:color w:val="000000"/>
          <w:kern w:val="0"/>
          <w:sz w:val="24"/>
          <w:szCs w:val="24"/>
        </w:rPr>
        <w:t>积极</w:t>
      </w:r>
      <w:r w:rsidR="00DF238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参加</w:t>
      </w:r>
      <w:r w:rsidR="00DF2380" w:rsidRPr="008747ED">
        <w:rPr>
          <w:rFonts w:asciiTheme="minorEastAsia" w:hAnsiTheme="minorEastAsia"/>
          <w:color w:val="000000"/>
          <w:kern w:val="0"/>
          <w:sz w:val="24"/>
          <w:szCs w:val="24"/>
        </w:rPr>
        <w:t>消防安全</w:t>
      </w:r>
      <w:r w:rsidR="00F15344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、</w:t>
      </w:r>
      <w:r w:rsidR="00F15344" w:rsidRPr="008747ED">
        <w:rPr>
          <w:rFonts w:asciiTheme="minorEastAsia" w:hAnsiTheme="minorEastAsia"/>
          <w:color w:val="000000"/>
          <w:kern w:val="0"/>
          <w:sz w:val="24"/>
          <w:szCs w:val="24"/>
        </w:rPr>
        <w:t>实验</w:t>
      </w:r>
      <w:r w:rsidR="00DF2380" w:rsidRPr="008747ED">
        <w:rPr>
          <w:rFonts w:asciiTheme="minorEastAsia" w:hAnsiTheme="minorEastAsia"/>
          <w:color w:val="000000"/>
          <w:kern w:val="0"/>
          <w:sz w:val="24"/>
          <w:szCs w:val="24"/>
        </w:rPr>
        <w:t>知识和相关技能培训</w:t>
      </w:r>
      <w:r w:rsidR="00DF238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，</w:t>
      </w:r>
      <w:r w:rsidR="0096224E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掌握安全防护技能</w:t>
      </w:r>
      <w:r w:rsidR="00DF238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和</w:t>
      </w:r>
      <w:r w:rsidR="00DF2380" w:rsidRPr="008747ED">
        <w:rPr>
          <w:rFonts w:asciiTheme="minorEastAsia" w:hAnsiTheme="minorEastAsia"/>
          <w:color w:val="000000"/>
          <w:kern w:val="0"/>
          <w:sz w:val="24"/>
          <w:szCs w:val="24"/>
        </w:rPr>
        <w:t>消防</w:t>
      </w:r>
      <w:r w:rsidR="00DF238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灭火</w:t>
      </w:r>
      <w:r w:rsidR="00DF2380" w:rsidRPr="008747ED">
        <w:rPr>
          <w:rFonts w:asciiTheme="minorEastAsia" w:hAnsiTheme="minorEastAsia"/>
          <w:color w:val="000000"/>
          <w:kern w:val="0"/>
          <w:sz w:val="24"/>
          <w:szCs w:val="24"/>
        </w:rPr>
        <w:t>器材使用方法</w:t>
      </w:r>
      <w:r w:rsidR="0096224E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，</w:t>
      </w:r>
      <w:r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学习</w:t>
      </w:r>
      <w:r w:rsidR="0096224E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实验室安全管理制度、操作规程，熟悉应急预案</w:t>
      </w:r>
      <w:r w:rsidR="00DF238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。</w:t>
      </w:r>
      <w:r w:rsidR="00F15344" w:rsidRPr="008747ED">
        <w:rPr>
          <w:rFonts w:ascii="宋体" w:hAnsi="宋体" w:hint="eastAsia"/>
          <w:sz w:val="24"/>
          <w:szCs w:val="24"/>
        </w:rPr>
        <w:t>直到</w:t>
      </w:r>
      <w:r w:rsidR="00F15344" w:rsidRPr="008747ED">
        <w:rPr>
          <w:rFonts w:ascii="宋体" w:hAnsi="宋体"/>
          <w:sz w:val="24"/>
          <w:szCs w:val="24"/>
        </w:rPr>
        <w:t>具备相应的安全生产知识和技能，并获得</w:t>
      </w:r>
      <w:r w:rsidR="00F15344" w:rsidRPr="008747ED">
        <w:rPr>
          <w:rFonts w:ascii="宋体" w:hAnsi="宋体" w:hint="eastAsia"/>
          <w:sz w:val="24"/>
          <w:szCs w:val="24"/>
        </w:rPr>
        <w:t>实验室负责人</w:t>
      </w:r>
      <w:r w:rsidR="00F15344" w:rsidRPr="008747ED">
        <w:rPr>
          <w:rFonts w:ascii="宋体" w:hAnsi="宋体"/>
          <w:sz w:val="24"/>
          <w:szCs w:val="24"/>
        </w:rPr>
        <w:t>允许方可进入实验室。</w:t>
      </w:r>
    </w:p>
    <w:p w:rsidR="00B85D0F" w:rsidRPr="008747ED" w:rsidRDefault="00F15344" w:rsidP="008747ED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/>
          <w:color w:val="000000"/>
          <w:kern w:val="0"/>
          <w:sz w:val="24"/>
          <w:szCs w:val="24"/>
        </w:rPr>
        <w:t>2</w:t>
      </w:r>
      <w:r w:rsidR="00F1351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、</w:t>
      </w:r>
      <w:r w:rsidR="00C91F57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实验中</w:t>
      </w:r>
      <w:r w:rsidR="00B85D0F" w:rsidRPr="008747ED">
        <w:rPr>
          <w:rFonts w:asciiTheme="minorEastAsia" w:hAnsiTheme="minorEastAsia"/>
          <w:color w:val="000000"/>
          <w:kern w:val="0"/>
          <w:sz w:val="24"/>
          <w:szCs w:val="24"/>
        </w:rPr>
        <w:t>做好个人防护</w:t>
      </w:r>
      <w:r w:rsidR="00721B49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：</w:t>
      </w:r>
      <w:r w:rsidR="00B85D0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必须</w:t>
      </w:r>
      <w:r w:rsidR="00B85D0F" w:rsidRPr="008747ED">
        <w:rPr>
          <w:rFonts w:asciiTheme="minorEastAsia" w:hAnsiTheme="minorEastAsia"/>
          <w:color w:val="000000"/>
          <w:kern w:val="0"/>
          <w:sz w:val="24"/>
          <w:szCs w:val="24"/>
        </w:rPr>
        <w:t>按规定穿工作服</w:t>
      </w:r>
      <w:r w:rsidR="00B85D0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，将长发及松散衣服妥善固定。根据实验</w:t>
      </w:r>
      <w:r w:rsidR="00B85D0F" w:rsidRPr="008747ED">
        <w:rPr>
          <w:rFonts w:asciiTheme="minorEastAsia" w:hAnsiTheme="minorEastAsia"/>
          <w:color w:val="000000"/>
          <w:kern w:val="0"/>
          <w:sz w:val="24"/>
          <w:szCs w:val="24"/>
        </w:rPr>
        <w:t>危险性，</w:t>
      </w:r>
      <w:r w:rsidR="00B85D0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选择</w:t>
      </w:r>
      <w:r w:rsidR="00B85D0F" w:rsidRPr="008747ED">
        <w:rPr>
          <w:rFonts w:asciiTheme="minorEastAsia" w:hAnsiTheme="minorEastAsia"/>
          <w:color w:val="000000"/>
          <w:kern w:val="0"/>
          <w:sz w:val="24"/>
          <w:szCs w:val="24"/>
        </w:rPr>
        <w:t>穿戴</w:t>
      </w:r>
      <w:r w:rsidR="00B85D0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可靠的</w:t>
      </w:r>
      <w:r w:rsidR="00B85D0F" w:rsidRPr="008747ED">
        <w:rPr>
          <w:rFonts w:asciiTheme="minorEastAsia" w:hAnsiTheme="minorEastAsia"/>
          <w:color w:val="000000"/>
          <w:kern w:val="0"/>
          <w:sz w:val="24"/>
          <w:szCs w:val="24"/>
        </w:rPr>
        <w:t>防护用具</w:t>
      </w:r>
      <w:r w:rsidR="00B85D0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。不得穿拖鞋、凉鞋，禁止佩戴隐形眼镜。</w:t>
      </w:r>
    </w:p>
    <w:p w:rsidR="00C4396C" w:rsidRPr="008747ED" w:rsidRDefault="00F15344" w:rsidP="008747ED">
      <w:pPr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/>
          <w:color w:val="000000"/>
          <w:kern w:val="0"/>
          <w:sz w:val="24"/>
          <w:szCs w:val="24"/>
        </w:rPr>
        <w:t>3</w:t>
      </w:r>
      <w:r w:rsidR="00F1351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、</w:t>
      </w:r>
      <w:r w:rsidR="007E152E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注意饮食安全，禁止</w:t>
      </w:r>
      <w:r w:rsidR="007E152E" w:rsidRPr="008747ED">
        <w:rPr>
          <w:rFonts w:asciiTheme="minorEastAsia" w:hAnsiTheme="minorEastAsia"/>
          <w:color w:val="000000"/>
          <w:kern w:val="0"/>
          <w:sz w:val="24"/>
          <w:szCs w:val="24"/>
        </w:rPr>
        <w:t>在实验</w:t>
      </w:r>
      <w:r w:rsidR="007E152E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区域</w:t>
      </w:r>
      <w:r w:rsidR="00AE0BAD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存放、</w:t>
      </w:r>
      <w:r w:rsidR="007E152E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进食食品</w:t>
      </w:r>
      <w:r w:rsidR="007E152E" w:rsidRPr="008747ED">
        <w:rPr>
          <w:rFonts w:asciiTheme="minorEastAsia" w:hAnsiTheme="minorEastAsia"/>
          <w:color w:val="000000"/>
          <w:kern w:val="0"/>
          <w:sz w:val="24"/>
          <w:szCs w:val="24"/>
        </w:rPr>
        <w:t>或饮料</w:t>
      </w:r>
      <w:r w:rsidR="002816D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。</w:t>
      </w:r>
    </w:p>
    <w:p w:rsidR="00C4396C" w:rsidRPr="008747ED" w:rsidRDefault="00F15344" w:rsidP="008747ED">
      <w:pPr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/>
          <w:color w:val="000000"/>
          <w:kern w:val="0"/>
          <w:sz w:val="24"/>
          <w:szCs w:val="24"/>
        </w:rPr>
        <w:t>4</w:t>
      </w:r>
      <w:r w:rsidR="00F13510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、</w:t>
      </w:r>
      <w:r w:rsidR="00C4396C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严禁使用</w:t>
      </w:r>
      <w:r w:rsidR="00C4396C" w:rsidRPr="008747ED">
        <w:rPr>
          <w:rFonts w:asciiTheme="minorEastAsia" w:hAnsiTheme="minorEastAsia"/>
          <w:color w:val="000000"/>
          <w:kern w:val="0"/>
          <w:sz w:val="24"/>
          <w:szCs w:val="24"/>
        </w:rPr>
        <w:t>与实验无关的电加热器具（</w:t>
      </w:r>
      <w:r w:rsidR="00C4396C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包括</w:t>
      </w:r>
      <w:r w:rsidR="00C4396C" w:rsidRPr="008747ED">
        <w:rPr>
          <w:rFonts w:asciiTheme="minorEastAsia" w:hAnsiTheme="minorEastAsia"/>
          <w:color w:val="000000"/>
          <w:kern w:val="0"/>
          <w:sz w:val="24"/>
          <w:szCs w:val="24"/>
        </w:rPr>
        <w:t>取暖器、热得快等）</w:t>
      </w:r>
      <w:r w:rsidR="007E152E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，确</w:t>
      </w:r>
      <w:r w:rsidR="00C4396C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因工作需要</w:t>
      </w:r>
      <w:r w:rsidR="00C4396C" w:rsidRPr="008747ED">
        <w:rPr>
          <w:rFonts w:asciiTheme="minorEastAsia" w:hAnsiTheme="minorEastAsia"/>
          <w:color w:val="000000"/>
          <w:kern w:val="0"/>
          <w:sz w:val="24"/>
          <w:szCs w:val="24"/>
        </w:rPr>
        <w:t>使用的</w:t>
      </w:r>
      <w:r w:rsidR="00C4396C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，</w:t>
      </w:r>
      <w:r w:rsidR="00427973" w:rsidRPr="008747ED">
        <w:rPr>
          <w:rFonts w:asciiTheme="minorEastAsia" w:hAnsiTheme="minorEastAsia"/>
          <w:color w:val="000000"/>
          <w:kern w:val="0"/>
          <w:sz w:val="24"/>
          <w:szCs w:val="24"/>
        </w:rPr>
        <w:t>应落实安全防范措施，使用完毕后及时拔掉插头</w:t>
      </w:r>
      <w:r w:rsidR="00427973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。</w:t>
      </w:r>
    </w:p>
    <w:p w:rsidR="00717681" w:rsidRPr="008747ED" w:rsidRDefault="00C91F57" w:rsidP="008747ED">
      <w:pPr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/>
          <w:color w:val="000000"/>
          <w:kern w:val="0"/>
          <w:sz w:val="24"/>
          <w:szCs w:val="24"/>
        </w:rPr>
        <w:t>5</w:t>
      </w:r>
      <w:r w:rsidR="001638E4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、</w:t>
      </w:r>
      <w:r w:rsidR="00717681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实验过程中操作人员不得随意离岗，具有安全保障和仪器运行可靠的实验可短时间离开，但离开时必须委托他人暂时代管实验。</w:t>
      </w:r>
    </w:p>
    <w:p w:rsidR="00F926D5" w:rsidRPr="008747ED" w:rsidRDefault="00C91F57" w:rsidP="008747ED">
      <w:pPr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/>
          <w:color w:val="000000"/>
          <w:kern w:val="0"/>
          <w:sz w:val="24"/>
          <w:szCs w:val="24"/>
        </w:rPr>
        <w:t>6</w:t>
      </w:r>
      <w:r w:rsidR="00F926D5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、</w:t>
      </w:r>
      <w:r w:rsidR="007B0711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非工作需要不得在实验室过夜。</w:t>
      </w:r>
      <w:r w:rsidR="00F926D5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因工作需要过夜时，必须经</w:t>
      </w:r>
      <w:r w:rsidR="007B0711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实验室负责人</w:t>
      </w:r>
      <w:r w:rsidR="00F926D5" w:rsidRPr="008747ED">
        <w:rPr>
          <w:rFonts w:asciiTheme="minorEastAsia" w:hAnsiTheme="minorEastAsia"/>
          <w:color w:val="000000"/>
          <w:kern w:val="0"/>
          <w:sz w:val="24"/>
          <w:szCs w:val="24"/>
        </w:rPr>
        <w:t>或系主任</w:t>
      </w:r>
      <w:r w:rsidR="005E6215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批准，并到物业值班室备案，</w:t>
      </w:r>
      <w:r w:rsidR="005E6215" w:rsidRPr="008747ED">
        <w:rPr>
          <w:rFonts w:asciiTheme="minorEastAsia" w:hAnsiTheme="minorEastAsia"/>
          <w:color w:val="000000"/>
          <w:kern w:val="0"/>
          <w:sz w:val="24"/>
          <w:szCs w:val="24"/>
        </w:rPr>
        <w:t>同时</w:t>
      </w:r>
      <w:r w:rsidR="005E6215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避免</w:t>
      </w:r>
      <w:r w:rsidR="005E6215" w:rsidRPr="008747ED">
        <w:rPr>
          <w:rFonts w:asciiTheme="minorEastAsia" w:hAnsiTheme="minorEastAsia"/>
          <w:color w:val="000000"/>
          <w:kern w:val="0"/>
          <w:sz w:val="24"/>
          <w:szCs w:val="24"/>
        </w:rPr>
        <w:t>深夜单独做实验。</w:t>
      </w:r>
    </w:p>
    <w:p w:rsidR="0060119F" w:rsidRPr="008747ED" w:rsidRDefault="00C91F57" w:rsidP="008747ED">
      <w:pPr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/>
          <w:color w:val="000000"/>
          <w:kern w:val="0"/>
          <w:sz w:val="24"/>
          <w:szCs w:val="24"/>
        </w:rPr>
        <w:t>7</w:t>
      </w:r>
      <w:r w:rsidR="001638E4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、</w:t>
      </w:r>
      <w:r w:rsidR="00405676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最后离开实验室的</w:t>
      </w:r>
      <w:r w:rsidR="00405676" w:rsidRPr="008747ED">
        <w:rPr>
          <w:rFonts w:asciiTheme="minorEastAsia" w:hAnsiTheme="minorEastAsia"/>
          <w:color w:val="000000"/>
          <w:kern w:val="0"/>
          <w:sz w:val="24"/>
          <w:szCs w:val="24"/>
        </w:rPr>
        <w:t>人员</w:t>
      </w:r>
      <w:r w:rsidR="00E307DA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，必须拉闸断电，确认门、窗、气、水关闭后才能离开。</w:t>
      </w:r>
    </w:p>
    <w:p w:rsidR="0056292F" w:rsidRPr="008747ED" w:rsidRDefault="0056292F" w:rsidP="008747ED">
      <w:pPr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="宋体" w:hAnsi="宋体" w:hint="eastAsia"/>
          <w:sz w:val="24"/>
          <w:szCs w:val="24"/>
        </w:rPr>
        <w:t>8、实验过程中，工作人员如果</w:t>
      </w:r>
      <w:r w:rsidRPr="008747ED">
        <w:rPr>
          <w:rFonts w:ascii="宋体" w:hAnsi="宋体"/>
          <w:sz w:val="24"/>
          <w:szCs w:val="24"/>
        </w:rPr>
        <w:t>因为</w:t>
      </w:r>
      <w:r w:rsidRPr="008747ED">
        <w:rPr>
          <w:rFonts w:ascii="宋体" w:hAnsi="宋体" w:hint="eastAsia"/>
          <w:sz w:val="24"/>
          <w:szCs w:val="24"/>
        </w:rPr>
        <w:t>违反安全规章制度</w:t>
      </w:r>
      <w:r w:rsidRPr="008747ED">
        <w:rPr>
          <w:rFonts w:ascii="宋体" w:hAnsi="宋体"/>
          <w:sz w:val="24"/>
          <w:szCs w:val="24"/>
        </w:rPr>
        <w:t>或</w:t>
      </w:r>
      <w:r w:rsidRPr="008747ED">
        <w:rPr>
          <w:rFonts w:ascii="宋体" w:hAnsi="宋体" w:hint="eastAsia"/>
          <w:sz w:val="24"/>
          <w:szCs w:val="24"/>
        </w:rPr>
        <w:t>实验操作流程而发生意外事故，将按照</w:t>
      </w:r>
      <w:r w:rsidRPr="008747ED">
        <w:rPr>
          <w:rFonts w:ascii="宋体" w:hAnsi="宋体"/>
          <w:sz w:val="24"/>
          <w:szCs w:val="24"/>
        </w:rPr>
        <w:t>有关法律</w:t>
      </w:r>
      <w:r w:rsidRPr="008747ED">
        <w:rPr>
          <w:rFonts w:ascii="宋体" w:hAnsi="宋体" w:hint="eastAsia"/>
          <w:sz w:val="24"/>
          <w:szCs w:val="24"/>
        </w:rPr>
        <w:t>法规</w:t>
      </w:r>
      <w:r w:rsidRPr="008747ED">
        <w:rPr>
          <w:rFonts w:ascii="宋体" w:hAnsi="宋体"/>
          <w:sz w:val="24"/>
          <w:szCs w:val="24"/>
        </w:rPr>
        <w:t>和中国科学技术大学</w:t>
      </w:r>
      <w:r w:rsidRPr="008747ED">
        <w:rPr>
          <w:rFonts w:ascii="宋体" w:hAnsi="宋体" w:hint="eastAsia"/>
          <w:sz w:val="24"/>
          <w:szCs w:val="24"/>
        </w:rPr>
        <w:t>有关安全</w:t>
      </w:r>
      <w:r w:rsidRPr="008747ED">
        <w:rPr>
          <w:rFonts w:ascii="宋体" w:hAnsi="宋体"/>
          <w:sz w:val="24"/>
          <w:szCs w:val="24"/>
        </w:rPr>
        <w:t>条例</w:t>
      </w:r>
      <w:r w:rsidRPr="008747ED">
        <w:rPr>
          <w:rFonts w:ascii="宋体" w:hAnsi="宋体" w:hint="eastAsia"/>
          <w:sz w:val="24"/>
          <w:szCs w:val="24"/>
        </w:rPr>
        <w:t>承担相应责任。</w:t>
      </w:r>
    </w:p>
    <w:p w:rsidR="002F157B" w:rsidRPr="008747ED" w:rsidRDefault="00F15344" w:rsidP="008747ED">
      <w:pPr>
        <w:adjustRightInd w:val="0"/>
        <w:snapToGrid w:val="0"/>
        <w:spacing w:afterLines="50" w:after="156" w:line="300" w:lineRule="auto"/>
        <w:ind w:firstLineChars="200" w:firstLine="480"/>
        <w:rPr>
          <w:rFonts w:asciiTheme="minorEastAsia" w:hAnsiTheme="minorEastAsia"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本责任</w:t>
      </w:r>
      <w:r w:rsidRPr="008747ED">
        <w:rPr>
          <w:rFonts w:asciiTheme="minorEastAsia" w:hAnsiTheme="minorEastAsia"/>
          <w:color w:val="000000"/>
          <w:kern w:val="0"/>
          <w:sz w:val="24"/>
          <w:szCs w:val="24"/>
        </w:rPr>
        <w:t>书</w:t>
      </w:r>
      <w:r w:rsidR="0056292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一式</w:t>
      </w:r>
      <w:r w:rsidR="00E45296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贰</w:t>
      </w:r>
      <w:r w:rsidR="0056292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份</w:t>
      </w:r>
      <w:r w:rsidR="0056292F" w:rsidRPr="008747ED">
        <w:rPr>
          <w:rFonts w:asciiTheme="minorEastAsia" w:hAnsiTheme="minorEastAsia"/>
          <w:color w:val="000000"/>
          <w:kern w:val="0"/>
          <w:sz w:val="24"/>
          <w:szCs w:val="24"/>
        </w:rPr>
        <w:t>，实验室负责人和工作人员各</w:t>
      </w:r>
      <w:r w:rsidR="0056292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执</w:t>
      </w:r>
      <w:r w:rsidR="0056292F" w:rsidRPr="008747ED">
        <w:rPr>
          <w:rFonts w:asciiTheme="minorEastAsia" w:hAnsiTheme="minorEastAsia"/>
          <w:color w:val="000000"/>
          <w:kern w:val="0"/>
          <w:sz w:val="24"/>
          <w:szCs w:val="24"/>
        </w:rPr>
        <w:t>一份</w:t>
      </w:r>
      <w:r w:rsidR="0056292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。</w:t>
      </w:r>
      <w:r w:rsidR="0056292F" w:rsidRPr="008747ED">
        <w:rPr>
          <w:rFonts w:asciiTheme="minorEastAsia" w:hAnsiTheme="minorEastAsia"/>
          <w:color w:val="000000"/>
          <w:kern w:val="0"/>
          <w:sz w:val="24"/>
          <w:szCs w:val="24"/>
        </w:rPr>
        <w:t>自</w:t>
      </w:r>
      <w:r w:rsidR="0056292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签订</w:t>
      </w:r>
      <w:r w:rsidR="0056292F" w:rsidRPr="008747ED">
        <w:rPr>
          <w:rFonts w:asciiTheme="minorEastAsia" w:hAnsiTheme="minorEastAsia"/>
          <w:color w:val="000000"/>
          <w:kern w:val="0"/>
          <w:sz w:val="24"/>
          <w:szCs w:val="24"/>
        </w:rPr>
        <w:t>之日</w:t>
      </w:r>
      <w:r w:rsidR="002F157B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起</w:t>
      </w:r>
      <w:r w:rsidR="0056292F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生效</w:t>
      </w:r>
      <w:r w:rsidR="0056292F" w:rsidRPr="008747ED">
        <w:rPr>
          <w:rFonts w:asciiTheme="minorEastAsia" w:hAnsiTheme="minorEastAsia"/>
          <w:color w:val="000000"/>
          <w:kern w:val="0"/>
          <w:sz w:val="24"/>
          <w:szCs w:val="24"/>
        </w:rPr>
        <w:t>，</w:t>
      </w:r>
      <w:r w:rsidR="002F157B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工作人员</w:t>
      </w:r>
      <w:r w:rsidR="00467426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因</w:t>
      </w:r>
      <w:r w:rsidR="002F157B" w:rsidRPr="008747ED">
        <w:rPr>
          <w:rFonts w:asciiTheme="minorEastAsia" w:hAnsiTheme="minorEastAsia"/>
          <w:color w:val="000000"/>
          <w:kern w:val="0"/>
          <w:sz w:val="24"/>
          <w:szCs w:val="24"/>
        </w:rPr>
        <w:t>毕业或离职</w:t>
      </w:r>
      <w:r w:rsidR="00467426" w:rsidRPr="008747ED">
        <w:rPr>
          <w:rFonts w:asciiTheme="minorEastAsia" w:hAnsiTheme="minorEastAsia" w:hint="eastAsia"/>
          <w:color w:val="000000"/>
          <w:kern w:val="0"/>
          <w:sz w:val="24"/>
          <w:szCs w:val="24"/>
        </w:rPr>
        <w:t>离开</w:t>
      </w:r>
      <w:r w:rsidR="00467426" w:rsidRPr="008747ED">
        <w:rPr>
          <w:rFonts w:asciiTheme="minorEastAsia" w:hAnsiTheme="minorEastAsia"/>
          <w:color w:val="000000"/>
          <w:kern w:val="0"/>
          <w:sz w:val="24"/>
          <w:szCs w:val="24"/>
        </w:rPr>
        <w:t>实验室</w:t>
      </w:r>
      <w:r w:rsidR="002F157B" w:rsidRPr="008747ED">
        <w:rPr>
          <w:rFonts w:asciiTheme="minorEastAsia" w:hAnsiTheme="minorEastAsia"/>
          <w:color w:val="000000"/>
          <w:kern w:val="0"/>
          <w:sz w:val="24"/>
          <w:szCs w:val="24"/>
        </w:rPr>
        <w:t>后自动失效。</w:t>
      </w:r>
    </w:p>
    <w:p w:rsidR="005B66F2" w:rsidRDefault="005B66F2" w:rsidP="008747ED">
      <w:pPr>
        <w:adjustRightInd w:val="0"/>
        <w:snapToGrid w:val="0"/>
        <w:spacing w:afterLines="50" w:after="156" w:line="300" w:lineRule="auto"/>
        <w:rPr>
          <w:rFonts w:asciiTheme="minorEastAsia" w:hAnsiTheme="minorEastAsia"/>
          <w:color w:val="000000"/>
          <w:kern w:val="0"/>
          <w:sz w:val="24"/>
          <w:szCs w:val="24"/>
        </w:rPr>
      </w:pPr>
    </w:p>
    <w:p w:rsidR="008747ED" w:rsidRPr="008747ED" w:rsidRDefault="008747ED" w:rsidP="008747ED">
      <w:pPr>
        <w:adjustRightInd w:val="0"/>
        <w:snapToGrid w:val="0"/>
        <w:spacing w:afterLines="50" w:after="156" w:line="480" w:lineRule="auto"/>
        <w:ind w:firstLineChars="200" w:firstLine="482"/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工作人员（签字）：</w:t>
      </w:r>
    </w:p>
    <w:p w:rsidR="005B66F2" w:rsidRPr="008747ED" w:rsidRDefault="002F157B" w:rsidP="008747ED">
      <w:pPr>
        <w:adjustRightInd w:val="0"/>
        <w:snapToGrid w:val="0"/>
        <w:spacing w:afterLines="50" w:after="156" w:line="480" w:lineRule="auto"/>
        <w:ind w:firstLineChars="200" w:firstLine="482"/>
        <w:rPr>
          <w:rFonts w:asciiTheme="minorEastAsia" w:hAnsiTheme="minorEastAsia"/>
          <w:b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实验室</w:t>
      </w:r>
      <w:r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>负责人</w:t>
      </w:r>
      <w:r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（签字）</w:t>
      </w:r>
      <w:r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>：</w:t>
      </w:r>
    </w:p>
    <w:p w:rsidR="004D2C71" w:rsidRPr="008747ED" w:rsidRDefault="002F157B" w:rsidP="008747ED">
      <w:pPr>
        <w:adjustRightInd w:val="0"/>
        <w:snapToGrid w:val="0"/>
        <w:spacing w:afterLines="50" w:after="156" w:line="480" w:lineRule="auto"/>
        <w:ind w:firstLineChars="200" w:firstLine="482"/>
        <w:rPr>
          <w:rFonts w:asciiTheme="minorEastAsia" w:hAnsiTheme="minorEastAsia"/>
          <w:b/>
          <w:color w:val="000000"/>
          <w:kern w:val="0"/>
          <w:sz w:val="24"/>
          <w:szCs w:val="24"/>
        </w:rPr>
      </w:pPr>
      <w:r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日期</w:t>
      </w:r>
      <w:r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>：</w:t>
      </w:r>
      <w:r w:rsidR="00692253"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 </w:t>
      </w:r>
      <w:r w:rsidR="00692253"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 xml:space="preserve"> </w:t>
      </w:r>
      <w:r w:rsid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 </w:t>
      </w:r>
      <w:r w:rsidR="00692253"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年</w:t>
      </w:r>
      <w:r w:rsidR="00692253"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 </w:t>
      </w:r>
      <w:r w:rsid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</w:t>
      </w:r>
      <w:r w:rsidR="00692253" w:rsidRP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</w:t>
      </w:r>
      <w:r w:rsidR="00692253"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 xml:space="preserve">月   </w:t>
      </w:r>
      <w:r w:rsidR="008747ED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</w:t>
      </w:r>
      <w:r w:rsidR="00692253" w:rsidRPr="008747ED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日</w:t>
      </w:r>
      <w:bookmarkStart w:id="0" w:name="_GoBack"/>
      <w:bookmarkEnd w:id="0"/>
    </w:p>
    <w:sectPr w:rsidR="004D2C71" w:rsidRPr="008747ED" w:rsidSect="0069225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4D" w:rsidRDefault="0052524D" w:rsidP="00CD6843">
      <w:r>
        <w:separator/>
      </w:r>
    </w:p>
  </w:endnote>
  <w:endnote w:type="continuationSeparator" w:id="0">
    <w:p w:rsidR="0052524D" w:rsidRDefault="0052524D" w:rsidP="00CD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4D" w:rsidRDefault="0052524D" w:rsidP="00CD6843">
      <w:r>
        <w:separator/>
      </w:r>
    </w:p>
  </w:footnote>
  <w:footnote w:type="continuationSeparator" w:id="0">
    <w:p w:rsidR="0052524D" w:rsidRDefault="0052524D" w:rsidP="00CD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247"/>
    <w:multiLevelType w:val="hybridMultilevel"/>
    <w:tmpl w:val="5FD29372"/>
    <w:lvl w:ilvl="0" w:tplc="1106507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7F6022"/>
    <w:multiLevelType w:val="hybridMultilevel"/>
    <w:tmpl w:val="D27A1DC6"/>
    <w:lvl w:ilvl="0" w:tplc="C11AAA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BD"/>
    <w:rsid w:val="00000CFC"/>
    <w:rsid w:val="00036AD0"/>
    <w:rsid w:val="00045BD8"/>
    <w:rsid w:val="00055053"/>
    <w:rsid w:val="00064B1A"/>
    <w:rsid w:val="00082F6B"/>
    <w:rsid w:val="000A03D6"/>
    <w:rsid w:val="000A1565"/>
    <w:rsid w:val="000A3995"/>
    <w:rsid w:val="000A5D28"/>
    <w:rsid w:val="000B617D"/>
    <w:rsid w:val="000C1921"/>
    <w:rsid w:val="00131884"/>
    <w:rsid w:val="001638E4"/>
    <w:rsid w:val="001676C9"/>
    <w:rsid w:val="00183AEC"/>
    <w:rsid w:val="001A7D83"/>
    <w:rsid w:val="001B4701"/>
    <w:rsid w:val="001B54D8"/>
    <w:rsid w:val="001B65EF"/>
    <w:rsid w:val="001D4FE0"/>
    <w:rsid w:val="001E554D"/>
    <w:rsid w:val="001F6FF1"/>
    <w:rsid w:val="002074C2"/>
    <w:rsid w:val="002169BD"/>
    <w:rsid w:val="00226C19"/>
    <w:rsid w:val="00231F9F"/>
    <w:rsid w:val="0023280D"/>
    <w:rsid w:val="00237EBE"/>
    <w:rsid w:val="00256C0D"/>
    <w:rsid w:val="002816D0"/>
    <w:rsid w:val="0028296F"/>
    <w:rsid w:val="0028374C"/>
    <w:rsid w:val="002A2D44"/>
    <w:rsid w:val="002A4B1D"/>
    <w:rsid w:val="002B271C"/>
    <w:rsid w:val="002C16DC"/>
    <w:rsid w:val="002C7BB7"/>
    <w:rsid w:val="002E083C"/>
    <w:rsid w:val="002E3C5C"/>
    <w:rsid w:val="002F157B"/>
    <w:rsid w:val="003101CA"/>
    <w:rsid w:val="00310AC7"/>
    <w:rsid w:val="00315F6B"/>
    <w:rsid w:val="00323CBE"/>
    <w:rsid w:val="0035607F"/>
    <w:rsid w:val="00372817"/>
    <w:rsid w:val="00372981"/>
    <w:rsid w:val="00375131"/>
    <w:rsid w:val="0038009E"/>
    <w:rsid w:val="0038368E"/>
    <w:rsid w:val="003A14E6"/>
    <w:rsid w:val="003A5C65"/>
    <w:rsid w:val="003F552A"/>
    <w:rsid w:val="00405676"/>
    <w:rsid w:val="00427973"/>
    <w:rsid w:val="00431AA0"/>
    <w:rsid w:val="004328FA"/>
    <w:rsid w:val="004621C9"/>
    <w:rsid w:val="004630FE"/>
    <w:rsid w:val="00466590"/>
    <w:rsid w:val="004669D9"/>
    <w:rsid w:val="00467426"/>
    <w:rsid w:val="00467942"/>
    <w:rsid w:val="004715F5"/>
    <w:rsid w:val="0048222E"/>
    <w:rsid w:val="00484D11"/>
    <w:rsid w:val="00491FAD"/>
    <w:rsid w:val="00495C5B"/>
    <w:rsid w:val="004B38E5"/>
    <w:rsid w:val="004D15A3"/>
    <w:rsid w:val="004D19CD"/>
    <w:rsid w:val="004D2C71"/>
    <w:rsid w:val="004D7667"/>
    <w:rsid w:val="004E6E4C"/>
    <w:rsid w:val="004F298A"/>
    <w:rsid w:val="00510CEE"/>
    <w:rsid w:val="00517EEE"/>
    <w:rsid w:val="00523884"/>
    <w:rsid w:val="0052524D"/>
    <w:rsid w:val="00536359"/>
    <w:rsid w:val="005404B7"/>
    <w:rsid w:val="005410D9"/>
    <w:rsid w:val="00552109"/>
    <w:rsid w:val="0056292F"/>
    <w:rsid w:val="00574C19"/>
    <w:rsid w:val="00592AEB"/>
    <w:rsid w:val="00597BF8"/>
    <w:rsid w:val="005B66F2"/>
    <w:rsid w:val="005C62F3"/>
    <w:rsid w:val="005D1402"/>
    <w:rsid w:val="005E6215"/>
    <w:rsid w:val="005E7B4C"/>
    <w:rsid w:val="0060119F"/>
    <w:rsid w:val="0065044F"/>
    <w:rsid w:val="0067023A"/>
    <w:rsid w:val="006771B6"/>
    <w:rsid w:val="0068699C"/>
    <w:rsid w:val="00692253"/>
    <w:rsid w:val="006B0C27"/>
    <w:rsid w:val="006B5787"/>
    <w:rsid w:val="006C2A53"/>
    <w:rsid w:val="006D3D1A"/>
    <w:rsid w:val="006F24A7"/>
    <w:rsid w:val="00701B97"/>
    <w:rsid w:val="00717681"/>
    <w:rsid w:val="00720F77"/>
    <w:rsid w:val="00721B49"/>
    <w:rsid w:val="0072641D"/>
    <w:rsid w:val="007438EE"/>
    <w:rsid w:val="00744B1D"/>
    <w:rsid w:val="00745896"/>
    <w:rsid w:val="00751C7B"/>
    <w:rsid w:val="0078743B"/>
    <w:rsid w:val="007A29A9"/>
    <w:rsid w:val="007B0711"/>
    <w:rsid w:val="007B0E21"/>
    <w:rsid w:val="007B21C1"/>
    <w:rsid w:val="007B270A"/>
    <w:rsid w:val="007B5DAA"/>
    <w:rsid w:val="007B6097"/>
    <w:rsid w:val="007C4021"/>
    <w:rsid w:val="007E152E"/>
    <w:rsid w:val="00806878"/>
    <w:rsid w:val="0081034B"/>
    <w:rsid w:val="00811178"/>
    <w:rsid w:val="0081223B"/>
    <w:rsid w:val="00825CBC"/>
    <w:rsid w:val="0083370C"/>
    <w:rsid w:val="008674F7"/>
    <w:rsid w:val="00867AB5"/>
    <w:rsid w:val="008747ED"/>
    <w:rsid w:val="00877765"/>
    <w:rsid w:val="008809FB"/>
    <w:rsid w:val="00891400"/>
    <w:rsid w:val="008B2055"/>
    <w:rsid w:val="008C1C35"/>
    <w:rsid w:val="008D4FF3"/>
    <w:rsid w:val="008D7430"/>
    <w:rsid w:val="008E3973"/>
    <w:rsid w:val="008F540C"/>
    <w:rsid w:val="008F67CC"/>
    <w:rsid w:val="00916789"/>
    <w:rsid w:val="00923A08"/>
    <w:rsid w:val="009247B0"/>
    <w:rsid w:val="009270EE"/>
    <w:rsid w:val="00933ADE"/>
    <w:rsid w:val="009375A5"/>
    <w:rsid w:val="00957F8D"/>
    <w:rsid w:val="0096224E"/>
    <w:rsid w:val="00974941"/>
    <w:rsid w:val="0098496C"/>
    <w:rsid w:val="00993DBC"/>
    <w:rsid w:val="009B7188"/>
    <w:rsid w:val="009B7DC9"/>
    <w:rsid w:val="009D71C1"/>
    <w:rsid w:val="009E0909"/>
    <w:rsid w:val="009E1633"/>
    <w:rsid w:val="009F49A4"/>
    <w:rsid w:val="009F6BB0"/>
    <w:rsid w:val="00A133D2"/>
    <w:rsid w:val="00A13E84"/>
    <w:rsid w:val="00A3338E"/>
    <w:rsid w:val="00A4617F"/>
    <w:rsid w:val="00A60A95"/>
    <w:rsid w:val="00A70446"/>
    <w:rsid w:val="00A827BD"/>
    <w:rsid w:val="00A933F3"/>
    <w:rsid w:val="00A94641"/>
    <w:rsid w:val="00AA3422"/>
    <w:rsid w:val="00AB0C83"/>
    <w:rsid w:val="00AC1B2B"/>
    <w:rsid w:val="00AC3EA7"/>
    <w:rsid w:val="00AE0BAD"/>
    <w:rsid w:val="00AE1276"/>
    <w:rsid w:val="00AF5BA8"/>
    <w:rsid w:val="00B04B55"/>
    <w:rsid w:val="00B4271D"/>
    <w:rsid w:val="00B52CCF"/>
    <w:rsid w:val="00B54D7F"/>
    <w:rsid w:val="00B628DE"/>
    <w:rsid w:val="00B65310"/>
    <w:rsid w:val="00B82FF3"/>
    <w:rsid w:val="00B84C18"/>
    <w:rsid w:val="00B85D0F"/>
    <w:rsid w:val="00BB3E81"/>
    <w:rsid w:val="00BF0BB7"/>
    <w:rsid w:val="00BF1271"/>
    <w:rsid w:val="00BF673C"/>
    <w:rsid w:val="00C1275E"/>
    <w:rsid w:val="00C22C9D"/>
    <w:rsid w:val="00C255D7"/>
    <w:rsid w:val="00C42555"/>
    <w:rsid w:val="00C4396C"/>
    <w:rsid w:val="00C47A5A"/>
    <w:rsid w:val="00C504CA"/>
    <w:rsid w:val="00C528AA"/>
    <w:rsid w:val="00C57BF9"/>
    <w:rsid w:val="00C6036D"/>
    <w:rsid w:val="00C61FF4"/>
    <w:rsid w:val="00C91F57"/>
    <w:rsid w:val="00CB0008"/>
    <w:rsid w:val="00CB6278"/>
    <w:rsid w:val="00CC49E9"/>
    <w:rsid w:val="00CD6843"/>
    <w:rsid w:val="00D1767B"/>
    <w:rsid w:val="00D21119"/>
    <w:rsid w:val="00D34EBF"/>
    <w:rsid w:val="00D427F5"/>
    <w:rsid w:val="00D43D24"/>
    <w:rsid w:val="00D44BBE"/>
    <w:rsid w:val="00D8436C"/>
    <w:rsid w:val="00DB5710"/>
    <w:rsid w:val="00DB7015"/>
    <w:rsid w:val="00DD438F"/>
    <w:rsid w:val="00DD6884"/>
    <w:rsid w:val="00DE1CA2"/>
    <w:rsid w:val="00DE7E20"/>
    <w:rsid w:val="00DF2380"/>
    <w:rsid w:val="00DF2644"/>
    <w:rsid w:val="00E03A66"/>
    <w:rsid w:val="00E16D76"/>
    <w:rsid w:val="00E213FF"/>
    <w:rsid w:val="00E307DA"/>
    <w:rsid w:val="00E43228"/>
    <w:rsid w:val="00E45296"/>
    <w:rsid w:val="00E51951"/>
    <w:rsid w:val="00E62A75"/>
    <w:rsid w:val="00E65BB6"/>
    <w:rsid w:val="00E7134B"/>
    <w:rsid w:val="00E904EB"/>
    <w:rsid w:val="00E95A38"/>
    <w:rsid w:val="00EA4E95"/>
    <w:rsid w:val="00EB633C"/>
    <w:rsid w:val="00EC67D7"/>
    <w:rsid w:val="00ED0935"/>
    <w:rsid w:val="00ED44D0"/>
    <w:rsid w:val="00EF489A"/>
    <w:rsid w:val="00EF4E2B"/>
    <w:rsid w:val="00F02305"/>
    <w:rsid w:val="00F13510"/>
    <w:rsid w:val="00F15344"/>
    <w:rsid w:val="00F30028"/>
    <w:rsid w:val="00F7697D"/>
    <w:rsid w:val="00F8179E"/>
    <w:rsid w:val="00F91ECA"/>
    <w:rsid w:val="00F926D5"/>
    <w:rsid w:val="00F93A96"/>
    <w:rsid w:val="00FC1A1E"/>
    <w:rsid w:val="00FC4809"/>
    <w:rsid w:val="00FE7A9E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19977-4370-4155-B346-D226C9E6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843"/>
    <w:rPr>
      <w:sz w:val="18"/>
      <w:szCs w:val="18"/>
    </w:rPr>
  </w:style>
  <w:style w:type="paragraph" w:styleId="a5">
    <w:name w:val="List Paragraph"/>
    <w:basedOn w:val="a"/>
    <w:uiPriority w:val="34"/>
    <w:qFormat/>
    <w:rsid w:val="00C528A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A3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624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303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2117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4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577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648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94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61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19100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youngxin</dc:creator>
  <cp:keywords/>
  <dc:description/>
  <cp:lastModifiedBy>youngxin</cp:lastModifiedBy>
  <cp:revision>6754</cp:revision>
  <dcterms:created xsi:type="dcterms:W3CDTF">2017-09-18T09:18:00Z</dcterms:created>
  <dcterms:modified xsi:type="dcterms:W3CDTF">2019-07-12T09:47:00Z</dcterms:modified>
</cp:coreProperties>
</file>