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E86B" w14:textId="77777777" w:rsidR="008F36FD" w:rsidRDefault="008F36FD">
      <w:pPr>
        <w:pStyle w:val="a9"/>
        <w:spacing w:beforeLines="20" w:before="62" w:after="0" w:line="340" w:lineRule="exact"/>
        <w:outlineLvl w:val="9"/>
        <w:rPr>
          <w:rFonts w:ascii="仿宋" w:eastAsia="仿宋" w:hAnsi="仿宋" w:cs="Times New Roman" w:hint="eastAsia"/>
        </w:rPr>
      </w:pPr>
    </w:p>
    <w:p w14:paraId="753BFE80" w14:textId="36854A53" w:rsidR="008F36FD" w:rsidRDefault="00000000">
      <w:pPr>
        <w:pStyle w:val="a9"/>
        <w:spacing w:beforeLines="20" w:before="62" w:after="0" w:line="340" w:lineRule="exact"/>
        <w:outlineLvl w:val="9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 w:hint="eastAsia"/>
        </w:rPr>
        <w:t>研究生</w:t>
      </w:r>
      <w:proofErr w:type="gramStart"/>
      <w:r w:rsidR="00957E05">
        <w:rPr>
          <w:rFonts w:ascii="仿宋" w:eastAsia="仿宋" w:hAnsi="仿宋" w:cs="Times New Roman" w:hint="eastAsia"/>
        </w:rPr>
        <w:t>博</w:t>
      </w:r>
      <w:r>
        <w:rPr>
          <w:rFonts w:ascii="仿宋" w:eastAsia="仿宋" w:hAnsi="仿宋" w:cs="Times New Roman" w:hint="eastAsia"/>
        </w:rPr>
        <w:t>转硕</w:t>
      </w:r>
      <w:proofErr w:type="gramEnd"/>
      <w:r>
        <w:rPr>
          <w:rFonts w:ascii="仿宋" w:eastAsia="仿宋" w:hAnsi="仿宋" w:cs="Times New Roman" w:hint="eastAsia"/>
        </w:rPr>
        <w:t>申请表</w:t>
      </w:r>
    </w:p>
    <w:p w14:paraId="4BD3D411" w14:textId="77777777" w:rsidR="008F36FD" w:rsidRDefault="008F36FD">
      <w:pPr>
        <w:rPr>
          <w:rFonts w:ascii="仿宋" w:eastAsia="仿宋" w:hAnsi="仿宋" w:hint="eastAsia"/>
        </w:rPr>
      </w:pPr>
    </w:p>
    <w:tbl>
      <w:tblPr>
        <w:tblpPr w:leftFromText="180" w:rightFromText="180" w:vertAnchor="page" w:horzAnchor="margin" w:tblpXSpec="center" w:tblpY="237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1105"/>
        <w:gridCol w:w="830"/>
        <w:gridCol w:w="1238"/>
        <w:gridCol w:w="72"/>
        <w:gridCol w:w="666"/>
        <w:gridCol w:w="290"/>
        <w:gridCol w:w="288"/>
        <w:gridCol w:w="581"/>
        <w:gridCol w:w="581"/>
        <w:gridCol w:w="1957"/>
      </w:tblGrid>
      <w:tr w:rsidR="00E548FE" w14:paraId="485920CC" w14:textId="77777777" w:rsidTr="001809A5">
        <w:trPr>
          <w:trHeight w:val="619"/>
        </w:trPr>
        <w:tc>
          <w:tcPr>
            <w:tcW w:w="638" w:type="pct"/>
            <w:vAlign w:val="center"/>
          </w:tcPr>
          <w:p w14:paraId="5325C13E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姓名</w:t>
            </w:r>
          </w:p>
        </w:tc>
        <w:tc>
          <w:tcPr>
            <w:tcW w:w="634" w:type="pct"/>
            <w:vAlign w:val="center"/>
          </w:tcPr>
          <w:p w14:paraId="6A7337EB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476" w:type="pct"/>
            <w:vAlign w:val="center"/>
          </w:tcPr>
          <w:p w14:paraId="61352EC0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学号</w:t>
            </w:r>
          </w:p>
        </w:tc>
        <w:tc>
          <w:tcPr>
            <w:tcW w:w="710" w:type="pct"/>
            <w:vAlign w:val="center"/>
          </w:tcPr>
          <w:p w14:paraId="504F69AB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1195B0DF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性别</w:t>
            </w:r>
          </w:p>
        </w:tc>
        <w:tc>
          <w:tcPr>
            <w:tcW w:w="331" w:type="pct"/>
            <w:gridSpan w:val="2"/>
            <w:vAlign w:val="center"/>
          </w:tcPr>
          <w:p w14:paraId="36AF1622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666" w:type="pct"/>
            <w:gridSpan w:val="2"/>
            <w:vAlign w:val="center"/>
          </w:tcPr>
          <w:p w14:paraId="75F0D5E3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入学方式</w:t>
            </w:r>
          </w:p>
        </w:tc>
        <w:tc>
          <w:tcPr>
            <w:tcW w:w="1122" w:type="pct"/>
            <w:vAlign w:val="center"/>
          </w:tcPr>
          <w:p w14:paraId="334A66DE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E548FE" w14:paraId="6F32E268" w14:textId="77777777" w:rsidTr="001809A5">
        <w:trPr>
          <w:trHeight w:val="1062"/>
        </w:trPr>
        <w:tc>
          <w:tcPr>
            <w:tcW w:w="638" w:type="pct"/>
            <w:vAlign w:val="center"/>
          </w:tcPr>
          <w:p w14:paraId="1E4C1D42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变动类别</w:t>
            </w:r>
          </w:p>
        </w:tc>
        <w:tc>
          <w:tcPr>
            <w:tcW w:w="4362" w:type="pct"/>
            <w:gridSpan w:val="10"/>
            <w:vAlign w:val="center"/>
          </w:tcPr>
          <w:p w14:paraId="690B3D13" w14:textId="77777777" w:rsidR="00E548FE" w:rsidRDefault="00E548FE" w:rsidP="001809A5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E548FE" w14:paraId="58C53721" w14:textId="77777777" w:rsidTr="001809A5">
        <w:trPr>
          <w:trHeight w:val="510"/>
        </w:trPr>
        <w:tc>
          <w:tcPr>
            <w:tcW w:w="638" w:type="pct"/>
            <w:vAlign w:val="center"/>
          </w:tcPr>
          <w:p w14:paraId="0E24AE30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转出专业</w:t>
            </w:r>
          </w:p>
        </w:tc>
        <w:tc>
          <w:tcPr>
            <w:tcW w:w="1110" w:type="pct"/>
            <w:gridSpan w:val="2"/>
            <w:vAlign w:val="center"/>
          </w:tcPr>
          <w:p w14:paraId="303B2B66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710" w:type="pct"/>
            <w:vAlign w:val="center"/>
          </w:tcPr>
          <w:p w14:paraId="68FCB83A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专业代码</w:t>
            </w:r>
          </w:p>
        </w:tc>
        <w:tc>
          <w:tcPr>
            <w:tcW w:w="589" w:type="pct"/>
            <w:gridSpan w:val="3"/>
            <w:vAlign w:val="center"/>
          </w:tcPr>
          <w:p w14:paraId="4234708C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498" w:type="pct"/>
            <w:gridSpan w:val="2"/>
            <w:vAlign w:val="center"/>
          </w:tcPr>
          <w:p w14:paraId="70CE7EC7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转出院系</w:t>
            </w:r>
          </w:p>
        </w:tc>
        <w:tc>
          <w:tcPr>
            <w:tcW w:w="1455" w:type="pct"/>
            <w:gridSpan w:val="2"/>
            <w:vAlign w:val="center"/>
          </w:tcPr>
          <w:p w14:paraId="3CE282EB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E548FE" w14:paraId="30EBFB85" w14:textId="77777777" w:rsidTr="001809A5">
        <w:trPr>
          <w:trHeight w:val="510"/>
        </w:trPr>
        <w:tc>
          <w:tcPr>
            <w:tcW w:w="638" w:type="pct"/>
            <w:vAlign w:val="center"/>
          </w:tcPr>
          <w:p w14:paraId="20E0CAF3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转入专业</w:t>
            </w:r>
          </w:p>
        </w:tc>
        <w:tc>
          <w:tcPr>
            <w:tcW w:w="1110" w:type="pct"/>
            <w:gridSpan w:val="2"/>
            <w:vAlign w:val="center"/>
          </w:tcPr>
          <w:p w14:paraId="6AD69D92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710" w:type="pct"/>
            <w:vAlign w:val="center"/>
          </w:tcPr>
          <w:p w14:paraId="4667ED50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专业代码</w:t>
            </w:r>
          </w:p>
        </w:tc>
        <w:tc>
          <w:tcPr>
            <w:tcW w:w="589" w:type="pct"/>
            <w:gridSpan w:val="3"/>
            <w:vAlign w:val="center"/>
          </w:tcPr>
          <w:p w14:paraId="1C07F8E5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498" w:type="pct"/>
            <w:gridSpan w:val="2"/>
            <w:vAlign w:val="center"/>
          </w:tcPr>
          <w:p w14:paraId="78E43311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转入院系</w:t>
            </w:r>
          </w:p>
        </w:tc>
        <w:tc>
          <w:tcPr>
            <w:tcW w:w="1455" w:type="pct"/>
            <w:gridSpan w:val="2"/>
            <w:vAlign w:val="center"/>
          </w:tcPr>
          <w:p w14:paraId="6588171F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E548FE" w14:paraId="1D47389C" w14:textId="77777777" w:rsidTr="001809A5">
        <w:trPr>
          <w:trHeight w:val="2011"/>
        </w:trPr>
        <w:tc>
          <w:tcPr>
            <w:tcW w:w="638" w:type="pct"/>
            <w:vAlign w:val="center"/>
          </w:tcPr>
          <w:p w14:paraId="681CEF70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申请</w:t>
            </w:r>
          </w:p>
          <w:p w14:paraId="391A7886" w14:textId="77777777" w:rsidR="00E548FE" w:rsidRDefault="00E548FE" w:rsidP="001809A5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理由</w:t>
            </w:r>
          </w:p>
        </w:tc>
        <w:tc>
          <w:tcPr>
            <w:tcW w:w="4362" w:type="pct"/>
            <w:gridSpan w:val="10"/>
          </w:tcPr>
          <w:p w14:paraId="478E888B" w14:textId="77777777" w:rsidR="00E548FE" w:rsidRDefault="00E548FE" w:rsidP="001809A5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42190A7F" w14:textId="77777777" w:rsidR="00E548FE" w:rsidRDefault="00E548FE" w:rsidP="001809A5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55B48759" w14:textId="77777777" w:rsidR="00E548FE" w:rsidRDefault="00E548FE" w:rsidP="001809A5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09B939AD" w14:textId="77777777" w:rsidR="00E548FE" w:rsidRDefault="00E548FE" w:rsidP="001809A5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21E65B3F" w14:textId="77777777" w:rsidR="00E548FE" w:rsidRDefault="00E548FE" w:rsidP="001809A5">
            <w:pPr>
              <w:ind w:firstLineChars="700" w:firstLine="1540"/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cs="Times New Roman" w:hint="eastAsia"/>
                <w:sz w:val="22"/>
                <w:szCs w:val="21"/>
              </w:rPr>
              <w:t xml:space="preserve">签名： </w:t>
            </w:r>
            <w:r>
              <w:rPr>
                <w:rFonts w:ascii="仿宋" w:eastAsia="仿宋" w:hAnsi="仿宋" w:cs="Times New Roman"/>
                <w:sz w:val="22"/>
                <w:szCs w:val="21"/>
              </w:rPr>
              <w:t xml:space="preserve">                     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 xml:space="preserve">日期： </w:t>
            </w:r>
            <w:r>
              <w:rPr>
                <w:rFonts w:ascii="仿宋" w:eastAsia="仿宋" w:hAnsi="仿宋" w:cs="Times New Roman"/>
                <w:sz w:val="22"/>
                <w:szCs w:val="21"/>
              </w:rPr>
              <w:t xml:space="preserve">              </w:t>
            </w:r>
          </w:p>
        </w:tc>
      </w:tr>
      <w:tr w:rsidR="00E548FE" w14:paraId="399F1314" w14:textId="77777777" w:rsidTr="001809A5">
        <w:trPr>
          <w:trHeight w:val="1644"/>
        </w:trPr>
        <w:tc>
          <w:tcPr>
            <w:tcW w:w="2497" w:type="pct"/>
            <w:gridSpan w:val="5"/>
          </w:tcPr>
          <w:p w14:paraId="50537F67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转出导师意见：</w:t>
            </w:r>
          </w:p>
          <w:p w14:paraId="2E4B7E3E" w14:textId="77777777" w:rsidR="00E548FE" w:rsidRDefault="00E548FE" w:rsidP="001809A5">
            <w:pPr>
              <w:rPr>
                <w:rFonts w:ascii="仿宋" w:eastAsia="仿宋" w:hAnsi="仿宋" w:hint="eastAsia"/>
                <w:sz w:val="22"/>
                <w:highlight w:val="yellow"/>
              </w:rPr>
            </w:pPr>
          </w:p>
          <w:p w14:paraId="2136D29D" w14:textId="77777777" w:rsidR="00E548FE" w:rsidRDefault="00E548FE" w:rsidP="001809A5">
            <w:pPr>
              <w:ind w:firstLineChars="1100" w:firstLine="2420"/>
              <w:rPr>
                <w:rFonts w:ascii="仿宋" w:eastAsia="仿宋" w:hAnsi="仿宋" w:hint="eastAsia"/>
                <w:sz w:val="22"/>
              </w:rPr>
            </w:pPr>
          </w:p>
          <w:p w14:paraId="4F3A8C74" w14:textId="77777777" w:rsidR="00E548FE" w:rsidRDefault="00E548FE" w:rsidP="001809A5">
            <w:pPr>
              <w:ind w:firstLineChars="1100" w:firstLine="2420"/>
              <w:rPr>
                <w:rFonts w:ascii="仿宋" w:eastAsia="仿宋" w:hAnsi="仿宋" w:hint="eastAsia"/>
                <w:sz w:val="22"/>
              </w:rPr>
            </w:pPr>
          </w:p>
          <w:p w14:paraId="142B198E" w14:textId="77777777" w:rsidR="00E548FE" w:rsidRDefault="00E548FE" w:rsidP="001809A5">
            <w:pPr>
              <w:ind w:firstLineChars="500" w:firstLine="1100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签名:</w:t>
            </w:r>
            <w:r>
              <w:rPr>
                <w:rFonts w:ascii="仿宋" w:eastAsia="仿宋" w:hAnsi="仿宋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 w:cs="Times New Roman"/>
                <w:sz w:val="15"/>
                <w:szCs w:val="15"/>
              </w:rPr>
              <w:t xml:space="preserve">            </w:t>
            </w:r>
            <w:r>
              <w:rPr>
                <w:rFonts w:ascii="仿宋" w:eastAsia="仿宋" w:hAnsi="仿宋" w:hint="eastAsia"/>
                <w:sz w:val="22"/>
              </w:rPr>
              <w:t>日期:</w:t>
            </w:r>
            <w:r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/>
                <w:sz w:val="15"/>
                <w:szCs w:val="15"/>
              </w:rPr>
              <w:t xml:space="preserve">   </w:t>
            </w:r>
          </w:p>
        </w:tc>
        <w:tc>
          <w:tcPr>
            <w:tcW w:w="2503" w:type="pct"/>
            <w:gridSpan w:val="6"/>
          </w:tcPr>
          <w:p w14:paraId="54802723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转入导师意见：</w:t>
            </w:r>
          </w:p>
          <w:p w14:paraId="536A5FA7" w14:textId="77777777" w:rsidR="00E548FE" w:rsidRDefault="00E548FE" w:rsidP="001809A5">
            <w:pPr>
              <w:rPr>
                <w:rFonts w:ascii="仿宋" w:eastAsia="仿宋" w:hAnsi="仿宋" w:hint="eastAsia"/>
                <w:sz w:val="22"/>
              </w:rPr>
            </w:pPr>
          </w:p>
          <w:p w14:paraId="32E45FC3" w14:textId="77777777" w:rsidR="00E548FE" w:rsidRDefault="00E548FE" w:rsidP="001809A5">
            <w:pPr>
              <w:ind w:firstLineChars="1000" w:firstLine="2200"/>
              <w:rPr>
                <w:rFonts w:ascii="仿宋" w:eastAsia="仿宋" w:hAnsi="仿宋" w:hint="eastAsia"/>
                <w:sz w:val="22"/>
              </w:rPr>
            </w:pPr>
          </w:p>
          <w:p w14:paraId="7E3A8A5C" w14:textId="77777777" w:rsidR="00E548FE" w:rsidRDefault="00E548FE" w:rsidP="001809A5">
            <w:pPr>
              <w:ind w:firstLineChars="1000" w:firstLine="2200"/>
              <w:rPr>
                <w:rFonts w:ascii="仿宋" w:eastAsia="仿宋" w:hAnsi="仿宋" w:hint="eastAsia"/>
                <w:sz w:val="22"/>
              </w:rPr>
            </w:pPr>
          </w:p>
          <w:p w14:paraId="26DAF96A" w14:textId="77777777" w:rsidR="00E548FE" w:rsidRDefault="00E548FE" w:rsidP="001809A5">
            <w:pPr>
              <w:ind w:firstLineChars="550" w:firstLine="1210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签名:</w:t>
            </w:r>
            <w:r>
              <w:rPr>
                <w:rFonts w:ascii="仿宋" w:eastAsia="仿宋" w:hAnsi="仿宋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 w:cs="Times New Roman"/>
                <w:sz w:val="15"/>
                <w:szCs w:val="15"/>
              </w:rPr>
              <w:t xml:space="preserve">            </w:t>
            </w:r>
            <w:r>
              <w:rPr>
                <w:rFonts w:ascii="仿宋" w:eastAsia="仿宋" w:hAnsi="仿宋" w:hint="eastAsia"/>
                <w:sz w:val="22"/>
              </w:rPr>
              <w:t>日期:</w:t>
            </w:r>
            <w:r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/>
                <w:sz w:val="15"/>
                <w:szCs w:val="15"/>
              </w:rPr>
              <w:t xml:space="preserve">   </w:t>
            </w:r>
          </w:p>
        </w:tc>
      </w:tr>
      <w:tr w:rsidR="00E548FE" w14:paraId="0B9E5469" w14:textId="77777777" w:rsidTr="001809A5">
        <w:trPr>
          <w:trHeight w:val="1644"/>
        </w:trPr>
        <w:tc>
          <w:tcPr>
            <w:tcW w:w="2499" w:type="pct"/>
            <w:gridSpan w:val="5"/>
          </w:tcPr>
          <w:p w14:paraId="26ABA941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转出培养单位系领导意见：</w:t>
            </w:r>
          </w:p>
          <w:p w14:paraId="2288E4ED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78C3286B" w14:textId="77777777" w:rsidR="00E548FE" w:rsidRPr="002A2F3A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71F28648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00166A47" w14:textId="77777777" w:rsidR="00E548FE" w:rsidRDefault="00E548FE" w:rsidP="001809A5">
            <w:pPr>
              <w:ind w:firstLineChars="500" w:firstLine="1100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签名:</w:t>
            </w:r>
            <w:r>
              <w:rPr>
                <w:rFonts w:ascii="仿宋" w:eastAsia="仿宋" w:hAnsi="仿宋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 w:cs="Times New Roman"/>
                <w:sz w:val="15"/>
                <w:szCs w:val="15"/>
              </w:rPr>
              <w:t xml:space="preserve">            </w:t>
            </w:r>
            <w:r>
              <w:rPr>
                <w:rFonts w:ascii="仿宋" w:eastAsia="仿宋" w:hAnsi="仿宋" w:hint="eastAsia"/>
                <w:sz w:val="22"/>
              </w:rPr>
              <w:t>日期:</w:t>
            </w:r>
            <w:r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/>
                <w:sz w:val="15"/>
                <w:szCs w:val="15"/>
              </w:rPr>
              <w:t xml:space="preserve">   </w:t>
            </w:r>
          </w:p>
        </w:tc>
        <w:tc>
          <w:tcPr>
            <w:tcW w:w="2501" w:type="pct"/>
            <w:gridSpan w:val="6"/>
          </w:tcPr>
          <w:p w14:paraId="76F7CB7B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转入培养单位系领导意见：</w:t>
            </w:r>
          </w:p>
          <w:p w14:paraId="1B46158A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6AB506F4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3DD8A4D8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3B38C304" w14:textId="77777777" w:rsidR="00E548FE" w:rsidRDefault="00E548FE" w:rsidP="001809A5">
            <w:pPr>
              <w:ind w:firstLineChars="550" w:firstLine="1210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签名:</w:t>
            </w:r>
            <w:r>
              <w:rPr>
                <w:rFonts w:ascii="仿宋" w:eastAsia="仿宋" w:hAnsi="仿宋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 w:cs="Times New Roman"/>
                <w:sz w:val="15"/>
                <w:szCs w:val="15"/>
              </w:rPr>
              <w:t xml:space="preserve">            </w:t>
            </w:r>
            <w:r>
              <w:rPr>
                <w:rFonts w:ascii="仿宋" w:eastAsia="仿宋" w:hAnsi="仿宋" w:hint="eastAsia"/>
                <w:sz w:val="22"/>
              </w:rPr>
              <w:t>日期:</w:t>
            </w:r>
            <w:r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/>
                <w:sz w:val="15"/>
                <w:szCs w:val="15"/>
              </w:rPr>
              <w:t xml:space="preserve">   </w:t>
            </w:r>
          </w:p>
        </w:tc>
      </w:tr>
      <w:tr w:rsidR="00E548FE" w14:paraId="0B381306" w14:textId="77777777" w:rsidTr="001809A5">
        <w:trPr>
          <w:trHeight w:val="1644"/>
        </w:trPr>
        <w:tc>
          <w:tcPr>
            <w:tcW w:w="2497" w:type="pct"/>
            <w:gridSpan w:val="5"/>
          </w:tcPr>
          <w:p w14:paraId="5418FF75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转出培养单位学院领导意见：</w:t>
            </w:r>
          </w:p>
          <w:p w14:paraId="5E0D1800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375E9270" w14:textId="77777777" w:rsidR="00E548FE" w:rsidRPr="002A2F3A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4224B5BE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155D18D0" w14:textId="77777777" w:rsidR="00E548FE" w:rsidRDefault="00E548FE" w:rsidP="001809A5">
            <w:pPr>
              <w:ind w:firstLineChars="500" w:firstLine="1100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签名:</w:t>
            </w:r>
            <w:r>
              <w:rPr>
                <w:rFonts w:ascii="仿宋" w:eastAsia="仿宋" w:hAnsi="仿宋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 w:cs="Times New Roman"/>
                <w:sz w:val="15"/>
                <w:szCs w:val="15"/>
              </w:rPr>
              <w:t xml:space="preserve">            </w:t>
            </w:r>
            <w:r>
              <w:rPr>
                <w:rFonts w:ascii="仿宋" w:eastAsia="仿宋" w:hAnsi="仿宋" w:hint="eastAsia"/>
                <w:sz w:val="22"/>
              </w:rPr>
              <w:t>日期:</w:t>
            </w:r>
            <w:r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/>
                <w:sz w:val="15"/>
                <w:szCs w:val="15"/>
              </w:rPr>
              <w:t xml:space="preserve">   </w:t>
            </w:r>
          </w:p>
        </w:tc>
        <w:tc>
          <w:tcPr>
            <w:tcW w:w="2503" w:type="pct"/>
            <w:gridSpan w:val="6"/>
          </w:tcPr>
          <w:p w14:paraId="2F8D8E6C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转入培养单位学院领导意见：</w:t>
            </w:r>
          </w:p>
          <w:p w14:paraId="649D9B2D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0D56F44D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5BE6F77A" w14:textId="77777777" w:rsidR="00E548FE" w:rsidRDefault="00E548FE" w:rsidP="001809A5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46B0E46D" w14:textId="77777777" w:rsidR="00E548FE" w:rsidRDefault="00E548FE" w:rsidP="001809A5">
            <w:pPr>
              <w:ind w:firstLineChars="600" w:firstLine="1320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签名:</w:t>
            </w:r>
            <w:r>
              <w:rPr>
                <w:rFonts w:ascii="仿宋" w:eastAsia="仿宋" w:hAnsi="仿宋" w:cs="Times New Roman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 w:cs="Times New Roman"/>
                <w:sz w:val="15"/>
                <w:szCs w:val="15"/>
              </w:rPr>
              <w:t xml:space="preserve">            </w:t>
            </w:r>
            <w:r>
              <w:rPr>
                <w:rFonts w:ascii="仿宋" w:eastAsia="仿宋" w:hAnsi="仿宋" w:hint="eastAsia"/>
                <w:sz w:val="22"/>
              </w:rPr>
              <w:t>日期:</w:t>
            </w:r>
            <w:r>
              <w:rPr>
                <w:rFonts w:ascii="仿宋" w:eastAsia="仿宋" w:hAnsi="仿宋" w:hint="eastAsia"/>
                <w:sz w:val="15"/>
                <w:szCs w:val="15"/>
              </w:rPr>
              <w:t xml:space="preserve"> </w:t>
            </w:r>
            <w:r>
              <w:rPr>
                <w:rFonts w:ascii="仿宋" w:eastAsia="仿宋" w:hAnsi="仿宋"/>
                <w:sz w:val="15"/>
                <w:szCs w:val="15"/>
              </w:rPr>
              <w:t xml:space="preserve">   </w:t>
            </w:r>
          </w:p>
        </w:tc>
      </w:tr>
      <w:tr w:rsidR="00E548FE" w14:paraId="3937C795" w14:textId="77777777" w:rsidTr="001809A5">
        <w:trPr>
          <w:trHeight w:val="2324"/>
        </w:trPr>
        <w:tc>
          <w:tcPr>
            <w:tcW w:w="5000" w:type="pct"/>
            <w:gridSpan w:val="11"/>
          </w:tcPr>
          <w:p w14:paraId="013E9677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研究生院意见：</w:t>
            </w:r>
          </w:p>
          <w:p w14:paraId="591EF911" w14:textId="77777777" w:rsidR="00E548FE" w:rsidRDefault="00E548FE" w:rsidP="001809A5">
            <w:pPr>
              <w:rPr>
                <w:rFonts w:ascii="仿宋" w:eastAsia="仿宋" w:hAnsi="仿宋" w:hint="eastAsia"/>
                <w:sz w:val="22"/>
              </w:rPr>
            </w:pPr>
          </w:p>
          <w:p w14:paraId="1445F6F8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</w:p>
          <w:p w14:paraId="5B203559" w14:textId="77777777" w:rsidR="00E548FE" w:rsidRDefault="00E548FE" w:rsidP="001809A5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</w:p>
          <w:p w14:paraId="7DAB8C71" w14:textId="77777777" w:rsidR="00E548FE" w:rsidRDefault="00E548FE" w:rsidP="001809A5">
            <w:pPr>
              <w:wordWrap w:val="0"/>
              <w:spacing w:beforeLines="50" w:before="156"/>
              <w:ind w:right="1320"/>
              <w:jc w:val="right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盖章: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sz w:val="22"/>
                <w:szCs w:val="21"/>
              </w:rPr>
              <w:t xml:space="preserve">                  </w:t>
            </w:r>
            <w:r>
              <w:rPr>
                <w:rFonts w:ascii="仿宋" w:eastAsia="仿宋" w:hAnsi="仿宋" w:hint="eastAsia"/>
                <w:sz w:val="22"/>
              </w:rPr>
              <w:t xml:space="preserve">  日期: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sz w:val="22"/>
                <w:szCs w:val="21"/>
              </w:rPr>
              <w:t xml:space="preserve">             </w:t>
            </w:r>
          </w:p>
        </w:tc>
      </w:tr>
    </w:tbl>
    <w:p w14:paraId="1387C7C9" w14:textId="6393C975" w:rsidR="00E548FE" w:rsidRDefault="00E548F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br w:type="page"/>
      </w:r>
    </w:p>
    <w:p w14:paraId="018B7070" w14:textId="77777777" w:rsidR="00E548FE" w:rsidRPr="0090753F" w:rsidRDefault="00E548FE" w:rsidP="00E548FE">
      <w:pPr>
        <w:rPr>
          <w:rFonts w:ascii="仿宋" w:eastAsia="仿宋" w:hAnsi="仿宋" w:hint="eastAsia"/>
          <w:b/>
          <w:bCs/>
          <w:sz w:val="24"/>
          <w:szCs w:val="28"/>
        </w:rPr>
      </w:pPr>
      <w:r w:rsidRPr="0090753F">
        <w:rPr>
          <w:rFonts w:ascii="仿宋" w:eastAsia="仿宋" w:hAnsi="仿宋" w:hint="eastAsia"/>
          <w:b/>
          <w:bCs/>
          <w:sz w:val="24"/>
          <w:szCs w:val="28"/>
        </w:rPr>
        <w:lastRenderedPageBreak/>
        <w:t>填表说明：</w:t>
      </w:r>
    </w:p>
    <w:p w14:paraId="5D651D40" w14:textId="2DEB4C85" w:rsidR="00E548FE" w:rsidRDefault="00E548FE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bookmarkStart w:id="0" w:name="_Hlk180139547"/>
      <w:r>
        <w:rPr>
          <w:rFonts w:ascii="仿宋" w:eastAsia="仿宋" w:hAnsi="仿宋" w:hint="eastAsia"/>
          <w:sz w:val="24"/>
          <w:szCs w:val="28"/>
        </w:rPr>
        <w:t>硕博连读生</w:t>
      </w:r>
      <w:proofErr w:type="gramStart"/>
      <w:r>
        <w:rPr>
          <w:rFonts w:ascii="仿宋" w:eastAsia="仿宋" w:hAnsi="仿宋" w:hint="eastAsia"/>
          <w:sz w:val="24"/>
          <w:szCs w:val="28"/>
        </w:rPr>
        <w:t>和直博生</w:t>
      </w:r>
      <w:proofErr w:type="gramEnd"/>
      <w:r>
        <w:rPr>
          <w:rFonts w:ascii="仿宋" w:eastAsia="仿宋" w:hAnsi="仿宋" w:hint="eastAsia"/>
          <w:sz w:val="24"/>
          <w:szCs w:val="28"/>
        </w:rPr>
        <w:t>自博士入学满2年可申请转为硕士</w:t>
      </w:r>
      <w:r w:rsidR="005C4274">
        <w:rPr>
          <w:rFonts w:ascii="仿宋" w:eastAsia="仿宋" w:hAnsi="仿宋" w:hint="eastAsia"/>
          <w:sz w:val="24"/>
          <w:szCs w:val="28"/>
        </w:rPr>
        <w:t>，</w:t>
      </w:r>
      <w:proofErr w:type="gramStart"/>
      <w:r w:rsidR="00EF5CA7">
        <w:rPr>
          <w:rFonts w:ascii="仿宋" w:eastAsia="仿宋" w:hAnsi="仿宋" w:hint="eastAsia"/>
          <w:sz w:val="24"/>
          <w:szCs w:val="28"/>
        </w:rPr>
        <w:t>转硕后学号</w:t>
      </w:r>
      <w:proofErr w:type="gramEnd"/>
      <w:r w:rsidR="00EF5CA7">
        <w:rPr>
          <w:rFonts w:ascii="仿宋" w:eastAsia="仿宋" w:hAnsi="仿宋" w:hint="eastAsia"/>
          <w:sz w:val="24"/>
          <w:szCs w:val="28"/>
        </w:rPr>
        <w:t>不变，统考博士无法申请转硕</w:t>
      </w:r>
      <w:r>
        <w:rPr>
          <w:rFonts w:ascii="仿宋" w:eastAsia="仿宋" w:hAnsi="仿宋" w:hint="eastAsia"/>
          <w:sz w:val="24"/>
          <w:szCs w:val="28"/>
        </w:rPr>
        <w:t>；</w:t>
      </w:r>
    </w:p>
    <w:p w14:paraId="0B2012AC" w14:textId="364E8DB3" w:rsidR="00E548FE" w:rsidRDefault="00E548FE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征得转入和转出单位同意，</w:t>
      </w:r>
      <w:proofErr w:type="gramStart"/>
      <w:r>
        <w:rPr>
          <w:rFonts w:ascii="仿宋" w:eastAsia="仿宋" w:hAnsi="仿宋" w:hint="eastAsia"/>
          <w:sz w:val="24"/>
          <w:szCs w:val="28"/>
        </w:rPr>
        <w:t>转硕可</w:t>
      </w:r>
      <w:proofErr w:type="gramEnd"/>
      <w:r>
        <w:rPr>
          <w:rFonts w:ascii="仿宋" w:eastAsia="仿宋" w:hAnsi="仿宋" w:hint="eastAsia"/>
          <w:sz w:val="24"/>
          <w:szCs w:val="28"/>
        </w:rPr>
        <w:t>同步进行专业、院系和导师变动，专业变动不受到学术学位和专业学位限制</w:t>
      </w:r>
      <w:r w:rsidR="005C4274">
        <w:rPr>
          <w:rFonts w:ascii="仿宋" w:eastAsia="仿宋" w:hAnsi="仿宋" w:hint="eastAsia"/>
          <w:sz w:val="24"/>
          <w:szCs w:val="28"/>
        </w:rPr>
        <w:t>，</w:t>
      </w:r>
      <w:proofErr w:type="gramStart"/>
      <w:r w:rsidR="005C4274">
        <w:rPr>
          <w:rFonts w:ascii="仿宋" w:eastAsia="仿宋" w:hAnsi="仿宋" w:hint="eastAsia"/>
          <w:sz w:val="24"/>
          <w:szCs w:val="28"/>
        </w:rPr>
        <w:t>转硕后</w:t>
      </w:r>
      <w:proofErr w:type="gramEnd"/>
      <w:r w:rsidR="005C4274">
        <w:rPr>
          <w:rFonts w:ascii="仿宋" w:eastAsia="仿宋" w:hAnsi="仿宋" w:hint="eastAsia"/>
          <w:sz w:val="24"/>
          <w:szCs w:val="28"/>
        </w:rPr>
        <w:t>原则上禁止再次申请专业、院系和导师异动</w:t>
      </w:r>
      <w:r w:rsidRPr="0090753F">
        <w:rPr>
          <w:rFonts w:ascii="仿宋" w:eastAsia="仿宋" w:hAnsi="仿宋" w:hint="eastAsia"/>
          <w:sz w:val="24"/>
          <w:szCs w:val="28"/>
        </w:rPr>
        <w:t>；</w:t>
      </w:r>
    </w:p>
    <w:p w14:paraId="5D1BE838" w14:textId="5C65D2C9" w:rsidR="00EF5CA7" w:rsidRPr="0090753F" w:rsidRDefault="00EF5CA7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proofErr w:type="gramStart"/>
      <w:r w:rsidRPr="00EF5CA7">
        <w:rPr>
          <w:rFonts w:ascii="仿宋" w:eastAsia="仿宋" w:hAnsi="仿宋" w:hint="eastAsia"/>
          <w:sz w:val="24"/>
          <w:szCs w:val="28"/>
        </w:rPr>
        <w:t>转硕后</w:t>
      </w:r>
      <w:proofErr w:type="gramEnd"/>
      <w:r w:rsidRPr="00EF5CA7">
        <w:rPr>
          <w:rFonts w:ascii="仿宋" w:eastAsia="仿宋" w:hAnsi="仿宋" w:hint="eastAsia"/>
          <w:sz w:val="24"/>
          <w:szCs w:val="28"/>
        </w:rPr>
        <w:t>需要按照转入硕士专业和硕士类型的要求，补修相关课程和培养环节的学分</w:t>
      </w:r>
      <w:r>
        <w:rPr>
          <w:rFonts w:ascii="仿宋" w:eastAsia="仿宋" w:hAnsi="仿宋" w:hint="eastAsia"/>
          <w:sz w:val="24"/>
          <w:szCs w:val="28"/>
        </w:rPr>
        <w:t>，在</w:t>
      </w:r>
      <w:proofErr w:type="gramStart"/>
      <w:r>
        <w:rPr>
          <w:rFonts w:ascii="仿宋" w:eastAsia="仿宋" w:hAnsi="仿宋" w:hint="eastAsia"/>
          <w:sz w:val="24"/>
          <w:szCs w:val="28"/>
        </w:rPr>
        <w:t>转硕后</w:t>
      </w:r>
      <w:proofErr w:type="gramEnd"/>
      <w:r>
        <w:rPr>
          <w:rFonts w:ascii="仿宋" w:eastAsia="仿宋" w:hAnsi="仿宋" w:hint="eastAsia"/>
          <w:sz w:val="24"/>
          <w:szCs w:val="28"/>
        </w:rPr>
        <w:t>的规定年限内未达到要求，无法二次延长期限；</w:t>
      </w:r>
    </w:p>
    <w:bookmarkEnd w:id="0"/>
    <w:p w14:paraId="6878F712" w14:textId="77777777" w:rsidR="00E548FE" w:rsidRPr="0090753F" w:rsidRDefault="00E548FE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各项异动办理流程</w:t>
      </w:r>
      <w:r>
        <w:rPr>
          <w:rFonts w:ascii="仿宋" w:eastAsia="仿宋" w:hAnsi="仿宋" w:hint="eastAsia"/>
          <w:sz w:val="24"/>
          <w:szCs w:val="28"/>
        </w:rPr>
        <w:t>按照表格内</w:t>
      </w:r>
      <w:r w:rsidRPr="0090753F">
        <w:rPr>
          <w:rFonts w:ascii="仿宋" w:eastAsia="仿宋" w:hAnsi="仿宋" w:hint="eastAsia"/>
          <w:sz w:val="24"/>
          <w:szCs w:val="28"/>
        </w:rPr>
        <w:t>从上到下，从左到右</w:t>
      </w:r>
      <w:r>
        <w:rPr>
          <w:rFonts w:ascii="仿宋" w:eastAsia="仿宋" w:hAnsi="仿宋" w:hint="eastAsia"/>
          <w:sz w:val="24"/>
          <w:szCs w:val="28"/>
        </w:rPr>
        <w:t>的签字顺序</w:t>
      </w:r>
      <w:r w:rsidRPr="0090753F">
        <w:rPr>
          <w:rFonts w:ascii="仿宋" w:eastAsia="仿宋" w:hAnsi="仿宋" w:hint="eastAsia"/>
          <w:sz w:val="24"/>
          <w:szCs w:val="28"/>
        </w:rPr>
        <w:t>依次完成，没有设置“系”的单位</w:t>
      </w:r>
      <w:r>
        <w:rPr>
          <w:rFonts w:ascii="仿宋" w:eastAsia="仿宋" w:hAnsi="仿宋" w:hint="eastAsia"/>
          <w:sz w:val="24"/>
          <w:szCs w:val="28"/>
        </w:rPr>
        <w:t>，“系领导意见”</w:t>
      </w:r>
      <w:r w:rsidRPr="0090753F">
        <w:rPr>
          <w:rFonts w:ascii="仿宋" w:eastAsia="仿宋" w:hAnsi="仿宋" w:hint="eastAsia"/>
          <w:sz w:val="24"/>
          <w:szCs w:val="28"/>
        </w:rPr>
        <w:t>可以不填写，</w:t>
      </w:r>
      <w:r>
        <w:rPr>
          <w:rFonts w:ascii="仿宋" w:eastAsia="仿宋" w:hAnsi="仿宋" w:hint="eastAsia"/>
          <w:sz w:val="24"/>
          <w:szCs w:val="28"/>
        </w:rPr>
        <w:t>不清楚主管领导或院系设置的，</w:t>
      </w:r>
      <w:r w:rsidRPr="0090753F">
        <w:rPr>
          <w:rFonts w:ascii="仿宋" w:eastAsia="仿宋" w:hAnsi="仿宋" w:hint="eastAsia"/>
          <w:sz w:val="24"/>
          <w:szCs w:val="28"/>
        </w:rPr>
        <w:t>请咨询</w:t>
      </w:r>
      <w:r>
        <w:rPr>
          <w:rFonts w:ascii="仿宋" w:eastAsia="仿宋" w:hAnsi="仿宋" w:hint="eastAsia"/>
          <w:sz w:val="24"/>
          <w:szCs w:val="28"/>
        </w:rPr>
        <w:t>相应培养单位的</w:t>
      </w:r>
      <w:r w:rsidRPr="0090753F">
        <w:rPr>
          <w:rFonts w:ascii="仿宋" w:eastAsia="仿宋" w:hAnsi="仿宋" w:hint="eastAsia"/>
          <w:sz w:val="24"/>
          <w:szCs w:val="28"/>
        </w:rPr>
        <w:t>教学秘书</w:t>
      </w:r>
      <w:r>
        <w:rPr>
          <w:rFonts w:ascii="仿宋" w:eastAsia="仿宋" w:hAnsi="仿宋" w:hint="eastAsia"/>
          <w:sz w:val="24"/>
          <w:szCs w:val="28"/>
        </w:rPr>
        <w:t>；</w:t>
      </w:r>
    </w:p>
    <w:p w14:paraId="03AB5C49" w14:textId="007F5436" w:rsidR="00E548FE" w:rsidRPr="0090753F" w:rsidRDefault="00E548FE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变动类别</w:t>
      </w:r>
      <w:r>
        <w:rPr>
          <w:rFonts w:ascii="仿宋" w:eastAsia="仿宋" w:hAnsi="仿宋" w:hint="eastAsia"/>
          <w:sz w:val="24"/>
          <w:szCs w:val="28"/>
        </w:rPr>
        <w:t>应</w:t>
      </w:r>
      <w:r w:rsidRPr="0090753F">
        <w:rPr>
          <w:rFonts w:ascii="仿宋" w:eastAsia="仿宋" w:hAnsi="仿宋" w:hint="eastAsia"/>
          <w:sz w:val="24"/>
          <w:szCs w:val="28"/>
        </w:rPr>
        <w:t>根据实际情况填全，</w:t>
      </w:r>
      <w:r w:rsidR="005C4274">
        <w:rPr>
          <w:rFonts w:ascii="仿宋" w:eastAsia="仿宋" w:hAnsi="仿宋" w:hint="eastAsia"/>
          <w:sz w:val="24"/>
          <w:szCs w:val="28"/>
        </w:rPr>
        <w:t>例如有同步转导师的需要，应填写“转硕士、转导师”</w:t>
      </w:r>
      <w:r w:rsidRPr="0090753F">
        <w:rPr>
          <w:rFonts w:ascii="仿宋" w:eastAsia="仿宋" w:hAnsi="仿宋" w:hint="eastAsia"/>
          <w:sz w:val="24"/>
          <w:szCs w:val="28"/>
        </w:rPr>
        <w:t>；</w:t>
      </w:r>
    </w:p>
    <w:p w14:paraId="600021D4" w14:textId="77777777" w:rsidR="00E548FE" w:rsidRDefault="00E548FE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不涉及专业转入和转出的，至少要将“转出专业”</w:t>
      </w:r>
      <w:r>
        <w:rPr>
          <w:rFonts w:ascii="仿宋" w:eastAsia="仿宋" w:hAnsi="仿宋" w:hint="eastAsia"/>
          <w:sz w:val="24"/>
          <w:szCs w:val="28"/>
        </w:rPr>
        <w:t>此</w:t>
      </w:r>
      <w:r w:rsidRPr="0090753F">
        <w:rPr>
          <w:rFonts w:ascii="仿宋" w:eastAsia="仿宋" w:hAnsi="仿宋" w:hint="eastAsia"/>
          <w:sz w:val="24"/>
          <w:szCs w:val="28"/>
        </w:rPr>
        <w:t>行数据填写完整；</w:t>
      </w:r>
    </w:p>
    <w:p w14:paraId="001E9C89" w14:textId="77777777" w:rsidR="00E548FE" w:rsidRPr="0064314F" w:rsidRDefault="00E548FE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64314F">
        <w:rPr>
          <w:rFonts w:ascii="仿宋" w:eastAsia="仿宋" w:hAnsi="仿宋" w:hint="eastAsia"/>
          <w:sz w:val="24"/>
          <w:szCs w:val="28"/>
        </w:rPr>
        <w:t>不涉及导师转入和转出的，“导师意见”只签署一次即可</w:t>
      </w:r>
      <w:r>
        <w:rPr>
          <w:rFonts w:ascii="仿宋" w:eastAsia="仿宋" w:hAnsi="仿宋" w:hint="eastAsia"/>
          <w:sz w:val="24"/>
          <w:szCs w:val="28"/>
        </w:rPr>
        <w:t>；</w:t>
      </w:r>
    </w:p>
    <w:p w14:paraId="3167D111" w14:textId="77777777" w:rsidR="00E548FE" w:rsidRDefault="00E548FE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不涉及院系转入和转出的，“系领导意见”和“院领导意见”只签署一次即可；</w:t>
      </w:r>
    </w:p>
    <w:p w14:paraId="76CC53D6" w14:textId="77777777" w:rsidR="00E548FE" w:rsidRDefault="00E548FE" w:rsidP="00E548FE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导师、系领导（未设置系的情况除外）和院领导意见须依次填写，存在缺项漏项不予办理异动；</w:t>
      </w:r>
    </w:p>
    <w:p w14:paraId="37A48B29" w14:textId="3176EB93" w:rsidR="00E548FE" w:rsidRDefault="00E548FE" w:rsidP="005C4274">
      <w:pPr>
        <w:pStyle w:val="ab"/>
        <w:numPr>
          <w:ilvl w:val="0"/>
          <w:numId w:val="1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proofErr w:type="gramStart"/>
      <w:r>
        <w:rPr>
          <w:rFonts w:ascii="仿宋" w:eastAsia="仿宋" w:hAnsi="仿宋" w:hint="eastAsia"/>
          <w:sz w:val="24"/>
          <w:szCs w:val="28"/>
        </w:rPr>
        <w:t>转硕后</w:t>
      </w:r>
      <w:proofErr w:type="gramEnd"/>
      <w:r>
        <w:rPr>
          <w:rFonts w:ascii="仿宋" w:eastAsia="仿宋" w:hAnsi="仿宋" w:hint="eastAsia"/>
          <w:sz w:val="24"/>
          <w:szCs w:val="28"/>
        </w:rPr>
        <w:t>年限计算，</w:t>
      </w:r>
      <w:r w:rsidR="00625CD4" w:rsidRPr="00685987">
        <w:rPr>
          <w:rFonts w:ascii="仿宋" w:eastAsia="仿宋" w:hAnsi="仿宋" w:hint="eastAsia"/>
          <w:sz w:val="24"/>
          <w:szCs w:val="28"/>
        </w:rPr>
        <w:t>请参照：《中国科学技术大学研究生学籍管理实施细则【2023】76号》（</w:t>
      </w:r>
      <w:r w:rsidR="00625CD4" w:rsidRPr="00685987">
        <w:rPr>
          <w:rFonts w:ascii="仿宋" w:eastAsia="仿宋" w:hAnsi="仿宋"/>
          <w:sz w:val="24"/>
          <w:szCs w:val="28"/>
        </w:rPr>
        <w:t>https://gradschool.ustc.edu.cn/static/upload/article/file/1686190018098/4d40b5f8a6ab42519a202b8c0dc18e9c.pdf</w:t>
      </w:r>
      <w:r w:rsidR="00625CD4" w:rsidRPr="00685987">
        <w:rPr>
          <w:rFonts w:ascii="仿宋" w:eastAsia="仿宋" w:hAnsi="仿宋" w:hint="eastAsia"/>
          <w:sz w:val="24"/>
          <w:szCs w:val="28"/>
        </w:rPr>
        <w:t>）</w:t>
      </w:r>
      <w:r>
        <w:rPr>
          <w:rFonts w:ascii="仿宋" w:eastAsia="仿宋" w:hAnsi="仿宋" w:hint="eastAsia"/>
          <w:sz w:val="24"/>
          <w:szCs w:val="28"/>
        </w:rPr>
        <w:t>；</w:t>
      </w:r>
    </w:p>
    <w:p w14:paraId="49FCF502" w14:textId="63243992" w:rsidR="00EF5CA7" w:rsidRDefault="00EF5CA7" w:rsidP="005C4274">
      <w:pPr>
        <w:pStyle w:val="ab"/>
        <w:numPr>
          <w:ilvl w:val="0"/>
          <w:numId w:val="1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r w:rsidRPr="00EF5CA7">
        <w:rPr>
          <w:rFonts w:ascii="仿宋" w:eastAsia="仿宋" w:hAnsi="仿宋" w:hint="eastAsia"/>
          <w:sz w:val="24"/>
          <w:szCs w:val="28"/>
        </w:rPr>
        <w:t>转为专业学位硕士时（硕博连读按硕士入学计算），入学时间不能超过</w:t>
      </w:r>
      <w:r w:rsidR="00A26165">
        <w:rPr>
          <w:rFonts w:ascii="仿宋" w:eastAsia="仿宋" w:hAnsi="仿宋" w:hint="eastAsia"/>
          <w:sz w:val="24"/>
          <w:szCs w:val="28"/>
        </w:rPr>
        <w:t>5</w:t>
      </w:r>
      <w:r w:rsidRPr="00EF5CA7">
        <w:rPr>
          <w:rFonts w:ascii="仿宋" w:eastAsia="仿宋" w:hAnsi="仿宋" w:hint="eastAsia"/>
          <w:sz w:val="24"/>
          <w:szCs w:val="28"/>
        </w:rPr>
        <w:t>年，否则无法申请学位证</w:t>
      </w:r>
      <w:r>
        <w:rPr>
          <w:rFonts w:ascii="仿宋" w:eastAsia="仿宋" w:hAnsi="仿宋" w:hint="eastAsia"/>
          <w:sz w:val="24"/>
          <w:szCs w:val="28"/>
        </w:rPr>
        <w:t>，</w:t>
      </w:r>
      <w:r w:rsidR="00A26165">
        <w:rPr>
          <w:rFonts w:ascii="仿宋" w:eastAsia="仿宋" w:hAnsi="仿宋" w:hint="eastAsia"/>
          <w:sz w:val="24"/>
          <w:szCs w:val="28"/>
        </w:rPr>
        <w:t>学位</w:t>
      </w:r>
      <w:r>
        <w:rPr>
          <w:rFonts w:ascii="仿宋" w:eastAsia="仿宋" w:hAnsi="仿宋" w:hint="eastAsia"/>
          <w:sz w:val="24"/>
          <w:szCs w:val="28"/>
        </w:rPr>
        <w:t>具体授予政策可咨询校学位办公室；</w:t>
      </w:r>
    </w:p>
    <w:p w14:paraId="4022C8C4" w14:textId="7290B7AE" w:rsidR="00EF5CA7" w:rsidRPr="005C4274" w:rsidRDefault="00EF5CA7" w:rsidP="005C4274">
      <w:pPr>
        <w:pStyle w:val="ab"/>
        <w:numPr>
          <w:ilvl w:val="0"/>
          <w:numId w:val="1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提交</w:t>
      </w:r>
      <w:proofErr w:type="gramStart"/>
      <w:r>
        <w:rPr>
          <w:rFonts w:ascii="仿宋" w:eastAsia="仿宋" w:hAnsi="仿宋" w:hint="eastAsia"/>
          <w:sz w:val="24"/>
          <w:szCs w:val="28"/>
        </w:rPr>
        <w:t>转硕申请</w:t>
      </w:r>
      <w:proofErr w:type="gramEnd"/>
      <w:r>
        <w:rPr>
          <w:rFonts w:ascii="仿宋" w:eastAsia="仿宋" w:hAnsi="仿宋" w:hint="eastAsia"/>
          <w:sz w:val="24"/>
          <w:szCs w:val="28"/>
        </w:rPr>
        <w:t>后，经</w:t>
      </w:r>
      <w:r w:rsidRPr="00EF5CA7">
        <w:rPr>
          <w:rFonts w:ascii="仿宋" w:eastAsia="仿宋" w:hAnsi="仿宋" w:hint="eastAsia"/>
          <w:sz w:val="24"/>
          <w:szCs w:val="28"/>
        </w:rPr>
        <w:t>研究生院院务会审议通过</w:t>
      </w:r>
      <w:r>
        <w:rPr>
          <w:rFonts w:ascii="仿宋" w:eastAsia="仿宋" w:hAnsi="仿宋" w:hint="eastAsia"/>
          <w:sz w:val="24"/>
          <w:szCs w:val="28"/>
        </w:rPr>
        <w:t>（流程预计14天左右，审议通过后不予撤销）</w:t>
      </w:r>
      <w:r w:rsidRPr="00EF5CA7">
        <w:rPr>
          <w:rFonts w:ascii="仿宋" w:eastAsia="仿宋" w:hAnsi="仿宋" w:hint="eastAsia"/>
          <w:sz w:val="24"/>
          <w:szCs w:val="28"/>
        </w:rPr>
        <w:t>，按批次统一发文，上报省教育厅修改</w:t>
      </w:r>
      <w:proofErr w:type="gramStart"/>
      <w:r w:rsidRPr="00EF5CA7">
        <w:rPr>
          <w:rFonts w:ascii="仿宋" w:eastAsia="仿宋" w:hAnsi="仿宋" w:hint="eastAsia"/>
          <w:sz w:val="24"/>
          <w:szCs w:val="28"/>
        </w:rPr>
        <w:t>学信网信息</w:t>
      </w:r>
      <w:proofErr w:type="gramEnd"/>
      <w:r>
        <w:rPr>
          <w:rFonts w:ascii="仿宋" w:eastAsia="仿宋" w:hAnsi="仿宋" w:hint="eastAsia"/>
          <w:sz w:val="24"/>
          <w:szCs w:val="28"/>
        </w:rPr>
        <w:t>。</w:t>
      </w:r>
    </w:p>
    <w:p w14:paraId="187B6EAA" w14:textId="77777777" w:rsidR="008F36FD" w:rsidRDefault="008F36FD">
      <w:pPr>
        <w:widowControl/>
        <w:spacing w:line="20" w:lineRule="exact"/>
        <w:ind w:firstLineChars="200" w:firstLine="420"/>
        <w:jc w:val="left"/>
        <w:rPr>
          <w:rFonts w:ascii="仿宋" w:eastAsia="仿宋" w:hAnsi="仿宋" w:hint="eastAsia"/>
          <w:szCs w:val="21"/>
        </w:rPr>
      </w:pPr>
    </w:p>
    <w:p w14:paraId="5251251B" w14:textId="77777777" w:rsidR="008F36FD" w:rsidRPr="00EF5CA7" w:rsidRDefault="008F36FD">
      <w:pPr>
        <w:widowControl/>
        <w:spacing w:line="20" w:lineRule="exact"/>
        <w:ind w:firstLineChars="200" w:firstLine="420"/>
        <w:jc w:val="left"/>
        <w:rPr>
          <w:rFonts w:ascii="仿宋" w:eastAsia="仿宋" w:hAnsi="仿宋" w:hint="eastAsia"/>
          <w:szCs w:val="21"/>
        </w:rPr>
      </w:pPr>
    </w:p>
    <w:sectPr w:rsidR="008F36FD" w:rsidRPr="00EF5CA7" w:rsidSect="00957E05">
      <w:headerReference w:type="default" r:id="rId7"/>
      <w:footerReference w:type="default" r:id="rId8"/>
      <w:pgSz w:w="11906" w:h="16838"/>
      <w:pgMar w:top="1134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A2C5B" w14:textId="77777777" w:rsidR="00BF0496" w:rsidRDefault="00BF0496">
      <w:r>
        <w:separator/>
      </w:r>
    </w:p>
  </w:endnote>
  <w:endnote w:type="continuationSeparator" w:id="0">
    <w:p w14:paraId="58EE545E" w14:textId="77777777" w:rsidR="00BF0496" w:rsidRDefault="00BF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4169A" w14:textId="4968F52B" w:rsidR="00957E05" w:rsidRPr="00957E05" w:rsidRDefault="00957E05" w:rsidP="00957E05">
    <w:pPr>
      <w:rPr>
        <w:rFonts w:ascii="仿宋" w:eastAsia="仿宋" w:hAnsi="仿宋" w:hint="eastAsia"/>
      </w:rPr>
    </w:pPr>
    <w:r>
      <w:rPr>
        <w:rFonts w:ascii="仿宋" w:eastAsia="仿宋" w:hAnsi="仿宋" w:hint="eastAsia"/>
      </w:rPr>
      <w:t>注：线下办理学籍异动时，请</w:t>
    </w:r>
    <w:proofErr w:type="gramStart"/>
    <w:r>
      <w:rPr>
        <w:rFonts w:ascii="仿宋" w:eastAsia="仿宋" w:hAnsi="仿宋" w:hint="eastAsia"/>
      </w:rPr>
      <w:t>将原表交东区</w:t>
    </w:r>
    <w:proofErr w:type="gramEnd"/>
    <w:r>
      <w:rPr>
        <w:rFonts w:ascii="仿宋" w:eastAsia="仿宋" w:hAnsi="仿宋" w:hint="eastAsia"/>
      </w:rPr>
      <w:t>老图书馆367办公室，办理完毕后，领取复印件送交培养单位的教学秘书备案。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9EDDA" w14:textId="77777777" w:rsidR="00BF0496" w:rsidRDefault="00BF0496">
      <w:r>
        <w:separator/>
      </w:r>
    </w:p>
  </w:footnote>
  <w:footnote w:type="continuationSeparator" w:id="0">
    <w:p w14:paraId="0A25ADEA" w14:textId="77777777" w:rsidR="00BF0496" w:rsidRDefault="00BF0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2A9E2" w14:textId="77777777" w:rsidR="008F36FD" w:rsidRDefault="00000000">
    <w:pPr>
      <w:pStyle w:val="a7"/>
      <w:pBdr>
        <w:bottom w:val="none" w:sz="0" w:space="0" w:color="auto"/>
      </w:pBdr>
      <w:spacing w:line="360" w:lineRule="auto"/>
      <w:jc w:val="left"/>
      <w:rPr>
        <w:rFonts w:ascii="仿宋" w:eastAsia="仿宋" w:hAnsi="仿宋" w:hint="eastAsia"/>
      </w:rPr>
    </w:pPr>
    <w:r>
      <w:rPr>
        <w:rFonts w:ascii="仿宋" w:eastAsia="仿宋" w:hAnsi="仿宋" w:cs="Times New Roman" w:hint="eastAsia"/>
      </w:rPr>
      <w:t>中国科学技术大学研究生学籍变动审批表0</w:t>
    </w:r>
    <w:r>
      <w:rPr>
        <w:rFonts w:ascii="仿宋" w:eastAsia="仿宋" w:hAnsi="仿宋" w:cs="Times New Roman"/>
      </w:rPr>
      <w:t>6                                            2023</w:t>
    </w:r>
    <w:r>
      <w:rPr>
        <w:rFonts w:ascii="仿宋" w:eastAsia="仿宋" w:hAnsi="仿宋" w:cs="Times New Roman" w:hint="eastAsia"/>
      </w:rPr>
      <w:t>年制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05C84"/>
    <w:multiLevelType w:val="hybridMultilevel"/>
    <w:tmpl w:val="0C2426C0"/>
    <w:lvl w:ilvl="0" w:tplc="0409000B">
      <w:start w:val="1"/>
      <w:numFmt w:val="bullet"/>
      <w:lvlText w:val=""/>
      <w:lvlJc w:val="left"/>
      <w:pPr>
        <w:ind w:left="13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2" w:hanging="440"/>
      </w:pPr>
      <w:rPr>
        <w:rFonts w:ascii="Wingdings" w:hAnsi="Wingdings" w:hint="default"/>
      </w:rPr>
    </w:lvl>
  </w:abstractNum>
  <w:abstractNum w:abstractNumId="1" w15:restartNumberingAfterBreak="0">
    <w:nsid w:val="7DA60F9F"/>
    <w:multiLevelType w:val="hybridMultilevel"/>
    <w:tmpl w:val="F5F2E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480551">
    <w:abstractNumId w:val="1"/>
  </w:num>
  <w:num w:numId="2" w16cid:durableId="118024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mMwY2Q2NmJkYmMyYmQ1ZGY2MDdmZWNiMGU0MjhmMjEifQ=="/>
  </w:docVars>
  <w:rsids>
    <w:rsidRoot w:val="008749A7"/>
    <w:rsid w:val="0000141D"/>
    <w:rsid w:val="00043405"/>
    <w:rsid w:val="00044C58"/>
    <w:rsid w:val="00071A51"/>
    <w:rsid w:val="000749C4"/>
    <w:rsid w:val="000B000A"/>
    <w:rsid w:val="000B05EF"/>
    <w:rsid w:val="000B44AB"/>
    <w:rsid w:val="000C5490"/>
    <w:rsid w:val="000F1C46"/>
    <w:rsid w:val="000F7496"/>
    <w:rsid w:val="00175FE3"/>
    <w:rsid w:val="00186937"/>
    <w:rsid w:val="001869DD"/>
    <w:rsid w:val="001B316A"/>
    <w:rsid w:val="001D1C80"/>
    <w:rsid w:val="00204104"/>
    <w:rsid w:val="0021438D"/>
    <w:rsid w:val="00253EC3"/>
    <w:rsid w:val="00262AE1"/>
    <w:rsid w:val="002A1BEB"/>
    <w:rsid w:val="002A2F3A"/>
    <w:rsid w:val="003213C1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824AC"/>
    <w:rsid w:val="004829FD"/>
    <w:rsid w:val="004A059C"/>
    <w:rsid w:val="004B3D23"/>
    <w:rsid w:val="004C1C14"/>
    <w:rsid w:val="004D03C1"/>
    <w:rsid w:val="004F06D9"/>
    <w:rsid w:val="004F5CAB"/>
    <w:rsid w:val="0052089F"/>
    <w:rsid w:val="005248C8"/>
    <w:rsid w:val="0052779F"/>
    <w:rsid w:val="00530BFD"/>
    <w:rsid w:val="00530D62"/>
    <w:rsid w:val="0053406D"/>
    <w:rsid w:val="005467AB"/>
    <w:rsid w:val="005502FD"/>
    <w:rsid w:val="00573818"/>
    <w:rsid w:val="005909EC"/>
    <w:rsid w:val="005C3733"/>
    <w:rsid w:val="005C4274"/>
    <w:rsid w:val="005D079E"/>
    <w:rsid w:val="005E1E3F"/>
    <w:rsid w:val="00602C3B"/>
    <w:rsid w:val="00604D8C"/>
    <w:rsid w:val="00616018"/>
    <w:rsid w:val="00617B50"/>
    <w:rsid w:val="00625CD4"/>
    <w:rsid w:val="0063649E"/>
    <w:rsid w:val="00656E0F"/>
    <w:rsid w:val="00686E82"/>
    <w:rsid w:val="00694311"/>
    <w:rsid w:val="006C426F"/>
    <w:rsid w:val="007066CC"/>
    <w:rsid w:val="0070764A"/>
    <w:rsid w:val="007150A3"/>
    <w:rsid w:val="00723754"/>
    <w:rsid w:val="00730C87"/>
    <w:rsid w:val="0075260C"/>
    <w:rsid w:val="00752729"/>
    <w:rsid w:val="00761D24"/>
    <w:rsid w:val="0076388A"/>
    <w:rsid w:val="007738F0"/>
    <w:rsid w:val="00782A14"/>
    <w:rsid w:val="007C0E54"/>
    <w:rsid w:val="00823130"/>
    <w:rsid w:val="0084566F"/>
    <w:rsid w:val="00853105"/>
    <w:rsid w:val="008708E0"/>
    <w:rsid w:val="008749A7"/>
    <w:rsid w:val="00894E10"/>
    <w:rsid w:val="008A11B0"/>
    <w:rsid w:val="008A5829"/>
    <w:rsid w:val="008F36FD"/>
    <w:rsid w:val="00914744"/>
    <w:rsid w:val="00915214"/>
    <w:rsid w:val="00934801"/>
    <w:rsid w:val="00936135"/>
    <w:rsid w:val="00940B1E"/>
    <w:rsid w:val="00944938"/>
    <w:rsid w:val="009514C9"/>
    <w:rsid w:val="00957E05"/>
    <w:rsid w:val="009729B5"/>
    <w:rsid w:val="00977194"/>
    <w:rsid w:val="00981D30"/>
    <w:rsid w:val="009A15A8"/>
    <w:rsid w:val="009B3A0C"/>
    <w:rsid w:val="009E798C"/>
    <w:rsid w:val="009F0543"/>
    <w:rsid w:val="00A07652"/>
    <w:rsid w:val="00A26165"/>
    <w:rsid w:val="00A27ACF"/>
    <w:rsid w:val="00A35BC7"/>
    <w:rsid w:val="00A44660"/>
    <w:rsid w:val="00A455E0"/>
    <w:rsid w:val="00A709F7"/>
    <w:rsid w:val="00A767DC"/>
    <w:rsid w:val="00A900D6"/>
    <w:rsid w:val="00A97B5D"/>
    <w:rsid w:val="00AD6206"/>
    <w:rsid w:val="00B17353"/>
    <w:rsid w:val="00B26AAC"/>
    <w:rsid w:val="00B3316B"/>
    <w:rsid w:val="00B35C5F"/>
    <w:rsid w:val="00B5142C"/>
    <w:rsid w:val="00B534D4"/>
    <w:rsid w:val="00B57654"/>
    <w:rsid w:val="00B65327"/>
    <w:rsid w:val="00B85BA9"/>
    <w:rsid w:val="00B91A42"/>
    <w:rsid w:val="00BD2902"/>
    <w:rsid w:val="00BF0496"/>
    <w:rsid w:val="00BF1E8A"/>
    <w:rsid w:val="00BF4C31"/>
    <w:rsid w:val="00BF5FD8"/>
    <w:rsid w:val="00C166E0"/>
    <w:rsid w:val="00C26789"/>
    <w:rsid w:val="00CA743D"/>
    <w:rsid w:val="00D0515A"/>
    <w:rsid w:val="00D15981"/>
    <w:rsid w:val="00D47B2F"/>
    <w:rsid w:val="00D500CB"/>
    <w:rsid w:val="00D9130E"/>
    <w:rsid w:val="00DB049E"/>
    <w:rsid w:val="00DE505E"/>
    <w:rsid w:val="00DF5525"/>
    <w:rsid w:val="00E05A3C"/>
    <w:rsid w:val="00E0618D"/>
    <w:rsid w:val="00E1396B"/>
    <w:rsid w:val="00E16433"/>
    <w:rsid w:val="00E548FE"/>
    <w:rsid w:val="00E71C53"/>
    <w:rsid w:val="00ED682F"/>
    <w:rsid w:val="00EF5CA7"/>
    <w:rsid w:val="00EF6CDC"/>
    <w:rsid w:val="00F57572"/>
    <w:rsid w:val="00F715D7"/>
    <w:rsid w:val="00FB5332"/>
    <w:rsid w:val="00FB7234"/>
    <w:rsid w:val="37235BEB"/>
    <w:rsid w:val="412017DD"/>
    <w:rsid w:val="61FA79FC"/>
    <w:rsid w:val="6DC76646"/>
    <w:rsid w:val="7A7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F3717"/>
  <w15:docId w15:val="{66B9FFFF-120E-4955-BE52-8A4AF30C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c">
    <w:name w:val="Hyperlink"/>
    <w:basedOn w:val="a0"/>
    <w:uiPriority w:val="99"/>
    <w:unhideWhenUsed/>
    <w:rsid w:val="00EF5CA7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5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zligcl</cp:lastModifiedBy>
  <cp:revision>19</cp:revision>
  <dcterms:created xsi:type="dcterms:W3CDTF">2023-06-07T06:58:00Z</dcterms:created>
  <dcterms:modified xsi:type="dcterms:W3CDTF">2024-11-06T01:36:00Z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E633ECD59C154F6D9D3D79D01D1CCC81_12</vt:lpwstr>
  </property>
</Properties>
</file>