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5"/>
        <w:jc w:val="center"/>
        <w:textAlignment w:val="auto"/>
        <w:outlineLvl w:val="0"/>
        <w:rPr>
          <w:rFonts w:ascii="微软雅黑" w:hAnsi="微软雅黑" w:eastAsia="宋体" w:cs="宋体"/>
          <w:color w:val="333333"/>
          <w:kern w:val="36"/>
          <w:sz w:val="45"/>
          <w:szCs w:val="45"/>
        </w:rPr>
      </w:pPr>
      <w:r>
        <w:rPr>
          <w:rFonts w:hint="eastAsia" w:ascii="微软雅黑" w:hAnsi="微软雅黑" w:eastAsia="宋体" w:cs="宋体"/>
          <w:color w:val="333333"/>
          <w:kern w:val="36"/>
          <w:sz w:val="45"/>
          <w:szCs w:val="45"/>
        </w:rPr>
        <w:t>计算机科学与技术学院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5" w:after="158"/>
        <w:jc w:val="center"/>
        <w:textAlignment w:val="auto"/>
        <w:outlineLvl w:val="0"/>
        <w:rPr>
          <w:rFonts w:ascii="微软雅黑" w:hAnsi="微软雅黑" w:eastAsia="宋体" w:cs="宋体"/>
          <w:color w:val="333333"/>
          <w:kern w:val="36"/>
          <w:sz w:val="40"/>
          <w:szCs w:val="40"/>
        </w:rPr>
      </w:pPr>
      <w:r>
        <w:rPr>
          <w:rFonts w:ascii="微软雅黑" w:hAnsi="微软雅黑" w:eastAsia="宋体" w:cs="宋体"/>
          <w:color w:val="333333"/>
          <w:kern w:val="36"/>
          <w:sz w:val="40"/>
          <w:szCs w:val="40"/>
        </w:rPr>
        <w:t>研究生</w:t>
      </w:r>
      <w:r>
        <w:rPr>
          <w:rFonts w:hint="eastAsia" w:ascii="微软雅黑" w:hAnsi="微软雅黑" w:eastAsia="宋体" w:cs="宋体"/>
          <w:color w:val="333333"/>
          <w:kern w:val="36"/>
          <w:sz w:val="40"/>
          <w:szCs w:val="40"/>
        </w:rPr>
        <w:t>前沿讲座、学术报告会等</w:t>
      </w:r>
      <w:r>
        <w:rPr>
          <w:rFonts w:ascii="微软雅黑" w:hAnsi="微软雅黑" w:eastAsia="宋体" w:cs="宋体"/>
          <w:color w:val="333333"/>
          <w:kern w:val="36"/>
          <w:sz w:val="40"/>
          <w:szCs w:val="40"/>
        </w:rPr>
        <w:t>实施流程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5" w:after="158"/>
        <w:jc w:val="center"/>
        <w:textAlignment w:val="auto"/>
        <w:outlineLvl w:val="0"/>
        <w:rPr>
          <w:rFonts w:hint="eastAsia" w:ascii="微软雅黑" w:hAnsi="微软雅黑" w:eastAsia="宋体" w:cs="宋体"/>
          <w:color w:val="333333"/>
          <w:kern w:val="36"/>
          <w:sz w:val="40"/>
          <w:szCs w:val="40"/>
          <w:lang w:eastAsia="zh-CN"/>
        </w:rPr>
      </w:pPr>
      <w:r>
        <w:rPr>
          <w:rFonts w:hint="eastAsia" w:ascii="微软雅黑" w:hAnsi="微软雅黑" w:eastAsia="宋体" w:cs="宋体"/>
          <w:b/>
          <w:bCs/>
          <w:color w:val="FF0000"/>
          <w:kern w:val="36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计入研究生必修环节听报告次数</w:t>
      </w:r>
      <w:r>
        <w:rPr>
          <w:rFonts w:hint="eastAsia" w:ascii="微软雅黑" w:hAnsi="微软雅黑" w:eastAsia="宋体" w:cs="宋体"/>
          <w:b/>
          <w:bCs/>
          <w:color w:val="FF0000"/>
          <w:kern w:val="36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举办讲座前，学院在岗教师作为邀请人至少提前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3个工作日</w:t>
      </w:r>
      <w:r>
        <w:rPr>
          <w:rFonts w:hint="eastAsia" w:cs="Calibri"/>
          <w:color w:val="333333"/>
          <w:sz w:val="28"/>
          <w:szCs w:val="28"/>
        </w:rPr>
        <w:t>进行申请，填写附件：《计算机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学科</w:t>
      </w:r>
      <w:r>
        <w:rPr>
          <w:rFonts w:hint="eastAsia" w:cs="Calibri"/>
          <w:color w:val="333333"/>
          <w:sz w:val="28"/>
          <w:szCs w:val="28"/>
        </w:rPr>
        <w:t>前沿讲座、学术报告会备案表》（下简称《备案表》）。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邀请人将《备案表》纸质及电子版交给院研究生教学办。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邀请人须制作海报</w:t>
      </w:r>
      <w:r>
        <w:rPr>
          <w:rFonts w:hint="eastAsia" w:cs="Calibri"/>
          <w:color w:val="333333"/>
          <w:sz w:val="28"/>
          <w:szCs w:val="28"/>
          <w:lang w:eastAsia="zh-CN"/>
        </w:rPr>
        <w:t>，</w:t>
      </w:r>
      <w:r>
        <w:rPr>
          <w:rFonts w:hint="eastAsia" w:cs="Calibri"/>
          <w:color w:val="333333"/>
          <w:sz w:val="28"/>
          <w:szCs w:val="28"/>
        </w:rPr>
        <w:t>并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已</w:t>
      </w:r>
      <w:r>
        <w:rPr>
          <w:rFonts w:hint="eastAsia" w:cs="Calibri"/>
          <w:color w:val="333333"/>
          <w:sz w:val="28"/>
          <w:szCs w:val="28"/>
        </w:rPr>
        <w:t>在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学院</w:t>
      </w:r>
      <w:r>
        <w:rPr>
          <w:rFonts w:hint="eastAsia" w:cs="Calibri"/>
          <w:color w:val="333333"/>
          <w:sz w:val="28"/>
          <w:szCs w:val="28"/>
        </w:rPr>
        <w:t>主页进行发布。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研究生在研究生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信息平台上</w:t>
      </w:r>
      <w:r>
        <w:rPr>
          <w:rFonts w:hint="eastAsia" w:cs="Calibri"/>
          <w:color w:val="333333"/>
          <w:sz w:val="28"/>
          <w:szCs w:val="28"/>
        </w:rPr>
        <w:t>——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学</w:t>
      </w:r>
      <w:r>
        <w:rPr>
          <w:rFonts w:hint="eastAsia" w:cs="Calibri"/>
          <w:color w:val="333333"/>
          <w:sz w:val="28"/>
          <w:szCs w:val="28"/>
        </w:rPr>
        <w:t>术报告栏查看报告信息并选课</w:t>
      </w:r>
      <w:r>
        <w:rPr>
          <w:rFonts w:hint="eastAsia" w:cs="Calibri"/>
          <w:color w:val="333333"/>
          <w:sz w:val="28"/>
          <w:szCs w:val="28"/>
          <w:lang w:eastAsia="zh-CN"/>
        </w:rPr>
        <w:t>（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请同学注意作业/签到要求</w:t>
      </w:r>
      <w:r>
        <w:rPr>
          <w:rFonts w:hint="eastAsia" w:cs="Calibri"/>
          <w:color w:val="333333"/>
          <w:sz w:val="28"/>
          <w:szCs w:val="28"/>
          <w:lang w:eastAsia="zh-CN"/>
        </w:rPr>
        <w:t>）</w:t>
      </w:r>
      <w:r>
        <w:rPr>
          <w:rFonts w:hint="eastAsia" w:cs="Calibri"/>
          <w:color w:val="333333"/>
          <w:sz w:val="28"/>
          <w:szCs w:val="28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由研究生助教组织听讲的研究生现场签名；讲座结束后，助教将签名表交由院研究生教学办进行</w:t>
      </w:r>
      <w:r>
        <w:rPr>
          <w:rFonts w:hint="eastAsia" w:cs="Calibri"/>
          <w:color w:val="333333"/>
          <w:sz w:val="28"/>
          <w:szCs w:val="28"/>
          <w:lang w:val="en-US" w:eastAsia="zh-CN"/>
        </w:rPr>
        <w:t>存档</w:t>
      </w:r>
      <w:r>
        <w:rPr>
          <w:rFonts w:hint="eastAsia" w:cs="Calibri"/>
          <w:color w:val="333333"/>
          <w:sz w:val="28"/>
          <w:szCs w:val="28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邀请人撰写新闻稿，在学院主页相应栏目进行报道。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714" w:hanging="357"/>
        <w:textAlignment w:val="auto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cs="Calibri"/>
          <w:color w:val="333333"/>
          <w:sz w:val="28"/>
          <w:szCs w:val="28"/>
        </w:rPr>
        <w:t>拟计入研究生必修环节中的参加学术报告次数的学术报告，必须履行事前备案。不备案将不计入学生参加学术报告次数。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480" w:lineRule="exact"/>
        <w:ind w:left="357" w:leftChars="0"/>
        <w:textAlignment w:val="auto"/>
        <w:rPr>
          <w:rFonts w:ascii="Calibri" w:hAnsi="Calibri" w:cs="Calibri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附件：</w:t>
      </w:r>
      <w:r>
        <w:rPr>
          <w:rFonts w:hint="eastAsia" w:cs="Calibri"/>
          <w:color w:val="333333"/>
          <w:sz w:val="24"/>
          <w:szCs w:val="24"/>
        </w:rPr>
        <w:t>《计算机学科前沿讲座、学术报告会</w:t>
      </w:r>
      <w:r>
        <w:rPr>
          <w:rFonts w:cs="Calibri"/>
          <w:color w:val="333333"/>
          <w:sz w:val="24"/>
          <w:szCs w:val="24"/>
        </w:rPr>
        <w:t>座</w:t>
      </w:r>
      <w:r>
        <w:rPr>
          <w:rFonts w:hint="eastAsia" w:cs="Calibri"/>
          <w:color w:val="333333"/>
          <w:sz w:val="24"/>
          <w:szCs w:val="24"/>
        </w:rPr>
        <w:t>备案表》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</w:p>
    <w:p>
      <w:pPr>
        <w:spacing w:after="156" w:afterLines="50" w:line="540" w:lineRule="exact"/>
        <w:jc w:val="center"/>
        <w:rPr>
          <w:rFonts w:eastAsia="华文中宋"/>
          <w:b/>
          <w:bCs/>
          <w:sz w:val="44"/>
        </w:rPr>
      </w:pPr>
      <w:r>
        <w:rPr>
          <w:rFonts w:hint="eastAsia" w:eastAsia="华文中宋"/>
          <w:b/>
          <w:bCs/>
          <w:sz w:val="44"/>
        </w:rPr>
        <w:t>计算机科学与技术学院</w:t>
      </w:r>
    </w:p>
    <w:p>
      <w:pPr>
        <w:spacing w:after="156" w:afterLines="50" w:line="540" w:lineRule="exact"/>
        <w:jc w:val="center"/>
        <w:rPr>
          <w:rFonts w:hint="eastAsia" w:eastAsia="华文中宋"/>
          <w:b/>
          <w:bCs/>
          <w:sz w:val="36"/>
          <w:szCs w:val="36"/>
        </w:rPr>
      </w:pPr>
      <w:r>
        <w:rPr>
          <w:rFonts w:hint="eastAsia" w:eastAsia="华文中宋"/>
          <w:b/>
          <w:bCs/>
          <w:sz w:val="36"/>
          <w:szCs w:val="36"/>
        </w:rPr>
        <w:t>计算机学科前沿讲座、学术报告会备案表</w:t>
      </w:r>
    </w:p>
    <w:tbl>
      <w:tblPr>
        <w:tblStyle w:val="6"/>
        <w:tblpPr w:leftFromText="180" w:rightFromText="180" w:vertAnchor="text" w:horzAnchor="page" w:tblpX="1525" w:tblpY="225"/>
        <w:tblOverlap w:val="never"/>
        <w:tblW w:w="91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77"/>
        <w:gridCol w:w="1843"/>
        <w:gridCol w:w="30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报告人</w:t>
            </w:r>
            <w:r>
              <w:rPr>
                <w:rFonts w:hint="eastAsia"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职务/职称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报告人单位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学术头衔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报告人简况</w:t>
            </w:r>
          </w:p>
        </w:tc>
        <w:tc>
          <w:tcPr>
            <w:tcW w:w="68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报告主题</w:t>
            </w:r>
          </w:p>
        </w:tc>
        <w:tc>
          <w:tcPr>
            <w:tcW w:w="68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举办时间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举办地点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报告邀请人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7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报告邀请人</w:t>
            </w:r>
          </w:p>
          <w:p>
            <w:pPr>
              <w:jc w:val="center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承诺</w:t>
            </w:r>
          </w:p>
        </w:tc>
        <w:tc>
          <w:tcPr>
            <w:tcW w:w="68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ordWrap w:val="0"/>
              <w:snapToGrid w:val="0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严格遵守党的纪律、国家法律法规和学校规章制度，把握正确的政治导向，承诺合法合规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地</w:t>
            </w:r>
            <w:r>
              <w:rPr>
                <w:rFonts w:hint="eastAsia" w:ascii="仿宋_GB2312" w:eastAsia="仿宋_GB2312"/>
                <w:sz w:val="24"/>
              </w:rPr>
              <w:t>主办会议。</w:t>
            </w:r>
          </w:p>
          <w:p>
            <w:pPr>
              <w:wordWrap w:val="0"/>
              <w:spacing w:before="156" w:beforeLines="50"/>
              <w:jc w:val="right"/>
              <w:rPr>
                <w:rFonts w:hint="eastAsia" w:ascii="仿宋_GB2312" w:hAnsi="Times New Roman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邀请人签字：</w:t>
            </w:r>
            <w:r>
              <w:rPr>
                <w:rFonts w:hint="eastAsia" w:ascii="仿宋" w:hAnsi="仿宋" w:eastAsia="仿宋"/>
                <w:sz w:val="28"/>
                <w:shd w:val="clear" w:color="auto" w:fill="FFFFFF"/>
              </w:rPr>
              <w:t xml:space="preserve">             </w:t>
            </w:r>
            <w:r>
              <w:rPr>
                <w:rFonts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助教</w:t>
            </w:r>
            <w:r>
              <w:rPr>
                <w:rFonts w:hint="eastAsia"/>
                <w:sz w:val="24"/>
              </w:rPr>
              <w:t>（姓名、学号）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作业/参会确认形式</w:t>
            </w:r>
          </w:p>
        </w:tc>
        <w:tc>
          <w:tcPr>
            <w:tcW w:w="68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FFFFFF" w:fill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签到（助教提交签到名单）</w:t>
            </w:r>
          </w:p>
          <w:p>
            <w:pPr>
              <w:jc w:val="left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作业报告（助教提交报告及合格作业统计表）</w:t>
            </w:r>
          </w:p>
          <w:p>
            <w:pPr>
              <w:jc w:val="left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               助教签名：</w:t>
            </w:r>
          </w:p>
        </w:tc>
      </w:tr>
    </w:tbl>
    <w:p>
      <w:pPr>
        <w:adjustRightInd w:val="0"/>
        <w:snapToGrid w:val="0"/>
        <w:ind w:left="0" w:leftChars="0" w:firstLine="182" w:firstLineChars="76"/>
        <w:rPr>
          <w:rFonts w:hint="eastAsia" w:ascii="仿宋_GB2312" w:hAnsi="仿宋" w:eastAsia="仿宋_GB2312"/>
          <w:sz w:val="24"/>
          <w:shd w:val="clear" w:color="auto" w:fill="FFFFFF"/>
        </w:rPr>
      </w:pPr>
    </w:p>
    <w:p>
      <w:pPr>
        <w:adjustRightInd w:val="0"/>
        <w:snapToGrid w:val="0"/>
        <w:ind w:left="306" w:leftChars="114" w:hanging="67" w:hangingChars="24"/>
        <w:rPr>
          <w:rFonts w:hint="eastAsia" w:ascii="仿宋_GB2312" w:hAnsi="仿宋" w:eastAsia="仿宋_GB2312"/>
          <w:sz w:val="28"/>
          <w:szCs w:val="28"/>
          <w:shd w:val="clear" w:color="auto" w:fill="FFFFFF"/>
        </w:rPr>
      </w:pPr>
      <w:r>
        <w:rPr>
          <w:rFonts w:hint="eastAsia" w:ascii="仿宋_GB2312" w:hAnsi="仿宋" w:eastAsia="仿宋_GB2312"/>
          <w:sz w:val="28"/>
          <w:szCs w:val="28"/>
          <w:shd w:val="clear" w:color="auto" w:fill="FFFFFF"/>
        </w:rPr>
        <w:t>注：</w:t>
      </w:r>
    </w:p>
    <w:p>
      <w:pPr>
        <w:numPr>
          <w:ilvl w:val="0"/>
          <w:numId w:val="2"/>
        </w:numPr>
        <w:adjustRightInd w:val="0"/>
        <w:snapToGrid w:val="0"/>
        <w:ind w:left="306" w:leftChars="114" w:hanging="67" w:hangingChars="24"/>
        <w:rPr>
          <w:rFonts w:hint="eastAsia" w:ascii="仿宋_GB2312" w:hAnsi="仿宋" w:eastAsia="仿宋_GB2312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" w:eastAsia="仿宋_GB2312"/>
          <w:sz w:val="28"/>
          <w:szCs w:val="28"/>
          <w:shd w:val="clear" w:color="auto" w:fill="FFFFFF"/>
          <w:lang w:val="en-US" w:eastAsia="zh-CN"/>
        </w:rPr>
        <w:t>请</w:t>
      </w:r>
      <w:r>
        <w:rPr>
          <w:rFonts w:hint="eastAsia" w:ascii="仿宋_GB2312" w:hAnsi="仿宋" w:eastAsia="仿宋_GB2312"/>
          <w:b/>
          <w:bCs/>
          <w:color w:val="FF0000"/>
          <w:sz w:val="28"/>
          <w:szCs w:val="28"/>
          <w:shd w:val="clear" w:color="auto" w:fill="FFFFFF"/>
          <w:lang w:val="en-US" w:eastAsia="zh-CN"/>
        </w:rPr>
        <w:t>提前3个工作日</w:t>
      </w:r>
      <w:r>
        <w:rPr>
          <w:rFonts w:hint="eastAsia" w:ascii="仿宋_GB2312" w:hAnsi="仿宋" w:eastAsia="仿宋_GB2312"/>
          <w:sz w:val="28"/>
          <w:szCs w:val="28"/>
          <w:shd w:val="clear" w:color="auto" w:fill="FFFFFF"/>
          <w:lang w:val="en-US" w:eastAsia="zh-CN"/>
        </w:rPr>
        <w:t>提交此表，且提交此表时，报告</w:t>
      </w:r>
      <w:r>
        <w:rPr>
          <w:rFonts w:hint="eastAsia" w:ascii="仿宋_GB2312" w:hAnsi="仿宋" w:eastAsia="仿宋_GB2312"/>
          <w:b/>
          <w:bCs/>
          <w:sz w:val="28"/>
          <w:szCs w:val="28"/>
          <w:shd w:val="clear" w:color="auto" w:fill="FFFFFF"/>
          <w:lang w:val="en-US" w:eastAsia="zh-CN"/>
        </w:rPr>
        <w:t>海报已在学院主页张贴</w:t>
      </w:r>
      <w:r>
        <w:rPr>
          <w:rFonts w:hint="eastAsia" w:ascii="仿宋_GB2312" w:hAnsi="仿宋" w:eastAsia="仿宋_GB2312"/>
          <w:sz w:val="28"/>
          <w:szCs w:val="28"/>
          <w:shd w:val="clear" w:color="auto" w:fill="FFFFFF"/>
          <w:lang w:val="en-US" w:eastAsia="zh-CN"/>
        </w:rPr>
        <w:t>；</w:t>
      </w:r>
    </w:p>
    <w:p>
      <w:pPr>
        <w:numPr>
          <w:ilvl w:val="0"/>
          <w:numId w:val="2"/>
        </w:numPr>
        <w:adjustRightInd w:val="0"/>
        <w:snapToGrid w:val="0"/>
        <w:ind w:left="306" w:leftChars="114" w:hanging="67" w:hangingChars="24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hAnsi="仿宋" w:eastAsia="仿宋_GB2312"/>
          <w:sz w:val="28"/>
          <w:szCs w:val="28"/>
          <w:shd w:val="clear" w:color="auto" w:fill="FFFFFF"/>
          <w:lang w:val="en-US" w:eastAsia="zh-CN"/>
        </w:rPr>
        <w:t>会后二周内，助教提交3张活动照片和签到情况表/成绩登记表，以及学院网页对应的新闻链接；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eastAsia" w:cs="Calibri"/>
          <w:color w:val="333333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C8400"/>
    <w:multiLevelType w:val="singleLevel"/>
    <w:tmpl w:val="85AC84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2D10818"/>
    <w:multiLevelType w:val="multilevel"/>
    <w:tmpl w:val="42D108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17"/>
    <w:rsid w:val="00131EE2"/>
    <w:rsid w:val="002A2550"/>
    <w:rsid w:val="004D00D6"/>
    <w:rsid w:val="006716AD"/>
    <w:rsid w:val="007C0B74"/>
    <w:rsid w:val="009E6C5D"/>
    <w:rsid w:val="00AD5D17"/>
    <w:rsid w:val="00B84A76"/>
    <w:rsid w:val="00E244DE"/>
    <w:rsid w:val="01DA496F"/>
    <w:rsid w:val="08382036"/>
    <w:rsid w:val="0BC47969"/>
    <w:rsid w:val="11DD55A3"/>
    <w:rsid w:val="152E30D5"/>
    <w:rsid w:val="17480284"/>
    <w:rsid w:val="1C5813E0"/>
    <w:rsid w:val="27056BCB"/>
    <w:rsid w:val="3D3B0F5D"/>
    <w:rsid w:val="54175CA4"/>
    <w:rsid w:val="57EC5FA9"/>
    <w:rsid w:val="6A684DAE"/>
    <w:rsid w:val="6DF13416"/>
    <w:rsid w:val="722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眉 Char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417</Characters>
  <Lines>3</Lines>
  <Paragraphs>1</Paragraphs>
  <TotalTime>0</TotalTime>
  <ScaleCrop>false</ScaleCrop>
  <LinksUpToDate>false</LinksUpToDate>
  <CharactersWithSpaces>488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2020-08-28T07:15:00Z</dcterms:created>
  <dc:creator>USTC</dc:creator>
  <cp:lastModifiedBy>USTC</cp:lastModifiedBy>
  <dcterms:modified xsi:type="dcterms:W3CDTF">2022-04-27T07:34:22Z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7A322B426E6E4188AA249A1FB3BD9926</vt:lpwstr>
  </property>
</Properties>
</file>