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0793D"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4357EB35"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1EE72620"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24AE533F" w14:textId="77777777" w:rsidR="003218FF" w:rsidRPr="00B10E7E" w:rsidRDefault="003218FF" w:rsidP="003218FF">
      <w:pPr>
        <w:suppressAutoHyphens/>
        <w:autoSpaceDE w:val="0"/>
        <w:autoSpaceDN w:val="0"/>
        <w:adjustRightInd w:val="0"/>
        <w:ind w:firstLine="720"/>
        <w:jc w:val="center"/>
        <w:rPr>
          <w:lang w:val="en"/>
        </w:rPr>
      </w:pPr>
    </w:p>
    <w:p w14:paraId="0CB0BDBD" w14:textId="29FF0B0D" w:rsidR="003218FF" w:rsidRPr="00E20A9F" w:rsidRDefault="003218FF" w:rsidP="005121B4">
      <w:pPr>
        <w:suppressAutoHyphens/>
        <w:autoSpaceDE w:val="0"/>
        <w:autoSpaceDN w:val="0"/>
        <w:adjustRightInd w:val="0"/>
        <w:jc w:val="center"/>
        <w:rPr>
          <w:b/>
          <w:bCs/>
          <w:sz w:val="28"/>
          <w:szCs w:val="28"/>
          <w:lang w:val="en"/>
        </w:rPr>
      </w:pPr>
      <w:r>
        <w:rPr>
          <w:noProof/>
          <w:sz w:val="22"/>
          <w:szCs w:val="22"/>
        </w:rPr>
        <w:drawing>
          <wp:inline distT="0" distB="0" distL="0" distR="0" wp14:anchorId="662D4CEF" wp14:editId="72ED5E9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736BB32E"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5C5DC68" w14:textId="77777777" w:rsidR="003218FF" w:rsidRPr="00B10E7E" w:rsidRDefault="003218FF" w:rsidP="003218FF">
      <w:pPr>
        <w:suppressAutoHyphens/>
        <w:autoSpaceDE w:val="0"/>
        <w:autoSpaceDN w:val="0"/>
        <w:adjustRightInd w:val="0"/>
        <w:spacing w:line="360" w:lineRule="auto"/>
        <w:rPr>
          <w:b/>
          <w:bCs/>
          <w:lang w:val="en"/>
        </w:rPr>
      </w:pPr>
    </w:p>
    <w:p w14:paraId="12A53C74" w14:textId="7B882927" w:rsidR="003218FF" w:rsidRDefault="00E20A9F" w:rsidP="003218FF">
      <w:pPr>
        <w:suppressAutoHyphens/>
        <w:autoSpaceDE w:val="0"/>
        <w:autoSpaceDN w:val="0"/>
        <w:adjustRightInd w:val="0"/>
        <w:spacing w:line="360" w:lineRule="auto"/>
        <w:jc w:val="center"/>
        <w:rPr>
          <w:b/>
          <w:bCs/>
          <w:sz w:val="48"/>
          <w:szCs w:val="48"/>
          <w:lang w:val="en"/>
        </w:rPr>
      </w:pPr>
      <w:r>
        <w:rPr>
          <w:b/>
          <w:bCs/>
          <w:sz w:val="48"/>
          <w:szCs w:val="48"/>
          <w:lang w:val="en"/>
        </w:rPr>
        <w:t>BÁO CÁO CUỐI KỲ MÔN</w:t>
      </w:r>
    </w:p>
    <w:p w14:paraId="55DDB1F4" w14:textId="578A529D" w:rsidR="00E20A9F" w:rsidRPr="00B10E7E" w:rsidRDefault="00E20A9F" w:rsidP="003218FF">
      <w:pPr>
        <w:suppressAutoHyphens/>
        <w:autoSpaceDE w:val="0"/>
        <w:autoSpaceDN w:val="0"/>
        <w:adjustRightInd w:val="0"/>
        <w:spacing w:line="360" w:lineRule="auto"/>
        <w:jc w:val="center"/>
        <w:rPr>
          <w:b/>
          <w:bCs/>
          <w:sz w:val="48"/>
          <w:szCs w:val="48"/>
          <w:lang w:val="en"/>
        </w:rPr>
      </w:pPr>
      <w:r>
        <w:rPr>
          <w:b/>
          <w:bCs/>
          <w:sz w:val="48"/>
          <w:szCs w:val="48"/>
          <w:lang w:val="en"/>
        </w:rPr>
        <w:t>NHẬP MÔN HỌC MÁY</w:t>
      </w:r>
    </w:p>
    <w:p w14:paraId="680CEA3B"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282CD32" w14:textId="77777777" w:rsidR="003218FF" w:rsidRPr="00B10E7E" w:rsidRDefault="003218FF" w:rsidP="003218FF">
      <w:pPr>
        <w:suppressAutoHyphens/>
        <w:autoSpaceDE w:val="0"/>
        <w:autoSpaceDN w:val="0"/>
        <w:adjustRightInd w:val="0"/>
        <w:spacing w:line="360" w:lineRule="auto"/>
        <w:jc w:val="center"/>
        <w:rPr>
          <w:b/>
          <w:bCs/>
          <w:lang w:val="en"/>
        </w:rPr>
      </w:pPr>
    </w:p>
    <w:p w14:paraId="7F06E95A" w14:textId="77777777" w:rsidR="003218FF" w:rsidRPr="00B10E7E" w:rsidRDefault="003218FF" w:rsidP="003218FF">
      <w:pPr>
        <w:suppressAutoHyphens/>
        <w:autoSpaceDE w:val="0"/>
        <w:autoSpaceDN w:val="0"/>
        <w:adjustRightInd w:val="0"/>
        <w:spacing w:line="360" w:lineRule="auto"/>
        <w:jc w:val="both"/>
        <w:rPr>
          <w:b/>
          <w:bCs/>
          <w:lang w:val="en"/>
        </w:rPr>
      </w:pPr>
    </w:p>
    <w:p w14:paraId="0E9FD234" w14:textId="70903FA0" w:rsidR="003218FF" w:rsidRPr="00E20A9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244FCA64" w14:textId="77777777" w:rsidR="003218FF" w:rsidRPr="00B10E7E" w:rsidRDefault="003218FF" w:rsidP="003218FF">
      <w:pPr>
        <w:suppressAutoHyphens/>
        <w:autoSpaceDE w:val="0"/>
        <w:autoSpaceDN w:val="0"/>
        <w:adjustRightInd w:val="0"/>
        <w:spacing w:line="360" w:lineRule="auto"/>
        <w:jc w:val="both"/>
        <w:rPr>
          <w:b/>
          <w:bCs/>
          <w:lang w:val="en"/>
        </w:rPr>
      </w:pPr>
    </w:p>
    <w:p w14:paraId="24142C55" w14:textId="77777777" w:rsidR="003218FF" w:rsidRPr="00B10E7E" w:rsidRDefault="003218FF" w:rsidP="003218FF">
      <w:pPr>
        <w:suppressAutoHyphens/>
        <w:autoSpaceDE w:val="0"/>
        <w:autoSpaceDN w:val="0"/>
        <w:adjustRightInd w:val="0"/>
        <w:spacing w:line="360" w:lineRule="auto"/>
        <w:jc w:val="both"/>
        <w:rPr>
          <w:b/>
          <w:bCs/>
          <w:lang w:val="en"/>
        </w:rPr>
      </w:pPr>
    </w:p>
    <w:p w14:paraId="34F56FBA" w14:textId="1CFD43D2" w:rsidR="003218FF" w:rsidRPr="00E20A9F"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E20A9F">
        <w:rPr>
          <w:b/>
          <w:sz w:val="28"/>
          <w:szCs w:val="28"/>
        </w:rPr>
        <w:t>GS.TS. L</w:t>
      </w:r>
      <w:r w:rsidR="00016384">
        <w:rPr>
          <w:b/>
          <w:sz w:val="28"/>
          <w:szCs w:val="28"/>
        </w:rPr>
        <w:t>Ê</w:t>
      </w:r>
      <w:r w:rsidR="00E20A9F">
        <w:rPr>
          <w:b/>
          <w:sz w:val="28"/>
          <w:szCs w:val="28"/>
        </w:rPr>
        <w:t xml:space="preserve"> </w:t>
      </w:r>
      <w:r w:rsidR="00016384">
        <w:rPr>
          <w:b/>
          <w:sz w:val="28"/>
          <w:szCs w:val="28"/>
        </w:rPr>
        <w:t>ANH</w:t>
      </w:r>
      <w:r w:rsidR="00E20A9F">
        <w:rPr>
          <w:b/>
          <w:sz w:val="28"/>
          <w:szCs w:val="28"/>
        </w:rPr>
        <w:t xml:space="preserve"> </w:t>
      </w:r>
      <w:r w:rsidR="00016384">
        <w:rPr>
          <w:b/>
          <w:sz w:val="28"/>
          <w:szCs w:val="28"/>
        </w:rPr>
        <w:t>CƯỜNG</w:t>
      </w:r>
    </w:p>
    <w:p w14:paraId="46CC0AE9" w14:textId="11E63F1B"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D21C00">
        <w:rPr>
          <w:b/>
          <w:bCs/>
          <w:sz w:val="28"/>
          <w:szCs w:val="28"/>
        </w:rPr>
        <w:t>TRẦN VĂN HUY</w:t>
      </w:r>
      <w:r w:rsidR="00DD74FD">
        <w:rPr>
          <w:b/>
          <w:bCs/>
          <w:sz w:val="28"/>
          <w:szCs w:val="28"/>
        </w:rPr>
        <w:t xml:space="preserve"> – </w:t>
      </w:r>
      <w:r w:rsidR="00E20A9F">
        <w:rPr>
          <w:b/>
          <w:bCs/>
          <w:sz w:val="28"/>
          <w:szCs w:val="28"/>
        </w:rPr>
        <w:t>520H</w:t>
      </w:r>
      <w:r w:rsidR="00D21C00">
        <w:rPr>
          <w:b/>
          <w:bCs/>
          <w:sz w:val="28"/>
          <w:szCs w:val="28"/>
        </w:rPr>
        <w:t>538</w:t>
      </w:r>
    </w:p>
    <w:p w14:paraId="06703D99" w14:textId="5C56181C" w:rsidR="003218FF" w:rsidRPr="005121B4"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5121B4">
        <w:rPr>
          <w:b/>
          <w:bCs/>
          <w:sz w:val="28"/>
          <w:szCs w:val="28"/>
        </w:rPr>
        <w:t>24</w:t>
      </w:r>
    </w:p>
    <w:p w14:paraId="1AF7DC0B" w14:textId="77777777" w:rsidR="003218FF" w:rsidRDefault="003218FF" w:rsidP="003218FF">
      <w:pPr>
        <w:suppressAutoHyphens/>
        <w:autoSpaceDE w:val="0"/>
        <w:autoSpaceDN w:val="0"/>
        <w:adjustRightInd w:val="0"/>
        <w:jc w:val="center"/>
        <w:rPr>
          <w:b/>
          <w:bCs/>
          <w:lang w:val="vi-VN"/>
        </w:rPr>
      </w:pPr>
    </w:p>
    <w:p w14:paraId="31C15416" w14:textId="77777777" w:rsidR="002D4629" w:rsidRDefault="002D4629" w:rsidP="003218FF">
      <w:pPr>
        <w:suppressAutoHyphens/>
        <w:autoSpaceDE w:val="0"/>
        <w:autoSpaceDN w:val="0"/>
        <w:adjustRightInd w:val="0"/>
        <w:jc w:val="center"/>
        <w:rPr>
          <w:b/>
          <w:bCs/>
          <w:lang w:val="vi-VN"/>
        </w:rPr>
      </w:pPr>
    </w:p>
    <w:p w14:paraId="60C38B69" w14:textId="77777777" w:rsidR="002D4629" w:rsidRDefault="002D4629" w:rsidP="003218FF">
      <w:pPr>
        <w:suppressAutoHyphens/>
        <w:autoSpaceDE w:val="0"/>
        <w:autoSpaceDN w:val="0"/>
        <w:adjustRightInd w:val="0"/>
        <w:jc w:val="center"/>
        <w:rPr>
          <w:b/>
          <w:bCs/>
          <w:lang w:val="vi-VN"/>
        </w:rPr>
      </w:pPr>
    </w:p>
    <w:p w14:paraId="3987B183" w14:textId="77777777" w:rsidR="00A03C54" w:rsidRDefault="00A03C54" w:rsidP="003218FF">
      <w:pPr>
        <w:suppressAutoHyphens/>
        <w:autoSpaceDE w:val="0"/>
        <w:autoSpaceDN w:val="0"/>
        <w:adjustRightInd w:val="0"/>
        <w:jc w:val="center"/>
        <w:rPr>
          <w:b/>
          <w:bCs/>
          <w:lang w:val="vi-VN"/>
        </w:rPr>
      </w:pPr>
    </w:p>
    <w:p w14:paraId="30EFCF4C" w14:textId="77777777" w:rsidR="00A03C54" w:rsidRDefault="00A03C54" w:rsidP="003218FF">
      <w:pPr>
        <w:suppressAutoHyphens/>
        <w:autoSpaceDE w:val="0"/>
        <w:autoSpaceDN w:val="0"/>
        <w:adjustRightInd w:val="0"/>
        <w:jc w:val="center"/>
        <w:rPr>
          <w:b/>
          <w:bCs/>
          <w:lang w:val="vi-VN"/>
        </w:rPr>
      </w:pPr>
    </w:p>
    <w:p w14:paraId="73816FAE" w14:textId="77777777" w:rsidR="00A03C54" w:rsidRDefault="00A03C54" w:rsidP="003218FF">
      <w:pPr>
        <w:suppressAutoHyphens/>
        <w:autoSpaceDE w:val="0"/>
        <w:autoSpaceDN w:val="0"/>
        <w:adjustRightInd w:val="0"/>
        <w:jc w:val="center"/>
        <w:rPr>
          <w:b/>
          <w:bCs/>
          <w:lang w:val="vi-VN"/>
        </w:rPr>
      </w:pPr>
    </w:p>
    <w:p w14:paraId="567CF933" w14:textId="77777777" w:rsidR="00A03C54" w:rsidRDefault="00A03C54" w:rsidP="003218FF">
      <w:pPr>
        <w:suppressAutoHyphens/>
        <w:autoSpaceDE w:val="0"/>
        <w:autoSpaceDN w:val="0"/>
        <w:adjustRightInd w:val="0"/>
        <w:jc w:val="center"/>
        <w:rPr>
          <w:b/>
          <w:bCs/>
          <w:lang w:val="vi-VN"/>
        </w:rPr>
      </w:pPr>
    </w:p>
    <w:p w14:paraId="72F263C1" w14:textId="77777777" w:rsidR="00A03C54" w:rsidRDefault="00A03C54" w:rsidP="003218FF">
      <w:pPr>
        <w:suppressAutoHyphens/>
        <w:autoSpaceDE w:val="0"/>
        <w:autoSpaceDN w:val="0"/>
        <w:adjustRightInd w:val="0"/>
        <w:jc w:val="center"/>
        <w:rPr>
          <w:b/>
          <w:bCs/>
          <w:lang w:val="vi-VN"/>
        </w:rPr>
      </w:pPr>
    </w:p>
    <w:p w14:paraId="3E41C01C" w14:textId="77777777" w:rsidR="00A03C54" w:rsidRDefault="00A03C54" w:rsidP="003218FF">
      <w:pPr>
        <w:suppressAutoHyphens/>
        <w:autoSpaceDE w:val="0"/>
        <w:autoSpaceDN w:val="0"/>
        <w:adjustRightInd w:val="0"/>
        <w:jc w:val="center"/>
        <w:rPr>
          <w:b/>
          <w:bCs/>
          <w:lang w:val="vi-VN"/>
        </w:rPr>
      </w:pPr>
    </w:p>
    <w:p w14:paraId="211C26A8" w14:textId="77777777" w:rsidR="00A03C54" w:rsidRDefault="00A03C54" w:rsidP="003218FF">
      <w:pPr>
        <w:suppressAutoHyphens/>
        <w:autoSpaceDE w:val="0"/>
        <w:autoSpaceDN w:val="0"/>
        <w:adjustRightInd w:val="0"/>
        <w:jc w:val="center"/>
        <w:rPr>
          <w:b/>
          <w:bCs/>
          <w:lang w:val="vi-VN"/>
        </w:rPr>
      </w:pPr>
    </w:p>
    <w:p w14:paraId="3AF6A41F" w14:textId="77777777" w:rsidR="00A03C54" w:rsidRDefault="00A03C54" w:rsidP="003218FF">
      <w:pPr>
        <w:suppressAutoHyphens/>
        <w:autoSpaceDE w:val="0"/>
        <w:autoSpaceDN w:val="0"/>
        <w:adjustRightInd w:val="0"/>
        <w:jc w:val="center"/>
        <w:rPr>
          <w:b/>
          <w:bCs/>
          <w:lang w:val="vi-VN"/>
        </w:rPr>
      </w:pPr>
    </w:p>
    <w:p w14:paraId="44ADC466" w14:textId="77777777" w:rsidR="00A03C54" w:rsidRDefault="00A03C54" w:rsidP="003218FF">
      <w:pPr>
        <w:suppressAutoHyphens/>
        <w:autoSpaceDE w:val="0"/>
        <w:autoSpaceDN w:val="0"/>
        <w:adjustRightInd w:val="0"/>
        <w:jc w:val="center"/>
        <w:rPr>
          <w:b/>
          <w:bCs/>
          <w:lang w:val="vi-VN"/>
        </w:rPr>
      </w:pPr>
    </w:p>
    <w:p w14:paraId="48C8168F" w14:textId="77777777" w:rsidR="002D4629" w:rsidRDefault="002D4629" w:rsidP="003218FF">
      <w:pPr>
        <w:suppressAutoHyphens/>
        <w:autoSpaceDE w:val="0"/>
        <w:autoSpaceDN w:val="0"/>
        <w:adjustRightInd w:val="0"/>
        <w:jc w:val="center"/>
        <w:rPr>
          <w:b/>
          <w:bCs/>
          <w:lang w:val="vi-VN"/>
        </w:rPr>
      </w:pPr>
    </w:p>
    <w:p w14:paraId="3F163681" w14:textId="6F93D60B" w:rsidR="00B118C8" w:rsidRPr="004B68E3" w:rsidRDefault="003218FF" w:rsidP="00291721">
      <w:pPr>
        <w:suppressAutoHyphens/>
        <w:autoSpaceDE w:val="0"/>
        <w:autoSpaceDN w:val="0"/>
        <w:adjustRightInd w:val="0"/>
        <w:jc w:val="center"/>
        <w:rPr>
          <w:b/>
          <w:bCs/>
          <w:iCs/>
          <w:sz w:val="28"/>
          <w:szCs w:val="28"/>
        </w:rPr>
        <w:sectPr w:rsidR="00B118C8" w:rsidRPr="004B68E3" w:rsidSect="006945F6">
          <w:headerReference w:type="default" r:id="rId9"/>
          <w:type w:val="continuous"/>
          <w:pgSz w:w="11906" w:h="16838" w:code="9"/>
          <w:pgMar w:top="1985" w:right="1134" w:bottom="1701" w:left="1985" w:header="720" w:footer="720" w:gutter="0"/>
          <w:cols w:space="720"/>
          <w:docGrid w:linePitch="360"/>
        </w:sectPr>
      </w:pPr>
      <w:r w:rsidRPr="00CA1C39">
        <w:rPr>
          <w:b/>
          <w:bCs/>
          <w:iCs/>
          <w:sz w:val="28"/>
          <w:szCs w:val="28"/>
          <w:lang w:val="vi-VN"/>
        </w:rPr>
        <w:t>THÀNH PHỐ HỒ CHÍ MINH, NĂM 20</w:t>
      </w:r>
      <w:r w:rsidR="004B68E3">
        <w:rPr>
          <w:b/>
          <w:bCs/>
          <w:iCs/>
          <w:sz w:val="28"/>
          <w:szCs w:val="28"/>
        </w:rPr>
        <w:t>2</w:t>
      </w:r>
      <w:r w:rsidR="005121B4">
        <w:rPr>
          <w:b/>
          <w:bCs/>
          <w:iCs/>
          <w:sz w:val="28"/>
          <w:szCs w:val="28"/>
        </w:rPr>
        <w:t>3</w:t>
      </w:r>
    </w:p>
    <w:p w14:paraId="5235C27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737118C7"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4D07F2E"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5DABEF56" w14:textId="77777777" w:rsidR="003218FF" w:rsidRPr="00B10E7E" w:rsidRDefault="003218FF" w:rsidP="003218FF">
      <w:pPr>
        <w:suppressAutoHyphens/>
        <w:autoSpaceDE w:val="0"/>
        <w:autoSpaceDN w:val="0"/>
        <w:adjustRightInd w:val="0"/>
        <w:ind w:firstLine="720"/>
        <w:jc w:val="center"/>
        <w:rPr>
          <w:lang w:val="en"/>
        </w:rPr>
      </w:pPr>
    </w:p>
    <w:p w14:paraId="73756752" w14:textId="77E686F7" w:rsidR="002D4629" w:rsidRPr="005121B4" w:rsidRDefault="003218FF" w:rsidP="005121B4">
      <w:pPr>
        <w:suppressAutoHyphens/>
        <w:autoSpaceDE w:val="0"/>
        <w:autoSpaceDN w:val="0"/>
        <w:adjustRightInd w:val="0"/>
        <w:jc w:val="center"/>
        <w:rPr>
          <w:b/>
          <w:bCs/>
          <w:sz w:val="28"/>
          <w:szCs w:val="28"/>
          <w:lang w:val="en"/>
        </w:rPr>
      </w:pPr>
      <w:r>
        <w:rPr>
          <w:noProof/>
          <w:sz w:val="22"/>
          <w:szCs w:val="22"/>
        </w:rPr>
        <w:drawing>
          <wp:inline distT="0" distB="0" distL="0" distR="0" wp14:anchorId="1751B02D" wp14:editId="33E07D8C">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7A09BB6F" w14:textId="77777777" w:rsidR="002D4629" w:rsidRDefault="002D4629" w:rsidP="002D4629">
      <w:pPr>
        <w:suppressAutoHyphens/>
        <w:autoSpaceDE w:val="0"/>
        <w:autoSpaceDN w:val="0"/>
        <w:adjustRightInd w:val="0"/>
        <w:spacing w:line="360" w:lineRule="auto"/>
        <w:rPr>
          <w:b/>
          <w:bCs/>
          <w:lang w:val="en"/>
        </w:rPr>
      </w:pPr>
    </w:p>
    <w:p w14:paraId="62687AE5" w14:textId="77777777" w:rsidR="00E766EA" w:rsidRDefault="00E766EA" w:rsidP="002D4629">
      <w:pPr>
        <w:suppressAutoHyphens/>
        <w:autoSpaceDE w:val="0"/>
        <w:autoSpaceDN w:val="0"/>
        <w:adjustRightInd w:val="0"/>
        <w:spacing w:line="360" w:lineRule="auto"/>
        <w:rPr>
          <w:b/>
          <w:bCs/>
          <w:lang w:val="en"/>
        </w:rPr>
      </w:pPr>
    </w:p>
    <w:p w14:paraId="5D3FA0D8" w14:textId="4762228A" w:rsidR="002D4629" w:rsidRDefault="005121B4" w:rsidP="002D4629">
      <w:pPr>
        <w:suppressAutoHyphens/>
        <w:autoSpaceDE w:val="0"/>
        <w:autoSpaceDN w:val="0"/>
        <w:adjustRightInd w:val="0"/>
        <w:spacing w:line="360" w:lineRule="auto"/>
        <w:jc w:val="center"/>
        <w:rPr>
          <w:b/>
          <w:bCs/>
          <w:sz w:val="48"/>
          <w:szCs w:val="48"/>
          <w:lang w:val="en"/>
        </w:rPr>
      </w:pPr>
      <w:r>
        <w:rPr>
          <w:b/>
          <w:bCs/>
          <w:sz w:val="48"/>
          <w:szCs w:val="48"/>
          <w:lang w:val="en"/>
        </w:rPr>
        <w:t>BÁO CÁO CUỐI KỲ MÔN</w:t>
      </w:r>
    </w:p>
    <w:p w14:paraId="4F376C1E" w14:textId="19C2DEBA" w:rsidR="005121B4" w:rsidRPr="00B10E7E" w:rsidRDefault="005121B4" w:rsidP="002D4629">
      <w:pPr>
        <w:suppressAutoHyphens/>
        <w:autoSpaceDE w:val="0"/>
        <w:autoSpaceDN w:val="0"/>
        <w:adjustRightInd w:val="0"/>
        <w:spacing w:line="360" w:lineRule="auto"/>
        <w:jc w:val="center"/>
        <w:rPr>
          <w:b/>
          <w:bCs/>
          <w:sz w:val="48"/>
          <w:szCs w:val="48"/>
          <w:lang w:val="en"/>
        </w:rPr>
      </w:pPr>
      <w:r>
        <w:rPr>
          <w:b/>
          <w:bCs/>
          <w:sz w:val="48"/>
          <w:szCs w:val="48"/>
          <w:lang w:val="en"/>
        </w:rPr>
        <w:t>NHẬP MÔN HỌC MÁY</w:t>
      </w:r>
    </w:p>
    <w:p w14:paraId="6D0A6FC2"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446E57E4" w14:textId="77777777" w:rsidR="003218FF" w:rsidRPr="00B10E7E" w:rsidRDefault="003218FF" w:rsidP="003218FF">
      <w:pPr>
        <w:suppressAutoHyphens/>
        <w:autoSpaceDE w:val="0"/>
        <w:autoSpaceDN w:val="0"/>
        <w:adjustRightInd w:val="0"/>
        <w:jc w:val="both"/>
        <w:rPr>
          <w:b/>
          <w:bCs/>
          <w:lang w:val="en"/>
        </w:rPr>
      </w:pPr>
    </w:p>
    <w:p w14:paraId="582EADC1" w14:textId="77777777" w:rsidR="003218FF" w:rsidRPr="00B10E7E" w:rsidRDefault="003218FF" w:rsidP="003218FF">
      <w:pPr>
        <w:suppressAutoHyphens/>
        <w:autoSpaceDE w:val="0"/>
        <w:autoSpaceDN w:val="0"/>
        <w:adjustRightInd w:val="0"/>
        <w:jc w:val="both"/>
        <w:rPr>
          <w:b/>
          <w:bCs/>
          <w:lang w:val="en"/>
        </w:rPr>
      </w:pPr>
    </w:p>
    <w:p w14:paraId="11CC9C7C" w14:textId="77777777" w:rsidR="003218FF" w:rsidRDefault="003218FF" w:rsidP="003218FF">
      <w:pPr>
        <w:suppressAutoHyphens/>
        <w:autoSpaceDE w:val="0"/>
        <w:autoSpaceDN w:val="0"/>
        <w:adjustRightInd w:val="0"/>
        <w:jc w:val="both"/>
        <w:rPr>
          <w:b/>
          <w:bCs/>
          <w:lang w:val="en"/>
        </w:rPr>
      </w:pPr>
    </w:p>
    <w:p w14:paraId="719BEC94" w14:textId="77777777" w:rsidR="003218FF" w:rsidRPr="00B10E7E" w:rsidRDefault="003218FF" w:rsidP="003218FF">
      <w:pPr>
        <w:suppressAutoHyphens/>
        <w:autoSpaceDE w:val="0"/>
        <w:autoSpaceDN w:val="0"/>
        <w:adjustRightInd w:val="0"/>
        <w:jc w:val="both"/>
        <w:rPr>
          <w:b/>
          <w:bCs/>
          <w:lang w:val="en"/>
        </w:rPr>
      </w:pPr>
    </w:p>
    <w:p w14:paraId="05CFD810" w14:textId="77777777" w:rsidR="003218FF" w:rsidRPr="00B10E7E" w:rsidRDefault="003218FF" w:rsidP="003218FF">
      <w:pPr>
        <w:suppressAutoHyphens/>
        <w:autoSpaceDE w:val="0"/>
        <w:autoSpaceDN w:val="0"/>
        <w:adjustRightInd w:val="0"/>
        <w:jc w:val="both"/>
        <w:rPr>
          <w:b/>
          <w:bCs/>
          <w:lang w:val="en"/>
        </w:rPr>
      </w:pPr>
    </w:p>
    <w:p w14:paraId="11A09FAD" w14:textId="1522486E" w:rsidR="003218FF" w:rsidRPr="00583C29" w:rsidRDefault="003218FF" w:rsidP="003218FF">
      <w:pPr>
        <w:suppressAutoHyphens/>
        <w:autoSpaceDE w:val="0"/>
        <w:autoSpaceDN w:val="0"/>
        <w:adjustRightInd w:val="0"/>
        <w:jc w:val="right"/>
        <w:rPr>
          <w:sz w:val="28"/>
          <w:szCs w:val="28"/>
        </w:rPr>
      </w:pPr>
      <w:r w:rsidRPr="00B10E7E">
        <w:rPr>
          <w:sz w:val="28"/>
          <w:szCs w:val="28"/>
          <w:lang w:val="en"/>
        </w:rPr>
        <w:t>Người h</w:t>
      </w:r>
      <w:r w:rsidRPr="00B10E7E">
        <w:rPr>
          <w:sz w:val="28"/>
          <w:szCs w:val="28"/>
          <w:lang w:val="vi-VN"/>
        </w:rPr>
        <w:t xml:space="preserve">ướng dẫn: </w:t>
      </w:r>
      <w:r w:rsidR="00583C29">
        <w:rPr>
          <w:b/>
          <w:sz w:val="28"/>
          <w:szCs w:val="28"/>
        </w:rPr>
        <w:t>GS.TS.</w:t>
      </w:r>
      <w:r w:rsidRPr="00CA1C39">
        <w:rPr>
          <w:b/>
          <w:sz w:val="28"/>
          <w:szCs w:val="28"/>
          <w:lang w:val="vi-VN"/>
        </w:rPr>
        <w:t xml:space="preserve"> </w:t>
      </w:r>
      <w:r w:rsidR="00583C29">
        <w:rPr>
          <w:b/>
          <w:sz w:val="28"/>
          <w:szCs w:val="28"/>
        </w:rPr>
        <w:t>LÊ ANH CƯỜNG</w:t>
      </w:r>
    </w:p>
    <w:p w14:paraId="5A1A7CB9" w14:textId="73373F75" w:rsidR="003218FF" w:rsidRPr="00016384" w:rsidRDefault="003218FF" w:rsidP="003218FF">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sidR="00016384">
        <w:rPr>
          <w:b/>
          <w:bCs/>
          <w:sz w:val="28"/>
          <w:szCs w:val="28"/>
        </w:rPr>
        <w:t>TRẦN VĂN HUY</w:t>
      </w:r>
    </w:p>
    <w:p w14:paraId="55C138F5" w14:textId="208AB233" w:rsidR="003218FF" w:rsidRPr="00583C29" w:rsidRDefault="003218FF" w:rsidP="003218FF">
      <w:pPr>
        <w:suppressAutoHyphens/>
        <w:autoSpaceDE w:val="0"/>
        <w:autoSpaceDN w:val="0"/>
        <w:adjustRightInd w:val="0"/>
        <w:jc w:val="right"/>
        <w:rPr>
          <w:sz w:val="28"/>
          <w:szCs w:val="28"/>
        </w:rPr>
      </w:pPr>
      <w:r w:rsidRPr="00CA1C39">
        <w:rPr>
          <w:sz w:val="28"/>
          <w:szCs w:val="28"/>
          <w:lang w:val="vi-VN"/>
        </w:rPr>
        <w:t xml:space="preserve">Khoá    </w:t>
      </w:r>
      <w:r w:rsidRPr="00CA1C39">
        <w:rPr>
          <w:b/>
          <w:bCs/>
          <w:sz w:val="28"/>
          <w:szCs w:val="28"/>
          <w:lang w:val="vi-VN"/>
        </w:rPr>
        <w:t xml:space="preserve"> :    </w:t>
      </w:r>
      <w:r w:rsidR="00583C29">
        <w:rPr>
          <w:b/>
          <w:bCs/>
          <w:sz w:val="28"/>
          <w:szCs w:val="28"/>
        </w:rPr>
        <w:t>24</w:t>
      </w:r>
    </w:p>
    <w:p w14:paraId="70B2FC8C" w14:textId="77777777" w:rsidR="003218FF" w:rsidRDefault="003218FF" w:rsidP="003218FF">
      <w:pPr>
        <w:suppressAutoHyphens/>
        <w:autoSpaceDE w:val="0"/>
        <w:autoSpaceDN w:val="0"/>
        <w:adjustRightInd w:val="0"/>
        <w:rPr>
          <w:b/>
          <w:bCs/>
          <w:sz w:val="28"/>
          <w:szCs w:val="28"/>
          <w:lang w:val="vi-VN"/>
        </w:rPr>
      </w:pPr>
    </w:p>
    <w:p w14:paraId="1D8F7621" w14:textId="77777777" w:rsidR="002D4629" w:rsidRDefault="002D4629" w:rsidP="003218FF">
      <w:pPr>
        <w:suppressAutoHyphens/>
        <w:autoSpaceDE w:val="0"/>
        <w:autoSpaceDN w:val="0"/>
        <w:adjustRightInd w:val="0"/>
        <w:rPr>
          <w:b/>
          <w:bCs/>
          <w:sz w:val="28"/>
          <w:szCs w:val="28"/>
          <w:lang w:val="vi-VN"/>
        </w:rPr>
      </w:pPr>
    </w:p>
    <w:p w14:paraId="23B39FCA" w14:textId="77777777" w:rsidR="002D4629" w:rsidRDefault="002D4629" w:rsidP="003218FF">
      <w:pPr>
        <w:suppressAutoHyphens/>
        <w:autoSpaceDE w:val="0"/>
        <w:autoSpaceDN w:val="0"/>
        <w:adjustRightInd w:val="0"/>
        <w:rPr>
          <w:b/>
          <w:bCs/>
          <w:sz w:val="28"/>
          <w:szCs w:val="28"/>
          <w:lang w:val="vi-VN"/>
        </w:rPr>
      </w:pPr>
    </w:p>
    <w:p w14:paraId="3D05CD05" w14:textId="77777777" w:rsidR="002D4629" w:rsidRDefault="002D4629" w:rsidP="003218FF">
      <w:pPr>
        <w:suppressAutoHyphens/>
        <w:autoSpaceDE w:val="0"/>
        <w:autoSpaceDN w:val="0"/>
        <w:adjustRightInd w:val="0"/>
        <w:rPr>
          <w:b/>
          <w:bCs/>
          <w:sz w:val="28"/>
          <w:szCs w:val="28"/>
          <w:lang w:val="vi-VN"/>
        </w:rPr>
      </w:pPr>
    </w:p>
    <w:p w14:paraId="2296FAFB" w14:textId="77777777" w:rsidR="002D4629" w:rsidRPr="00CA1C39" w:rsidRDefault="002D4629" w:rsidP="003218FF">
      <w:pPr>
        <w:suppressAutoHyphens/>
        <w:autoSpaceDE w:val="0"/>
        <w:autoSpaceDN w:val="0"/>
        <w:adjustRightInd w:val="0"/>
        <w:rPr>
          <w:b/>
          <w:bCs/>
          <w:sz w:val="28"/>
          <w:szCs w:val="28"/>
          <w:lang w:val="vi-VN"/>
        </w:rPr>
      </w:pPr>
    </w:p>
    <w:p w14:paraId="15273193" w14:textId="77777777" w:rsidR="003218FF" w:rsidRPr="00CA1C39" w:rsidRDefault="003218FF" w:rsidP="003218FF">
      <w:pPr>
        <w:suppressAutoHyphens/>
        <w:autoSpaceDE w:val="0"/>
        <w:autoSpaceDN w:val="0"/>
        <w:adjustRightInd w:val="0"/>
        <w:jc w:val="center"/>
        <w:rPr>
          <w:b/>
          <w:bCs/>
          <w:lang w:val="vi-VN"/>
        </w:rPr>
      </w:pPr>
    </w:p>
    <w:p w14:paraId="1BA58555" w14:textId="0EF6E6C4" w:rsidR="00B118C8" w:rsidRPr="00583C29" w:rsidRDefault="003218FF" w:rsidP="003218FF">
      <w:pPr>
        <w:suppressAutoHyphens/>
        <w:autoSpaceDE w:val="0"/>
        <w:autoSpaceDN w:val="0"/>
        <w:adjustRightInd w:val="0"/>
        <w:jc w:val="center"/>
        <w:rPr>
          <w:b/>
          <w:bCs/>
          <w:iCs/>
          <w:sz w:val="28"/>
          <w:szCs w:val="28"/>
        </w:rPr>
        <w:sectPr w:rsidR="00B118C8" w:rsidRPr="00583C29" w:rsidSect="006945F6">
          <w:type w:val="continuous"/>
          <w:pgSz w:w="11906" w:h="16838" w:code="9"/>
          <w:pgMar w:top="1985" w:right="1134" w:bottom="1701" w:left="1985" w:header="720" w:footer="720" w:gutter="0"/>
          <w:cols w:space="720"/>
          <w:docGrid w:linePitch="360"/>
        </w:sectPr>
      </w:pPr>
      <w:r w:rsidRPr="00DB7595">
        <w:rPr>
          <w:b/>
          <w:bCs/>
          <w:iCs/>
          <w:sz w:val="28"/>
          <w:szCs w:val="28"/>
          <w:lang w:val="vi-VN"/>
        </w:rPr>
        <w:t>THÀNH PHỐ HỒ CHÍ MINH,  NĂM 20</w:t>
      </w:r>
      <w:r w:rsidR="00583C29">
        <w:rPr>
          <w:b/>
          <w:bCs/>
          <w:iCs/>
          <w:sz w:val="28"/>
          <w:szCs w:val="28"/>
        </w:rPr>
        <w:t>23</w:t>
      </w:r>
    </w:p>
    <w:p w14:paraId="37F8D8CF" w14:textId="77777777" w:rsidR="00A87A79" w:rsidRDefault="00A87A79">
      <w:pPr>
        <w:spacing w:after="200" w:line="276" w:lineRule="auto"/>
        <w:rPr>
          <w:lang w:val="vi-VN"/>
        </w:rPr>
        <w:sectPr w:rsidR="00A87A79" w:rsidSect="006945F6">
          <w:headerReference w:type="default" r:id="rId10"/>
          <w:type w:val="continuous"/>
          <w:pgSz w:w="11906" w:h="16838" w:code="9"/>
          <w:pgMar w:top="1985" w:right="1134" w:bottom="1701" w:left="1985" w:header="720" w:footer="720" w:gutter="0"/>
          <w:pgNumType w:start="1"/>
          <w:cols w:space="720"/>
          <w:docGrid w:linePitch="360"/>
        </w:sectPr>
      </w:pPr>
      <w:bookmarkStart w:id="0" w:name="_Toc387692905"/>
    </w:p>
    <w:p w14:paraId="60A24940" w14:textId="77777777" w:rsidR="006945F6" w:rsidRDefault="006945F6">
      <w:pPr>
        <w:spacing w:after="200" w:line="276" w:lineRule="auto"/>
        <w:rPr>
          <w:b/>
          <w:sz w:val="32"/>
          <w:szCs w:val="32"/>
          <w:lang w:val="vi-VN"/>
        </w:rPr>
      </w:pPr>
    </w:p>
    <w:bookmarkEnd w:id="0"/>
    <w:p w14:paraId="58B391ED" w14:textId="41F454E9" w:rsidR="00BB2B2A" w:rsidRPr="00583C29" w:rsidRDefault="00BB2B2A" w:rsidP="00583C29">
      <w:pPr>
        <w:spacing w:after="200" w:line="276" w:lineRule="auto"/>
        <w:rPr>
          <w:b/>
          <w:sz w:val="32"/>
          <w:szCs w:val="32"/>
          <w:lang w:val="vi-VN"/>
        </w:rPr>
      </w:pPr>
      <w:r w:rsidRPr="00DB7595">
        <w:rPr>
          <w:b/>
          <w:bCs/>
          <w:sz w:val="32"/>
          <w:szCs w:val="32"/>
          <w:lang w:val="vi-VN"/>
        </w:rPr>
        <w:br w:type="page"/>
      </w:r>
    </w:p>
    <w:p w14:paraId="7BF20996" w14:textId="430EE528" w:rsidR="003218FF" w:rsidRPr="002D796D" w:rsidRDefault="004B68E3" w:rsidP="002D796D">
      <w:pPr>
        <w:jc w:val="center"/>
        <w:rPr>
          <w:b/>
          <w:sz w:val="32"/>
          <w:szCs w:val="32"/>
          <w:lang w:val="vi-VN"/>
        </w:rPr>
      </w:pPr>
      <w:r>
        <w:rPr>
          <w:b/>
          <w:sz w:val="32"/>
          <w:szCs w:val="32"/>
        </w:rPr>
        <w:lastRenderedPageBreak/>
        <w:t xml:space="preserve"> BÁO CÁO</w:t>
      </w:r>
      <w:r w:rsidR="003218FF" w:rsidRPr="002D796D">
        <w:rPr>
          <w:b/>
          <w:sz w:val="32"/>
          <w:szCs w:val="32"/>
          <w:lang w:val="vi-VN"/>
        </w:rPr>
        <w:t xml:space="preserve"> ĐƯỢC HOÀN THÀNH</w:t>
      </w:r>
    </w:p>
    <w:p w14:paraId="0F66AD31"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710EE147"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1206A825" w14:textId="216F2992" w:rsidR="006945F6" w:rsidRPr="00E13C5A" w:rsidRDefault="00863EAA" w:rsidP="00E13C5A">
      <w:pPr>
        <w:pStyle w:val="BodyText"/>
        <w:spacing w:before="181" w:line="364" w:lineRule="auto"/>
        <w:ind w:left="147" w:right="280" w:firstLine="676"/>
        <w:jc w:val="both"/>
        <w:rPr>
          <w:sz w:val="26"/>
          <w:szCs w:val="26"/>
          <w:lang w:val="vi-VN"/>
        </w:rPr>
      </w:pPr>
      <w:r>
        <w:rPr>
          <w:sz w:val="26"/>
          <w:szCs w:val="26"/>
          <w:lang w:val="en-US"/>
        </w:rPr>
        <w:t>Em</w:t>
      </w:r>
      <w:r w:rsidR="006945F6" w:rsidRPr="00761B6F">
        <w:rPr>
          <w:sz w:val="26"/>
          <w:szCs w:val="26"/>
          <w:lang w:val="vi-VN"/>
        </w:rPr>
        <w:t xml:space="preserve"> </w:t>
      </w:r>
      <w:r w:rsidR="006945F6" w:rsidRPr="00761B6F">
        <w:rPr>
          <w:spacing w:val="-3"/>
          <w:sz w:val="26"/>
          <w:szCs w:val="26"/>
          <w:lang w:val="vi-VN"/>
        </w:rPr>
        <w:t xml:space="preserve">xin </w:t>
      </w:r>
      <w:r w:rsidR="006945F6" w:rsidRPr="00761B6F">
        <w:rPr>
          <w:sz w:val="26"/>
          <w:szCs w:val="26"/>
          <w:lang w:val="vi-VN"/>
        </w:rPr>
        <w:t xml:space="preserve">cam đoan </w:t>
      </w:r>
      <w:r w:rsidR="006945F6" w:rsidRPr="00761B6F">
        <w:rPr>
          <w:spacing w:val="3"/>
          <w:sz w:val="26"/>
          <w:szCs w:val="26"/>
          <w:lang w:val="vi-VN"/>
        </w:rPr>
        <w:t xml:space="preserve">đây </w:t>
      </w:r>
      <w:r w:rsidR="006945F6" w:rsidRPr="00761B6F">
        <w:rPr>
          <w:sz w:val="26"/>
          <w:szCs w:val="26"/>
          <w:lang w:val="vi-VN"/>
        </w:rPr>
        <w:t xml:space="preserve">là công trình nghiên cứu của riêng </w:t>
      </w:r>
      <w:r w:rsidR="004505A0">
        <w:rPr>
          <w:sz w:val="26"/>
          <w:szCs w:val="26"/>
          <w:lang w:val="en-US"/>
        </w:rPr>
        <w:t>em</w:t>
      </w:r>
      <w:r w:rsidR="006945F6" w:rsidRPr="00761B6F">
        <w:rPr>
          <w:sz w:val="26"/>
          <w:szCs w:val="26"/>
          <w:lang w:val="vi-VN"/>
        </w:rPr>
        <w:t xml:space="preserve"> và được sự hướng dẫn khoa học của </w:t>
      </w:r>
      <w:r>
        <w:rPr>
          <w:sz w:val="26"/>
          <w:szCs w:val="26"/>
          <w:lang w:val="en-US"/>
        </w:rPr>
        <w:t>GS.TS. Lê Anh Cường.</w:t>
      </w:r>
      <w:r w:rsidR="006945F6" w:rsidRPr="00761B6F">
        <w:rPr>
          <w:sz w:val="26"/>
          <w:szCs w:val="26"/>
          <w:lang w:val="vi-VN"/>
        </w:rPr>
        <w:t xml:space="preserve"> Các </w:t>
      </w:r>
      <w:r w:rsidR="006945F6" w:rsidRPr="00761B6F">
        <w:rPr>
          <w:spacing w:val="3"/>
          <w:sz w:val="26"/>
          <w:szCs w:val="26"/>
          <w:lang w:val="vi-VN"/>
        </w:rPr>
        <w:t xml:space="preserve">nội </w:t>
      </w:r>
      <w:r w:rsidR="006945F6" w:rsidRPr="00761B6F">
        <w:rPr>
          <w:sz w:val="26"/>
          <w:szCs w:val="26"/>
          <w:lang w:val="vi-VN"/>
        </w:rPr>
        <w:t xml:space="preserve">dung nghiên cứu, kết quả trong </w:t>
      </w:r>
      <w:r w:rsidR="00E13C5A">
        <w:rPr>
          <w:sz w:val="26"/>
          <w:szCs w:val="26"/>
          <w:lang w:val="en-US"/>
        </w:rPr>
        <w:t>bài báo cáo</w:t>
      </w:r>
      <w:r w:rsidR="006945F6" w:rsidRPr="00761B6F">
        <w:rPr>
          <w:sz w:val="26"/>
          <w:szCs w:val="26"/>
          <w:lang w:val="vi-VN"/>
        </w:rPr>
        <w:t xml:space="preserve"> </w:t>
      </w:r>
      <w:r w:rsidR="006945F6" w:rsidRPr="00761B6F">
        <w:rPr>
          <w:spacing w:val="3"/>
          <w:sz w:val="26"/>
          <w:szCs w:val="26"/>
          <w:lang w:val="vi-VN"/>
        </w:rPr>
        <w:t xml:space="preserve">này </w:t>
      </w:r>
      <w:r w:rsidR="006945F6" w:rsidRPr="00761B6F">
        <w:rPr>
          <w:sz w:val="26"/>
          <w:szCs w:val="26"/>
          <w:lang w:val="vi-VN"/>
        </w:rPr>
        <w:t xml:space="preserve">là trung thực. Những </w:t>
      </w:r>
      <w:r w:rsidR="006945F6" w:rsidRPr="00761B6F">
        <w:rPr>
          <w:spacing w:val="-5"/>
          <w:sz w:val="26"/>
          <w:szCs w:val="26"/>
          <w:lang w:val="vi-VN"/>
        </w:rPr>
        <w:t xml:space="preserve">số </w:t>
      </w:r>
      <w:r w:rsidR="006945F6" w:rsidRPr="00761B6F">
        <w:rPr>
          <w:sz w:val="26"/>
          <w:szCs w:val="26"/>
          <w:lang w:val="vi-VN"/>
        </w:rPr>
        <w:t xml:space="preserve">liệu trong các bảng biểu phục vụ cho việc phân tích, nhận xét, đánh giá được chính tác giả thu thập </w:t>
      </w:r>
      <w:r w:rsidR="006945F6" w:rsidRPr="00761B6F">
        <w:rPr>
          <w:spacing w:val="-3"/>
          <w:sz w:val="26"/>
          <w:szCs w:val="26"/>
          <w:lang w:val="vi-VN"/>
        </w:rPr>
        <w:t xml:space="preserve">từ </w:t>
      </w:r>
      <w:r w:rsidR="006945F6" w:rsidRPr="00761B6F">
        <w:rPr>
          <w:sz w:val="26"/>
          <w:szCs w:val="26"/>
          <w:lang w:val="vi-VN"/>
        </w:rPr>
        <w:t>các nguồn khác</w:t>
      </w:r>
      <w:r w:rsidR="006945F6" w:rsidRPr="00761B6F">
        <w:rPr>
          <w:spacing w:val="23"/>
          <w:sz w:val="26"/>
          <w:szCs w:val="26"/>
          <w:lang w:val="vi-VN"/>
        </w:rPr>
        <w:t xml:space="preserve"> </w:t>
      </w:r>
      <w:r w:rsidR="006945F6" w:rsidRPr="00761B6F">
        <w:rPr>
          <w:sz w:val="26"/>
          <w:szCs w:val="26"/>
          <w:lang w:val="vi-VN"/>
        </w:rPr>
        <w:t>nhau có ghi rõ trong phần tài liệu tham khảo.</w:t>
      </w:r>
    </w:p>
    <w:p w14:paraId="246D609F" w14:textId="5817FE2E" w:rsidR="006945F6" w:rsidRPr="00761B6F" w:rsidRDefault="006945F6" w:rsidP="006945F6">
      <w:pPr>
        <w:pStyle w:val="BodyText"/>
        <w:spacing w:before="181" w:line="364" w:lineRule="auto"/>
        <w:ind w:left="147" w:right="280" w:firstLine="676"/>
        <w:jc w:val="both"/>
        <w:rPr>
          <w:sz w:val="26"/>
          <w:szCs w:val="26"/>
          <w:lang w:val="vi-VN"/>
        </w:rPr>
      </w:pPr>
      <w:r w:rsidRPr="00761B6F">
        <w:rPr>
          <w:b/>
          <w:bCs/>
          <w:sz w:val="26"/>
          <w:szCs w:val="26"/>
          <w:lang w:val="vi-VN"/>
        </w:rPr>
        <w:t xml:space="preserve">Nếu phát hiện có bất kỳ sự gian lận nào tôi xin hoàn toàn chịu trách nhiệm về nội dung </w:t>
      </w:r>
      <w:r w:rsidR="00863EAA">
        <w:rPr>
          <w:b/>
          <w:bCs/>
          <w:sz w:val="26"/>
          <w:szCs w:val="26"/>
          <w:lang w:val="en-US"/>
        </w:rPr>
        <w:t>bài báo cáo</w:t>
      </w:r>
      <w:r w:rsidRPr="00761B6F">
        <w:rPr>
          <w:b/>
          <w:bCs/>
          <w:sz w:val="26"/>
          <w:szCs w:val="26"/>
          <w:lang w:val="vi-VN"/>
        </w:rPr>
        <w:t xml:space="preserve"> của mình</w:t>
      </w:r>
      <w:r w:rsidRPr="00761B6F">
        <w:rPr>
          <w:sz w:val="26"/>
          <w:szCs w:val="26"/>
          <w:lang w:val="vi-VN"/>
        </w:rPr>
        <w:t xml:space="preserve">. Trường Đại học Tôn Đức Thắng không liên quan đến những vi phạm tác quyền, bản quyền do </w:t>
      </w:r>
      <w:r w:rsidR="008673B4">
        <w:rPr>
          <w:sz w:val="26"/>
          <w:szCs w:val="26"/>
          <w:lang w:val="en-US"/>
        </w:rPr>
        <w:t>em</w:t>
      </w:r>
      <w:r w:rsidRPr="00761B6F">
        <w:rPr>
          <w:sz w:val="26"/>
          <w:szCs w:val="26"/>
          <w:lang w:val="vi-VN"/>
        </w:rPr>
        <w:t xml:space="preserve"> gây ra trong quá trình thực hiện (nếu có).</w:t>
      </w:r>
    </w:p>
    <w:p w14:paraId="13206AB0" w14:textId="48262999" w:rsidR="006945F6" w:rsidRPr="00DF3BFE" w:rsidRDefault="006945F6" w:rsidP="00DF3BFE">
      <w:pPr>
        <w:spacing w:before="240"/>
        <w:ind w:left="2880" w:firstLine="720"/>
        <w:jc w:val="both"/>
        <w:rPr>
          <w:i/>
          <w:sz w:val="26"/>
          <w:szCs w:val="26"/>
        </w:rPr>
      </w:pPr>
      <w:r w:rsidRPr="00761B6F">
        <w:rPr>
          <w:i/>
          <w:sz w:val="26"/>
          <w:szCs w:val="26"/>
          <w:lang w:val="vi-VN"/>
        </w:rPr>
        <w:t>TP. Hồ Chí Minh, ngày</w:t>
      </w:r>
      <w:r w:rsidR="00DF3BFE">
        <w:rPr>
          <w:i/>
          <w:sz w:val="26"/>
          <w:szCs w:val="26"/>
        </w:rPr>
        <w:t xml:space="preserve"> 11  </w:t>
      </w:r>
      <w:r w:rsidRPr="00761B6F">
        <w:rPr>
          <w:i/>
          <w:sz w:val="26"/>
          <w:szCs w:val="26"/>
          <w:lang w:val="vi-VN"/>
        </w:rPr>
        <w:t>tháng</w:t>
      </w:r>
      <w:r w:rsidR="00DF3BFE">
        <w:rPr>
          <w:i/>
          <w:sz w:val="26"/>
          <w:szCs w:val="26"/>
        </w:rPr>
        <w:t xml:space="preserve"> 12</w:t>
      </w:r>
      <w:r w:rsidRPr="00761B6F">
        <w:rPr>
          <w:i/>
          <w:sz w:val="26"/>
          <w:szCs w:val="26"/>
          <w:lang w:val="vi-VN"/>
        </w:rPr>
        <w:t xml:space="preserve"> </w:t>
      </w:r>
      <w:r w:rsidR="00DF3BFE">
        <w:rPr>
          <w:i/>
          <w:sz w:val="26"/>
          <w:szCs w:val="26"/>
        </w:rPr>
        <w:t xml:space="preserve"> </w:t>
      </w:r>
      <w:r w:rsidRPr="00761B6F">
        <w:rPr>
          <w:i/>
          <w:sz w:val="26"/>
          <w:szCs w:val="26"/>
          <w:lang w:val="vi-VN"/>
        </w:rPr>
        <w:t>năm</w:t>
      </w:r>
      <w:r w:rsidR="00DF3BFE">
        <w:rPr>
          <w:i/>
          <w:sz w:val="26"/>
          <w:szCs w:val="26"/>
        </w:rPr>
        <w:t xml:space="preserve"> 2023</w:t>
      </w:r>
    </w:p>
    <w:p w14:paraId="5DA99AE2" w14:textId="77777777" w:rsidR="006945F6" w:rsidRPr="00761B6F" w:rsidRDefault="006945F6" w:rsidP="006945F6">
      <w:pPr>
        <w:spacing w:before="141"/>
        <w:ind w:left="3932" w:right="828"/>
        <w:jc w:val="center"/>
        <w:rPr>
          <w:i/>
          <w:sz w:val="26"/>
          <w:szCs w:val="26"/>
          <w:lang w:val="vi-VN"/>
        </w:rPr>
      </w:pPr>
      <w:r w:rsidRPr="00761B6F">
        <w:rPr>
          <w:i/>
          <w:sz w:val="26"/>
          <w:szCs w:val="26"/>
          <w:lang w:val="vi-VN"/>
        </w:rPr>
        <w:t>Tác giả</w:t>
      </w:r>
    </w:p>
    <w:p w14:paraId="4EA7ABBD" w14:textId="77777777" w:rsidR="006945F6" w:rsidRPr="00761B6F" w:rsidRDefault="006945F6" w:rsidP="006945F6">
      <w:pPr>
        <w:spacing w:before="147"/>
        <w:ind w:left="3940" w:right="828"/>
        <w:jc w:val="center"/>
        <w:rPr>
          <w:i/>
          <w:sz w:val="26"/>
          <w:szCs w:val="26"/>
          <w:lang w:val="vi-VN"/>
        </w:rPr>
      </w:pPr>
      <w:r w:rsidRPr="00761B6F">
        <w:rPr>
          <w:i/>
          <w:sz w:val="26"/>
          <w:szCs w:val="26"/>
          <w:lang w:val="vi-VN"/>
        </w:rPr>
        <w:t>(Ký tên và ghi rõ họ tên)</w:t>
      </w:r>
    </w:p>
    <w:p w14:paraId="3658D579" w14:textId="77777777" w:rsidR="00BB2B2A" w:rsidRPr="00DB7595" w:rsidRDefault="00BB2B2A" w:rsidP="00BB2B2A">
      <w:pPr>
        <w:tabs>
          <w:tab w:val="center" w:pos="6379"/>
        </w:tabs>
        <w:spacing w:after="200" w:line="276" w:lineRule="auto"/>
        <w:rPr>
          <w:i/>
          <w:sz w:val="26"/>
          <w:szCs w:val="26"/>
          <w:lang w:val="vi-VN"/>
        </w:rPr>
      </w:pPr>
    </w:p>
    <w:p w14:paraId="09025A2D" w14:textId="6224862C" w:rsidR="00BB2B2A" w:rsidRPr="00DF3BFE" w:rsidRDefault="00DF3BFE" w:rsidP="00BB2B2A">
      <w:pPr>
        <w:tabs>
          <w:tab w:val="center" w:pos="6379"/>
        </w:tabs>
        <w:spacing w:after="200" w:line="276" w:lineRule="auto"/>
        <w:rPr>
          <w:i/>
          <w:sz w:val="26"/>
          <w:szCs w:val="26"/>
        </w:rPr>
      </w:pPr>
      <w:r>
        <w:rPr>
          <w:i/>
          <w:sz w:val="26"/>
          <w:szCs w:val="26"/>
          <w:lang w:val="vi-VN"/>
        </w:rPr>
        <w:tab/>
      </w:r>
      <w:r w:rsidR="00095B5E">
        <w:rPr>
          <w:i/>
          <w:sz w:val="26"/>
          <w:szCs w:val="26"/>
        </w:rPr>
        <w:t>Trần Văn Huy</w:t>
      </w:r>
    </w:p>
    <w:p w14:paraId="3A4A344F" w14:textId="30358124" w:rsidR="00BB2B2A" w:rsidRPr="00DF3BFE" w:rsidRDefault="00BB2B2A" w:rsidP="00BB2B2A">
      <w:pPr>
        <w:tabs>
          <w:tab w:val="center" w:pos="6379"/>
        </w:tabs>
        <w:spacing w:after="200" w:line="276" w:lineRule="auto"/>
        <w:rPr>
          <w:i/>
          <w:sz w:val="26"/>
          <w:szCs w:val="26"/>
        </w:rPr>
      </w:pPr>
      <w:r w:rsidRPr="00DB7595">
        <w:rPr>
          <w:i/>
          <w:sz w:val="26"/>
          <w:szCs w:val="26"/>
          <w:lang w:val="vi-VN"/>
        </w:rPr>
        <w:tab/>
      </w:r>
    </w:p>
    <w:p w14:paraId="6A9992C2" w14:textId="3C52B9ED" w:rsidR="00A87A79" w:rsidRPr="004D55F0" w:rsidRDefault="00A87A79">
      <w:pPr>
        <w:spacing w:after="200" w:line="276" w:lineRule="auto"/>
        <w:rPr>
          <w:i/>
          <w:sz w:val="26"/>
          <w:szCs w:val="26"/>
          <w:lang w:val="vi-VN"/>
        </w:rPr>
      </w:pPr>
      <w:bookmarkStart w:id="1" w:name="_Toc387692908"/>
      <w:r>
        <w:br w:type="page"/>
      </w:r>
    </w:p>
    <w:p w14:paraId="20A019D5" w14:textId="77777777" w:rsidR="007E6AB9" w:rsidRPr="007E6AB9" w:rsidRDefault="007E6AB9" w:rsidP="006945F6">
      <w:pPr>
        <w:pStyle w:val="Tiucctrangmu"/>
      </w:pPr>
      <w:r>
        <w:lastRenderedPageBreak/>
        <w:t>MỤC LỤC</w:t>
      </w:r>
      <w:bookmarkEnd w:id="1"/>
    </w:p>
    <w:p w14:paraId="28310352" w14:textId="632890AA" w:rsidR="00EE50BB" w:rsidRDefault="00A87A79">
      <w:pPr>
        <w:pStyle w:val="TOC1"/>
        <w:rPr>
          <w:rFonts w:asciiTheme="minorHAnsi" w:eastAsiaTheme="minorEastAsia" w:hAnsiTheme="minorHAnsi" w:cstheme="minorBidi"/>
          <w:b w:val="0"/>
          <w:noProof/>
          <w:kern w:val="2"/>
          <w:sz w:val="22"/>
          <w:szCs w:val="22"/>
          <w14:ligatures w14:val="standardContextual"/>
        </w:rPr>
      </w:pPr>
      <w:r>
        <w:rPr>
          <w:lang w:val="vi-VN"/>
        </w:rPr>
        <w:fldChar w:fldCharType="begin"/>
      </w:r>
      <w:r>
        <w:rPr>
          <w:lang w:val="vi-VN"/>
        </w:rPr>
        <w:instrText xml:space="preserve"> TOC \o "1-3" \t "Chương,1,Tiểu mục cấp 1,2,Tiểu mục cấp 2,3" </w:instrText>
      </w:r>
      <w:r>
        <w:rPr>
          <w:lang w:val="vi-VN"/>
        </w:rPr>
        <w:fldChar w:fldCharType="separate"/>
      </w:r>
      <w:r w:rsidR="00EE50BB">
        <w:rPr>
          <w:noProof/>
        </w:rPr>
        <w:t>DANH MỤC HÌNH VẼ</w:t>
      </w:r>
      <w:r w:rsidR="00EE50BB">
        <w:rPr>
          <w:noProof/>
        </w:rPr>
        <w:tab/>
      </w:r>
      <w:r w:rsidR="00EE50BB">
        <w:rPr>
          <w:noProof/>
        </w:rPr>
        <w:fldChar w:fldCharType="begin"/>
      </w:r>
      <w:r w:rsidR="00EE50BB">
        <w:rPr>
          <w:noProof/>
        </w:rPr>
        <w:instrText xml:space="preserve"> PAGEREF _Toc154248416 \h </w:instrText>
      </w:r>
      <w:r w:rsidR="00EE50BB">
        <w:rPr>
          <w:noProof/>
        </w:rPr>
      </w:r>
      <w:r w:rsidR="00EE50BB">
        <w:rPr>
          <w:noProof/>
        </w:rPr>
        <w:fldChar w:fldCharType="separate"/>
      </w:r>
      <w:r w:rsidR="00EE50BB">
        <w:rPr>
          <w:noProof/>
        </w:rPr>
        <w:t>iv</w:t>
      </w:r>
      <w:r w:rsidR="00EE50BB">
        <w:rPr>
          <w:noProof/>
        </w:rPr>
        <w:fldChar w:fldCharType="end"/>
      </w:r>
    </w:p>
    <w:p w14:paraId="7B592006" w14:textId="69060E29" w:rsidR="00EE50BB" w:rsidRDefault="00EE50BB">
      <w:pPr>
        <w:pStyle w:val="TOC1"/>
        <w:rPr>
          <w:rFonts w:asciiTheme="minorHAnsi" w:eastAsiaTheme="minorEastAsia" w:hAnsiTheme="minorHAnsi" w:cstheme="minorBidi"/>
          <w:b w:val="0"/>
          <w:noProof/>
          <w:kern w:val="2"/>
          <w:sz w:val="22"/>
          <w:szCs w:val="22"/>
          <w14:ligatures w14:val="standardContextual"/>
        </w:rPr>
      </w:pPr>
      <w:r>
        <w:rPr>
          <w:noProof/>
        </w:rPr>
        <w:t>DANH MỤC BẢNG BIỂU</w:t>
      </w:r>
      <w:r>
        <w:rPr>
          <w:noProof/>
        </w:rPr>
        <w:tab/>
      </w:r>
      <w:r>
        <w:rPr>
          <w:noProof/>
        </w:rPr>
        <w:fldChar w:fldCharType="begin"/>
      </w:r>
      <w:r>
        <w:rPr>
          <w:noProof/>
        </w:rPr>
        <w:instrText xml:space="preserve"> PAGEREF _Toc154248417 \h </w:instrText>
      </w:r>
      <w:r>
        <w:rPr>
          <w:noProof/>
        </w:rPr>
      </w:r>
      <w:r>
        <w:rPr>
          <w:noProof/>
        </w:rPr>
        <w:fldChar w:fldCharType="separate"/>
      </w:r>
      <w:r>
        <w:rPr>
          <w:noProof/>
        </w:rPr>
        <w:t>v</w:t>
      </w:r>
      <w:r>
        <w:rPr>
          <w:noProof/>
        </w:rPr>
        <w:fldChar w:fldCharType="end"/>
      </w:r>
    </w:p>
    <w:p w14:paraId="252E9213" w14:textId="26CE1473" w:rsidR="00EE50BB" w:rsidRDefault="00EE50BB">
      <w:pPr>
        <w:pStyle w:val="TOC1"/>
        <w:rPr>
          <w:rFonts w:asciiTheme="minorHAnsi" w:eastAsiaTheme="minorEastAsia" w:hAnsiTheme="minorHAnsi" w:cstheme="minorBidi"/>
          <w:b w:val="0"/>
          <w:noProof/>
          <w:kern w:val="2"/>
          <w:sz w:val="22"/>
          <w:szCs w:val="22"/>
          <w14:ligatures w14:val="standardContextual"/>
        </w:rPr>
      </w:pPr>
      <w:r>
        <w:rPr>
          <w:noProof/>
        </w:rPr>
        <w:t>DANH MỤC CÁC CHỮ VIẾT TẮT</w:t>
      </w:r>
      <w:r>
        <w:rPr>
          <w:noProof/>
        </w:rPr>
        <w:tab/>
      </w:r>
      <w:r>
        <w:rPr>
          <w:noProof/>
        </w:rPr>
        <w:fldChar w:fldCharType="begin"/>
      </w:r>
      <w:r>
        <w:rPr>
          <w:noProof/>
        </w:rPr>
        <w:instrText xml:space="preserve"> PAGEREF _Toc154248418 \h </w:instrText>
      </w:r>
      <w:r>
        <w:rPr>
          <w:noProof/>
        </w:rPr>
      </w:r>
      <w:r>
        <w:rPr>
          <w:noProof/>
        </w:rPr>
        <w:fldChar w:fldCharType="separate"/>
      </w:r>
      <w:r>
        <w:rPr>
          <w:noProof/>
        </w:rPr>
        <w:t>vi</w:t>
      </w:r>
      <w:r>
        <w:rPr>
          <w:noProof/>
        </w:rPr>
        <w:fldChar w:fldCharType="end"/>
      </w:r>
    </w:p>
    <w:p w14:paraId="06A69B2D" w14:textId="7004CAA5" w:rsidR="00EE50BB" w:rsidRDefault="00EE50BB">
      <w:pPr>
        <w:pStyle w:val="TOC1"/>
        <w:rPr>
          <w:rFonts w:asciiTheme="minorHAnsi" w:eastAsiaTheme="minorEastAsia" w:hAnsiTheme="minorHAnsi" w:cstheme="minorBidi"/>
          <w:b w:val="0"/>
          <w:noProof/>
          <w:kern w:val="2"/>
          <w:sz w:val="22"/>
          <w:szCs w:val="22"/>
          <w14:ligatures w14:val="standardContextual"/>
        </w:rPr>
      </w:pPr>
      <w:r>
        <w:rPr>
          <w:noProof/>
        </w:rPr>
        <w:t>CHƯƠNG 1 – PHẦN LÝ THUYẾT</w:t>
      </w:r>
      <w:r>
        <w:rPr>
          <w:noProof/>
        </w:rPr>
        <w:tab/>
      </w:r>
      <w:r>
        <w:rPr>
          <w:noProof/>
        </w:rPr>
        <w:fldChar w:fldCharType="begin"/>
      </w:r>
      <w:r>
        <w:rPr>
          <w:noProof/>
        </w:rPr>
        <w:instrText xml:space="preserve"> PAGEREF _Toc154248419 \h </w:instrText>
      </w:r>
      <w:r>
        <w:rPr>
          <w:noProof/>
        </w:rPr>
      </w:r>
      <w:r>
        <w:rPr>
          <w:noProof/>
        </w:rPr>
        <w:fldChar w:fldCharType="separate"/>
      </w:r>
      <w:r>
        <w:rPr>
          <w:noProof/>
        </w:rPr>
        <w:t>1</w:t>
      </w:r>
      <w:r>
        <w:rPr>
          <w:noProof/>
        </w:rPr>
        <w:fldChar w:fldCharType="end"/>
      </w:r>
    </w:p>
    <w:p w14:paraId="409BD0A2" w14:textId="4FB70460" w:rsidR="00EE50BB" w:rsidRDefault="00EE50BB">
      <w:pPr>
        <w:pStyle w:val="TOC2"/>
        <w:tabs>
          <w:tab w:val="left" w:pos="2160"/>
          <w:tab w:val="right" w:leader="dot" w:pos="8777"/>
        </w:tabs>
        <w:rPr>
          <w:rFonts w:asciiTheme="minorHAnsi" w:eastAsiaTheme="minorEastAsia" w:hAnsiTheme="minorHAnsi" w:cstheme="minorBidi"/>
          <w:noProof/>
          <w:kern w:val="2"/>
          <w:sz w:val="22"/>
          <w:szCs w:val="22"/>
          <w14:ligatures w14:val="standardContextual"/>
        </w:rPr>
      </w:pPr>
      <w:r>
        <w:rPr>
          <w:noProof/>
        </w:rPr>
        <w:t>1.</w:t>
      </w:r>
      <w:r>
        <w:rPr>
          <w:rFonts w:asciiTheme="minorHAnsi" w:eastAsiaTheme="minorEastAsia" w:hAnsiTheme="minorHAnsi" w:cstheme="minorBidi"/>
          <w:noProof/>
          <w:kern w:val="2"/>
          <w:sz w:val="22"/>
          <w:szCs w:val="22"/>
          <w14:ligatures w14:val="standardContextual"/>
        </w:rPr>
        <w:t xml:space="preserve"> </w:t>
      </w:r>
      <w:r>
        <w:rPr>
          <w:noProof/>
        </w:rPr>
        <w:t>Tìm hiểu, các phương pháp Optimizer trong huấn luyện mô hình học máy.</w:t>
      </w:r>
      <w:r>
        <w:rPr>
          <w:noProof/>
        </w:rPr>
        <w:tab/>
      </w:r>
      <w:r>
        <w:rPr>
          <w:noProof/>
        </w:rPr>
        <w:fldChar w:fldCharType="begin"/>
      </w:r>
      <w:r>
        <w:rPr>
          <w:noProof/>
        </w:rPr>
        <w:instrText xml:space="preserve"> PAGEREF _Toc154248420 \h </w:instrText>
      </w:r>
      <w:r>
        <w:rPr>
          <w:noProof/>
        </w:rPr>
      </w:r>
      <w:r>
        <w:rPr>
          <w:noProof/>
        </w:rPr>
        <w:fldChar w:fldCharType="separate"/>
      </w:r>
      <w:r>
        <w:rPr>
          <w:noProof/>
        </w:rPr>
        <w:t>1</w:t>
      </w:r>
      <w:r>
        <w:rPr>
          <w:noProof/>
        </w:rPr>
        <w:fldChar w:fldCharType="end"/>
      </w:r>
    </w:p>
    <w:p w14:paraId="349FB50A" w14:textId="138E2AA8" w:rsidR="00EE50BB" w:rsidRDefault="00EE50BB">
      <w:pPr>
        <w:pStyle w:val="TOC3"/>
        <w:tabs>
          <w:tab w:val="left" w:pos="2160"/>
          <w:tab w:val="right" w:leader="dot" w:pos="8777"/>
        </w:tabs>
        <w:rPr>
          <w:rFonts w:asciiTheme="minorHAnsi" w:eastAsiaTheme="minorEastAsia" w:hAnsiTheme="minorHAnsi" w:cstheme="minorBidi"/>
          <w:noProof/>
          <w:kern w:val="2"/>
          <w:sz w:val="22"/>
          <w:szCs w:val="22"/>
          <w14:ligatures w14:val="standardContextual"/>
        </w:rPr>
      </w:pPr>
      <w:r>
        <w:rPr>
          <w:noProof/>
        </w:rPr>
        <w:t>1.1</w:t>
      </w:r>
      <w:r>
        <w:rPr>
          <w:rFonts w:asciiTheme="minorHAnsi" w:eastAsiaTheme="minorEastAsia" w:hAnsiTheme="minorHAnsi" w:cstheme="minorBidi"/>
          <w:noProof/>
          <w:kern w:val="2"/>
          <w:sz w:val="22"/>
          <w:szCs w:val="22"/>
          <w14:ligatures w14:val="standardContextual"/>
        </w:rPr>
        <w:tab/>
      </w:r>
      <w:r>
        <w:rPr>
          <w:noProof/>
        </w:rPr>
        <w:t>Stochastic Gradient Descent(SGD)</w:t>
      </w:r>
      <w:r>
        <w:rPr>
          <w:noProof/>
        </w:rPr>
        <w:tab/>
      </w:r>
      <w:r>
        <w:rPr>
          <w:noProof/>
        </w:rPr>
        <w:fldChar w:fldCharType="begin"/>
      </w:r>
      <w:r>
        <w:rPr>
          <w:noProof/>
        </w:rPr>
        <w:instrText xml:space="preserve"> PAGEREF _Toc154248421 \h </w:instrText>
      </w:r>
      <w:r>
        <w:rPr>
          <w:noProof/>
        </w:rPr>
      </w:r>
      <w:r>
        <w:rPr>
          <w:noProof/>
        </w:rPr>
        <w:fldChar w:fldCharType="separate"/>
      </w:r>
      <w:r>
        <w:rPr>
          <w:noProof/>
        </w:rPr>
        <w:t>1</w:t>
      </w:r>
      <w:r>
        <w:rPr>
          <w:noProof/>
        </w:rPr>
        <w:fldChar w:fldCharType="end"/>
      </w:r>
    </w:p>
    <w:p w14:paraId="6DF10078" w14:textId="3EC90F9F" w:rsidR="00EE50BB" w:rsidRDefault="00EE50BB">
      <w:pPr>
        <w:pStyle w:val="TOC3"/>
        <w:tabs>
          <w:tab w:val="left" w:pos="2160"/>
          <w:tab w:val="right" w:leader="dot" w:pos="8777"/>
        </w:tabs>
        <w:rPr>
          <w:rFonts w:asciiTheme="minorHAnsi" w:eastAsiaTheme="minorEastAsia" w:hAnsiTheme="minorHAnsi" w:cstheme="minorBidi"/>
          <w:noProof/>
          <w:kern w:val="2"/>
          <w:sz w:val="22"/>
          <w:szCs w:val="22"/>
          <w14:ligatures w14:val="standardContextual"/>
        </w:rPr>
      </w:pPr>
      <w:r>
        <w:rPr>
          <w:noProof/>
        </w:rPr>
        <w:t>1.2</w:t>
      </w:r>
      <w:r>
        <w:rPr>
          <w:rFonts w:asciiTheme="minorHAnsi" w:eastAsiaTheme="minorEastAsia" w:hAnsiTheme="minorHAnsi" w:cstheme="minorBidi"/>
          <w:noProof/>
          <w:kern w:val="2"/>
          <w:sz w:val="22"/>
          <w:szCs w:val="22"/>
          <w14:ligatures w14:val="standardContextual"/>
        </w:rPr>
        <w:tab/>
      </w:r>
      <w:r>
        <w:rPr>
          <w:noProof/>
        </w:rPr>
        <w:t>Stochastic Gradient Descent with Momentum</w:t>
      </w:r>
      <w:r>
        <w:rPr>
          <w:noProof/>
        </w:rPr>
        <w:tab/>
      </w:r>
      <w:r>
        <w:rPr>
          <w:noProof/>
        </w:rPr>
        <w:fldChar w:fldCharType="begin"/>
      </w:r>
      <w:r>
        <w:rPr>
          <w:noProof/>
        </w:rPr>
        <w:instrText xml:space="preserve"> PAGEREF _Toc154248422 \h </w:instrText>
      </w:r>
      <w:r>
        <w:rPr>
          <w:noProof/>
        </w:rPr>
      </w:r>
      <w:r>
        <w:rPr>
          <w:noProof/>
        </w:rPr>
        <w:fldChar w:fldCharType="separate"/>
      </w:r>
      <w:r>
        <w:rPr>
          <w:noProof/>
        </w:rPr>
        <w:t>2</w:t>
      </w:r>
      <w:r>
        <w:rPr>
          <w:noProof/>
        </w:rPr>
        <w:fldChar w:fldCharType="end"/>
      </w:r>
    </w:p>
    <w:p w14:paraId="51ABF281" w14:textId="5414DCA3" w:rsidR="00EE50BB" w:rsidRDefault="00EE50BB">
      <w:pPr>
        <w:pStyle w:val="TOC3"/>
        <w:tabs>
          <w:tab w:val="left" w:pos="2160"/>
          <w:tab w:val="right" w:leader="dot" w:pos="8777"/>
        </w:tabs>
        <w:rPr>
          <w:rFonts w:asciiTheme="minorHAnsi" w:eastAsiaTheme="minorEastAsia" w:hAnsiTheme="minorHAnsi" w:cstheme="minorBidi"/>
          <w:noProof/>
          <w:kern w:val="2"/>
          <w:sz w:val="22"/>
          <w:szCs w:val="22"/>
          <w14:ligatures w14:val="standardContextual"/>
        </w:rPr>
      </w:pPr>
      <w:r>
        <w:rPr>
          <w:noProof/>
        </w:rPr>
        <w:t>1.3</w:t>
      </w:r>
      <w:r>
        <w:rPr>
          <w:rFonts w:asciiTheme="minorHAnsi" w:eastAsiaTheme="minorEastAsia" w:hAnsiTheme="minorHAnsi" w:cstheme="minorBidi"/>
          <w:noProof/>
          <w:kern w:val="2"/>
          <w:sz w:val="22"/>
          <w:szCs w:val="22"/>
          <w14:ligatures w14:val="standardContextual"/>
        </w:rPr>
        <w:tab/>
      </w:r>
      <w:r>
        <w:rPr>
          <w:noProof/>
        </w:rPr>
        <w:t>Adagrad (Apdaptive Gradient Descent)</w:t>
      </w:r>
      <w:r>
        <w:rPr>
          <w:noProof/>
        </w:rPr>
        <w:tab/>
      </w:r>
      <w:r>
        <w:rPr>
          <w:noProof/>
        </w:rPr>
        <w:fldChar w:fldCharType="begin"/>
      </w:r>
      <w:r>
        <w:rPr>
          <w:noProof/>
        </w:rPr>
        <w:instrText xml:space="preserve"> PAGEREF _Toc154248423 \h </w:instrText>
      </w:r>
      <w:r>
        <w:rPr>
          <w:noProof/>
        </w:rPr>
      </w:r>
      <w:r>
        <w:rPr>
          <w:noProof/>
        </w:rPr>
        <w:fldChar w:fldCharType="separate"/>
      </w:r>
      <w:r>
        <w:rPr>
          <w:noProof/>
        </w:rPr>
        <w:t>3</w:t>
      </w:r>
      <w:r>
        <w:rPr>
          <w:noProof/>
        </w:rPr>
        <w:fldChar w:fldCharType="end"/>
      </w:r>
    </w:p>
    <w:p w14:paraId="4C8322E4" w14:textId="0F916A85" w:rsidR="00EE50BB" w:rsidRDefault="00EE50BB">
      <w:pPr>
        <w:pStyle w:val="TOC3"/>
        <w:tabs>
          <w:tab w:val="left" w:pos="2160"/>
          <w:tab w:val="right" w:leader="dot" w:pos="8777"/>
        </w:tabs>
        <w:rPr>
          <w:rFonts w:asciiTheme="minorHAnsi" w:eastAsiaTheme="minorEastAsia" w:hAnsiTheme="minorHAnsi" w:cstheme="minorBidi"/>
          <w:noProof/>
          <w:kern w:val="2"/>
          <w:sz w:val="22"/>
          <w:szCs w:val="22"/>
          <w14:ligatures w14:val="standardContextual"/>
        </w:rPr>
      </w:pPr>
      <w:r>
        <w:rPr>
          <w:noProof/>
        </w:rPr>
        <w:t>1.4</w:t>
      </w:r>
      <w:r>
        <w:rPr>
          <w:rFonts w:asciiTheme="minorHAnsi" w:eastAsiaTheme="minorEastAsia" w:hAnsiTheme="minorHAnsi" w:cstheme="minorBidi"/>
          <w:noProof/>
          <w:kern w:val="2"/>
          <w:sz w:val="22"/>
          <w:szCs w:val="22"/>
          <w14:ligatures w14:val="standardContextual"/>
        </w:rPr>
        <w:tab/>
      </w:r>
      <w:r>
        <w:rPr>
          <w:noProof/>
        </w:rPr>
        <w:t>RMS Prop(Root Mean Square)</w:t>
      </w:r>
      <w:r>
        <w:rPr>
          <w:noProof/>
        </w:rPr>
        <w:tab/>
      </w:r>
      <w:r>
        <w:rPr>
          <w:noProof/>
        </w:rPr>
        <w:fldChar w:fldCharType="begin"/>
      </w:r>
      <w:r>
        <w:rPr>
          <w:noProof/>
        </w:rPr>
        <w:instrText xml:space="preserve"> PAGEREF _Toc154248424 \h </w:instrText>
      </w:r>
      <w:r>
        <w:rPr>
          <w:noProof/>
        </w:rPr>
      </w:r>
      <w:r>
        <w:rPr>
          <w:noProof/>
        </w:rPr>
        <w:fldChar w:fldCharType="separate"/>
      </w:r>
      <w:r>
        <w:rPr>
          <w:noProof/>
        </w:rPr>
        <w:t>5</w:t>
      </w:r>
      <w:r>
        <w:rPr>
          <w:noProof/>
        </w:rPr>
        <w:fldChar w:fldCharType="end"/>
      </w:r>
    </w:p>
    <w:p w14:paraId="5DDE7179" w14:textId="7831B63A" w:rsidR="00EE50BB" w:rsidRDefault="00EE50BB">
      <w:pPr>
        <w:pStyle w:val="TOC3"/>
        <w:tabs>
          <w:tab w:val="left" w:pos="2160"/>
          <w:tab w:val="right" w:leader="dot" w:pos="8777"/>
        </w:tabs>
        <w:rPr>
          <w:rFonts w:asciiTheme="minorHAnsi" w:eastAsiaTheme="minorEastAsia" w:hAnsiTheme="minorHAnsi" w:cstheme="minorBidi"/>
          <w:noProof/>
          <w:kern w:val="2"/>
          <w:sz w:val="22"/>
          <w:szCs w:val="22"/>
          <w14:ligatures w14:val="standardContextual"/>
        </w:rPr>
      </w:pPr>
      <w:r>
        <w:rPr>
          <w:noProof/>
        </w:rPr>
        <w:t>1.5</w:t>
      </w:r>
      <w:r>
        <w:rPr>
          <w:rFonts w:asciiTheme="minorHAnsi" w:eastAsiaTheme="minorEastAsia" w:hAnsiTheme="minorHAnsi" w:cstheme="minorBidi"/>
          <w:noProof/>
          <w:kern w:val="2"/>
          <w:sz w:val="22"/>
          <w:szCs w:val="22"/>
          <w14:ligatures w14:val="standardContextual"/>
        </w:rPr>
        <w:tab/>
      </w:r>
      <w:r>
        <w:rPr>
          <w:noProof/>
        </w:rPr>
        <w:t>Adam</w:t>
      </w:r>
      <w:r>
        <w:rPr>
          <w:noProof/>
        </w:rPr>
        <w:tab/>
      </w:r>
      <w:r>
        <w:rPr>
          <w:noProof/>
        </w:rPr>
        <w:fldChar w:fldCharType="begin"/>
      </w:r>
      <w:r>
        <w:rPr>
          <w:noProof/>
        </w:rPr>
        <w:instrText xml:space="preserve"> PAGEREF _Toc154248425 \h </w:instrText>
      </w:r>
      <w:r>
        <w:rPr>
          <w:noProof/>
        </w:rPr>
      </w:r>
      <w:r>
        <w:rPr>
          <w:noProof/>
        </w:rPr>
        <w:fldChar w:fldCharType="separate"/>
      </w:r>
      <w:r>
        <w:rPr>
          <w:noProof/>
        </w:rPr>
        <w:t>6</w:t>
      </w:r>
      <w:r>
        <w:rPr>
          <w:noProof/>
        </w:rPr>
        <w:fldChar w:fldCharType="end"/>
      </w:r>
    </w:p>
    <w:p w14:paraId="39B41755" w14:textId="03B923CE" w:rsidR="00EE50BB" w:rsidRDefault="00EE50BB">
      <w:pPr>
        <w:pStyle w:val="TOC3"/>
        <w:tabs>
          <w:tab w:val="right" w:leader="dot" w:pos="8777"/>
        </w:tabs>
        <w:rPr>
          <w:rFonts w:asciiTheme="minorHAnsi" w:eastAsiaTheme="minorEastAsia" w:hAnsiTheme="minorHAnsi" w:cstheme="minorBidi"/>
          <w:noProof/>
          <w:kern w:val="2"/>
          <w:sz w:val="22"/>
          <w:szCs w:val="22"/>
          <w14:ligatures w14:val="standardContextual"/>
        </w:rPr>
      </w:pPr>
      <w:r>
        <w:rPr>
          <w:noProof/>
        </w:rPr>
        <w:t>1.6  So sánh các phương pháp</w:t>
      </w:r>
      <w:r>
        <w:rPr>
          <w:noProof/>
        </w:rPr>
        <w:tab/>
      </w:r>
      <w:r>
        <w:rPr>
          <w:noProof/>
        </w:rPr>
        <w:fldChar w:fldCharType="begin"/>
      </w:r>
      <w:r>
        <w:rPr>
          <w:noProof/>
        </w:rPr>
        <w:instrText xml:space="preserve"> PAGEREF _Toc154248426 \h </w:instrText>
      </w:r>
      <w:r>
        <w:rPr>
          <w:noProof/>
        </w:rPr>
      </w:r>
      <w:r>
        <w:rPr>
          <w:noProof/>
        </w:rPr>
        <w:fldChar w:fldCharType="separate"/>
      </w:r>
      <w:r>
        <w:rPr>
          <w:noProof/>
        </w:rPr>
        <w:t>7</w:t>
      </w:r>
      <w:r>
        <w:rPr>
          <w:noProof/>
        </w:rPr>
        <w:fldChar w:fldCharType="end"/>
      </w:r>
    </w:p>
    <w:p w14:paraId="4CEFF2B1" w14:textId="2EB53880" w:rsidR="00EE50BB" w:rsidRDefault="00EE50BB">
      <w:pPr>
        <w:pStyle w:val="TOC2"/>
        <w:tabs>
          <w:tab w:val="left" w:pos="2160"/>
          <w:tab w:val="right" w:leader="dot" w:pos="8777"/>
        </w:tabs>
        <w:rPr>
          <w:rFonts w:asciiTheme="minorHAnsi" w:eastAsiaTheme="minorEastAsia" w:hAnsiTheme="minorHAnsi" w:cstheme="minorBidi"/>
          <w:noProof/>
          <w:kern w:val="2"/>
          <w:sz w:val="22"/>
          <w:szCs w:val="22"/>
          <w14:ligatures w14:val="standardContextual"/>
        </w:rPr>
      </w:pPr>
      <w:r>
        <w:rPr>
          <w:noProof/>
        </w:rPr>
        <w:t>2.</w:t>
      </w:r>
      <w:r>
        <w:rPr>
          <w:rFonts w:asciiTheme="minorHAnsi" w:eastAsiaTheme="minorEastAsia" w:hAnsiTheme="minorHAnsi" w:cstheme="minorBidi"/>
          <w:noProof/>
          <w:kern w:val="2"/>
          <w:sz w:val="22"/>
          <w:szCs w:val="22"/>
          <w14:ligatures w14:val="standardContextual"/>
        </w:rPr>
        <w:t xml:space="preserve"> </w:t>
      </w:r>
      <w:r w:rsidRPr="00002983">
        <w:rPr>
          <w:noProof/>
          <w:lang w:val="vi-VN"/>
        </w:rPr>
        <w:t>Tìm hiểu về Continual Learning và Test Production</w:t>
      </w:r>
      <w:r>
        <w:rPr>
          <w:noProof/>
        </w:rPr>
        <w:tab/>
      </w:r>
      <w:r>
        <w:rPr>
          <w:noProof/>
        </w:rPr>
        <w:fldChar w:fldCharType="begin"/>
      </w:r>
      <w:r>
        <w:rPr>
          <w:noProof/>
        </w:rPr>
        <w:instrText xml:space="preserve"> PAGEREF _Toc154248427 \h </w:instrText>
      </w:r>
      <w:r>
        <w:rPr>
          <w:noProof/>
        </w:rPr>
      </w:r>
      <w:r>
        <w:rPr>
          <w:noProof/>
        </w:rPr>
        <w:fldChar w:fldCharType="separate"/>
      </w:r>
      <w:r>
        <w:rPr>
          <w:noProof/>
        </w:rPr>
        <w:t>9</w:t>
      </w:r>
      <w:r>
        <w:rPr>
          <w:noProof/>
        </w:rPr>
        <w:fldChar w:fldCharType="end"/>
      </w:r>
    </w:p>
    <w:p w14:paraId="2304D1E8" w14:textId="2C3E4FD6" w:rsidR="00C75086" w:rsidRPr="006945F6" w:rsidRDefault="00A87A79" w:rsidP="006945F6">
      <w:pPr>
        <w:spacing w:after="200" w:line="276" w:lineRule="auto"/>
        <w:rPr>
          <w:sz w:val="26"/>
          <w:szCs w:val="26"/>
          <w:vertAlign w:val="superscript"/>
        </w:rPr>
      </w:pPr>
      <w:r>
        <w:rPr>
          <w:sz w:val="26"/>
          <w:lang w:val="vi-VN"/>
        </w:rPr>
        <w:fldChar w:fldCharType="end"/>
      </w:r>
    </w:p>
    <w:p w14:paraId="0AF57DDD" w14:textId="77777777" w:rsidR="007E6AB9" w:rsidRDefault="007E6AB9">
      <w:pPr>
        <w:spacing w:after="200" w:line="276" w:lineRule="auto"/>
        <w:rPr>
          <w:sz w:val="26"/>
          <w:szCs w:val="26"/>
        </w:rPr>
      </w:pPr>
      <w:r>
        <w:rPr>
          <w:sz w:val="26"/>
          <w:szCs w:val="26"/>
        </w:rPr>
        <w:br w:type="page"/>
      </w:r>
    </w:p>
    <w:p w14:paraId="5BE7D0D1" w14:textId="77777777" w:rsidR="00EE50BB" w:rsidRDefault="007B1A23" w:rsidP="00B53FDF">
      <w:pPr>
        <w:pStyle w:val="Chng"/>
        <w:rPr>
          <w:noProof/>
        </w:rPr>
      </w:pPr>
      <w:bookmarkStart w:id="2" w:name="_Toc387692909"/>
      <w:bookmarkStart w:id="3" w:name="_Toc76147059"/>
      <w:bookmarkStart w:id="4" w:name="_Toc154248416"/>
      <w:r w:rsidRPr="006945F6">
        <w:lastRenderedPageBreak/>
        <w:t>DANH MỤC HÌNH VẼ</w:t>
      </w:r>
      <w:bookmarkEnd w:id="2"/>
      <w:bookmarkEnd w:id="3"/>
      <w:bookmarkEnd w:id="4"/>
      <w:r w:rsidR="00AF39EA">
        <w:rPr>
          <w:szCs w:val="26"/>
        </w:rPr>
        <w:fldChar w:fldCharType="begin"/>
      </w:r>
      <w:r w:rsidR="00AF39EA">
        <w:rPr>
          <w:szCs w:val="26"/>
        </w:rPr>
        <w:instrText xml:space="preserve"> TOC \h \z \c "Hình" </w:instrText>
      </w:r>
      <w:r w:rsidR="00000000">
        <w:rPr>
          <w:szCs w:val="26"/>
        </w:rPr>
        <w:fldChar w:fldCharType="separate"/>
      </w:r>
      <w:r w:rsidR="00AF39EA">
        <w:rPr>
          <w:sz w:val="26"/>
          <w:szCs w:val="26"/>
        </w:rPr>
        <w:fldChar w:fldCharType="end"/>
      </w:r>
      <w:r w:rsidR="00B53FDF">
        <w:rPr>
          <w:sz w:val="26"/>
          <w:szCs w:val="26"/>
        </w:rPr>
        <w:fldChar w:fldCharType="begin"/>
      </w:r>
      <w:r w:rsidR="00B53FDF">
        <w:rPr>
          <w:sz w:val="26"/>
          <w:szCs w:val="26"/>
        </w:rPr>
        <w:instrText xml:space="preserve"> TOC \h \z \c "Figure" </w:instrText>
      </w:r>
      <w:r w:rsidR="00B53FDF">
        <w:rPr>
          <w:sz w:val="26"/>
          <w:szCs w:val="26"/>
        </w:rPr>
        <w:fldChar w:fldCharType="separate"/>
      </w:r>
    </w:p>
    <w:p w14:paraId="6742BE29" w14:textId="6B03D75B" w:rsidR="00EE50BB" w:rsidRDefault="00EE50BB">
      <w:pPr>
        <w:pStyle w:val="TableofFigures"/>
        <w:tabs>
          <w:tab w:val="right" w:pos="8777"/>
        </w:tabs>
        <w:rPr>
          <w:rFonts w:asciiTheme="minorHAnsi" w:eastAsiaTheme="minorEastAsia" w:hAnsiTheme="minorHAnsi" w:cstheme="minorBidi"/>
          <w:b w:val="0"/>
          <w:noProof/>
          <w:kern w:val="2"/>
          <w:sz w:val="22"/>
          <w:szCs w:val="22"/>
          <w14:ligatures w14:val="standardContextual"/>
        </w:rPr>
      </w:pPr>
      <w:hyperlink w:anchor="_Toc154248412" w:history="1">
        <w:r w:rsidRPr="000C449F">
          <w:rPr>
            <w:rStyle w:val="Hyperlink"/>
            <w:noProof/>
          </w:rPr>
          <w:t>Figure 1. Quá trình hội tụ giữa SGD(trái) và SGDM(phải)</w:t>
        </w:r>
        <w:r>
          <w:rPr>
            <w:noProof/>
            <w:webHidden/>
          </w:rPr>
          <w:tab/>
        </w:r>
        <w:r>
          <w:rPr>
            <w:noProof/>
            <w:webHidden/>
          </w:rPr>
          <w:fldChar w:fldCharType="begin"/>
        </w:r>
        <w:r>
          <w:rPr>
            <w:noProof/>
            <w:webHidden/>
          </w:rPr>
          <w:instrText xml:space="preserve"> PAGEREF _Toc154248412 \h </w:instrText>
        </w:r>
        <w:r>
          <w:rPr>
            <w:noProof/>
            <w:webHidden/>
          </w:rPr>
        </w:r>
        <w:r>
          <w:rPr>
            <w:noProof/>
            <w:webHidden/>
          </w:rPr>
          <w:fldChar w:fldCharType="separate"/>
        </w:r>
        <w:r>
          <w:rPr>
            <w:noProof/>
            <w:webHidden/>
          </w:rPr>
          <w:t>3</w:t>
        </w:r>
        <w:r>
          <w:rPr>
            <w:noProof/>
            <w:webHidden/>
          </w:rPr>
          <w:fldChar w:fldCharType="end"/>
        </w:r>
      </w:hyperlink>
    </w:p>
    <w:p w14:paraId="06861BBE" w14:textId="58890240" w:rsidR="00EE50BB" w:rsidRDefault="00EE50BB">
      <w:pPr>
        <w:pStyle w:val="TableofFigures"/>
        <w:tabs>
          <w:tab w:val="right" w:pos="8777"/>
        </w:tabs>
        <w:rPr>
          <w:rFonts w:asciiTheme="minorHAnsi" w:eastAsiaTheme="minorEastAsia" w:hAnsiTheme="minorHAnsi" w:cstheme="minorBidi"/>
          <w:b w:val="0"/>
          <w:noProof/>
          <w:kern w:val="2"/>
          <w:sz w:val="22"/>
          <w:szCs w:val="22"/>
          <w14:ligatures w14:val="standardContextual"/>
        </w:rPr>
      </w:pPr>
      <w:hyperlink w:anchor="_Toc154248413" w:history="1">
        <w:r w:rsidRPr="000C449F">
          <w:rPr>
            <w:rStyle w:val="Hyperlink"/>
            <w:noProof/>
          </w:rPr>
          <w:t>Figure 2. Giải pháp học máy cho bài toán MNIST</w:t>
        </w:r>
        <w:r>
          <w:rPr>
            <w:noProof/>
            <w:webHidden/>
          </w:rPr>
          <w:tab/>
        </w:r>
        <w:r>
          <w:rPr>
            <w:noProof/>
            <w:webHidden/>
          </w:rPr>
          <w:fldChar w:fldCharType="begin"/>
        </w:r>
        <w:r>
          <w:rPr>
            <w:noProof/>
            <w:webHidden/>
          </w:rPr>
          <w:instrText xml:space="preserve"> PAGEREF _Toc154248413 \h </w:instrText>
        </w:r>
        <w:r>
          <w:rPr>
            <w:noProof/>
            <w:webHidden/>
          </w:rPr>
        </w:r>
        <w:r>
          <w:rPr>
            <w:noProof/>
            <w:webHidden/>
          </w:rPr>
          <w:fldChar w:fldCharType="separate"/>
        </w:r>
        <w:r>
          <w:rPr>
            <w:noProof/>
            <w:webHidden/>
          </w:rPr>
          <w:t>10</w:t>
        </w:r>
        <w:r>
          <w:rPr>
            <w:noProof/>
            <w:webHidden/>
          </w:rPr>
          <w:fldChar w:fldCharType="end"/>
        </w:r>
      </w:hyperlink>
    </w:p>
    <w:p w14:paraId="3872B751" w14:textId="2D035171" w:rsidR="006945F6" w:rsidRDefault="00B53FDF" w:rsidP="007E6AB9">
      <w:pPr>
        <w:tabs>
          <w:tab w:val="center" w:pos="6379"/>
        </w:tabs>
        <w:spacing w:after="200" w:line="360" w:lineRule="auto"/>
        <w:rPr>
          <w:sz w:val="26"/>
          <w:szCs w:val="26"/>
        </w:rPr>
      </w:pPr>
      <w:r>
        <w:rPr>
          <w:sz w:val="26"/>
          <w:szCs w:val="26"/>
        </w:rPr>
        <w:fldChar w:fldCharType="end"/>
      </w:r>
    </w:p>
    <w:p w14:paraId="23EF73B2" w14:textId="77777777" w:rsidR="006945F6" w:rsidRDefault="006945F6">
      <w:pPr>
        <w:spacing w:after="200" w:line="276" w:lineRule="auto"/>
        <w:rPr>
          <w:sz w:val="26"/>
          <w:szCs w:val="26"/>
        </w:rPr>
      </w:pPr>
      <w:r>
        <w:rPr>
          <w:sz w:val="26"/>
          <w:szCs w:val="26"/>
        </w:rPr>
        <w:br w:type="page"/>
      </w:r>
    </w:p>
    <w:p w14:paraId="34364244" w14:textId="77777777" w:rsidR="006945F6" w:rsidRPr="006945F6" w:rsidRDefault="006945F6" w:rsidP="002E5E26">
      <w:pPr>
        <w:pStyle w:val="Chng"/>
      </w:pPr>
      <w:bookmarkStart w:id="5" w:name="_Toc76147060"/>
      <w:bookmarkStart w:id="6" w:name="_Toc154248417"/>
      <w:r w:rsidRPr="006945F6">
        <w:lastRenderedPageBreak/>
        <w:t>DANH MỤC BẢNG BIỂU</w:t>
      </w:r>
      <w:bookmarkEnd w:id="5"/>
      <w:bookmarkEnd w:id="6"/>
    </w:p>
    <w:p w14:paraId="05E6DCAA" w14:textId="09E5461D" w:rsidR="00EE50BB" w:rsidRDefault="0047374B">
      <w:pPr>
        <w:pStyle w:val="TableofFigures"/>
        <w:tabs>
          <w:tab w:val="right" w:leader="dot" w:pos="8777"/>
        </w:tabs>
        <w:rPr>
          <w:rFonts w:asciiTheme="minorHAnsi" w:eastAsiaTheme="minorEastAsia" w:hAnsiTheme="minorHAnsi" w:cstheme="minorBidi"/>
          <w:b w:val="0"/>
          <w:noProof/>
          <w:kern w:val="2"/>
          <w:sz w:val="22"/>
          <w:szCs w:val="22"/>
          <w14:ligatures w14:val="standardContextual"/>
        </w:rPr>
      </w:pPr>
      <w:r>
        <w:rPr>
          <w:szCs w:val="26"/>
        </w:rPr>
        <w:fldChar w:fldCharType="begin"/>
      </w:r>
      <w:r>
        <w:rPr>
          <w:szCs w:val="26"/>
        </w:rPr>
        <w:instrText xml:space="preserve"> TOC \h \z \c "Table" </w:instrText>
      </w:r>
      <w:r>
        <w:rPr>
          <w:szCs w:val="26"/>
        </w:rPr>
        <w:fldChar w:fldCharType="separate"/>
      </w:r>
      <w:hyperlink w:anchor="_Toc154248407" w:history="1">
        <w:r w:rsidR="00EE50BB" w:rsidRPr="009B6362">
          <w:rPr>
            <w:rStyle w:val="Hyperlink"/>
            <w:noProof/>
          </w:rPr>
          <w:t>Table 1. Bảng so sánh các phương pháp optimzer</w:t>
        </w:r>
        <w:r w:rsidR="00EE50BB">
          <w:rPr>
            <w:noProof/>
            <w:webHidden/>
          </w:rPr>
          <w:tab/>
        </w:r>
        <w:r w:rsidR="00EE50BB">
          <w:rPr>
            <w:noProof/>
            <w:webHidden/>
          </w:rPr>
          <w:fldChar w:fldCharType="begin"/>
        </w:r>
        <w:r w:rsidR="00EE50BB">
          <w:rPr>
            <w:noProof/>
            <w:webHidden/>
          </w:rPr>
          <w:instrText xml:space="preserve"> PAGEREF _Toc154248407 \h </w:instrText>
        </w:r>
        <w:r w:rsidR="00EE50BB">
          <w:rPr>
            <w:noProof/>
            <w:webHidden/>
          </w:rPr>
        </w:r>
        <w:r w:rsidR="00EE50BB">
          <w:rPr>
            <w:noProof/>
            <w:webHidden/>
          </w:rPr>
          <w:fldChar w:fldCharType="separate"/>
        </w:r>
        <w:r w:rsidR="00EE50BB">
          <w:rPr>
            <w:noProof/>
            <w:webHidden/>
          </w:rPr>
          <w:t>8</w:t>
        </w:r>
        <w:r w:rsidR="00EE50BB">
          <w:rPr>
            <w:noProof/>
            <w:webHidden/>
          </w:rPr>
          <w:fldChar w:fldCharType="end"/>
        </w:r>
      </w:hyperlink>
    </w:p>
    <w:p w14:paraId="26AC9890" w14:textId="04AC0FB9" w:rsidR="007B1A23" w:rsidRDefault="0047374B">
      <w:pPr>
        <w:spacing w:after="200" w:line="276" w:lineRule="auto"/>
        <w:rPr>
          <w:sz w:val="26"/>
          <w:szCs w:val="26"/>
        </w:rPr>
      </w:pPr>
      <w:r>
        <w:rPr>
          <w:sz w:val="26"/>
          <w:szCs w:val="26"/>
        </w:rPr>
        <w:fldChar w:fldCharType="end"/>
      </w:r>
      <w:r w:rsidR="007B1A23">
        <w:rPr>
          <w:sz w:val="26"/>
          <w:szCs w:val="26"/>
        </w:rPr>
        <w:br w:type="page"/>
      </w:r>
    </w:p>
    <w:p w14:paraId="466588B4" w14:textId="77777777" w:rsidR="006945F6" w:rsidRPr="007E6AB9" w:rsidRDefault="006945F6" w:rsidP="002E5E26">
      <w:pPr>
        <w:pStyle w:val="Chng"/>
      </w:pPr>
      <w:bookmarkStart w:id="7" w:name="_Toc76147061"/>
      <w:bookmarkStart w:id="8" w:name="_Toc387692910"/>
      <w:bookmarkStart w:id="9" w:name="_Toc154248418"/>
      <w:r>
        <w:lastRenderedPageBreak/>
        <w:t>DANH MỤC CÁC CHỮ VIẾT TẮT</w:t>
      </w:r>
      <w:bookmarkEnd w:id="7"/>
      <w:bookmarkEnd w:id="9"/>
    </w:p>
    <w:p w14:paraId="403A4AAA" w14:textId="77777777" w:rsidR="006945F6" w:rsidRDefault="006945F6" w:rsidP="006945F6">
      <w:pPr>
        <w:pStyle w:val="Nidungvnbn"/>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9"/>
        <w:gridCol w:w="5918"/>
      </w:tblGrid>
      <w:tr w:rsidR="00AF39EA" w:rsidRPr="00761B6F" w14:paraId="15FC60D4" w14:textId="77777777" w:rsidTr="00BE0BA6">
        <w:trPr>
          <w:jc w:val="center"/>
        </w:trPr>
        <w:tc>
          <w:tcPr>
            <w:tcW w:w="2869" w:type="dxa"/>
          </w:tcPr>
          <w:p w14:paraId="6000B4E1" w14:textId="7A7A79E8" w:rsidR="00AF39EA" w:rsidRPr="00F460D0" w:rsidRDefault="00F460D0" w:rsidP="00A27505">
            <w:pPr>
              <w:spacing w:line="360" w:lineRule="auto"/>
              <w:rPr>
                <w:sz w:val="26"/>
                <w:szCs w:val="26"/>
              </w:rPr>
            </w:pPr>
            <w:r>
              <w:rPr>
                <w:sz w:val="26"/>
                <w:szCs w:val="26"/>
              </w:rPr>
              <w:t>SGD</w:t>
            </w:r>
          </w:p>
        </w:tc>
        <w:tc>
          <w:tcPr>
            <w:tcW w:w="5918" w:type="dxa"/>
          </w:tcPr>
          <w:p w14:paraId="1627F55B" w14:textId="473B9100" w:rsidR="00AF39EA" w:rsidRPr="00F460D0" w:rsidRDefault="00F460D0" w:rsidP="00A27505">
            <w:pPr>
              <w:spacing w:line="360" w:lineRule="auto"/>
              <w:rPr>
                <w:sz w:val="26"/>
                <w:szCs w:val="26"/>
              </w:rPr>
            </w:pPr>
            <w:r>
              <w:rPr>
                <w:sz w:val="26"/>
                <w:szCs w:val="26"/>
              </w:rPr>
              <w:t>Stochastic Gradient Descent</w:t>
            </w:r>
          </w:p>
        </w:tc>
      </w:tr>
      <w:tr w:rsidR="00AF39EA" w:rsidRPr="00761B6F" w14:paraId="135FD26C" w14:textId="77777777" w:rsidTr="00BE0BA6">
        <w:trPr>
          <w:jc w:val="center"/>
        </w:trPr>
        <w:tc>
          <w:tcPr>
            <w:tcW w:w="2869" w:type="dxa"/>
          </w:tcPr>
          <w:p w14:paraId="0E1B6469" w14:textId="1DBB1E26" w:rsidR="00AF39EA" w:rsidRPr="00F460D0" w:rsidRDefault="00F460D0" w:rsidP="00A27505">
            <w:pPr>
              <w:spacing w:line="360" w:lineRule="auto"/>
              <w:rPr>
                <w:sz w:val="26"/>
                <w:szCs w:val="26"/>
              </w:rPr>
            </w:pPr>
            <w:r>
              <w:rPr>
                <w:sz w:val="26"/>
                <w:szCs w:val="26"/>
              </w:rPr>
              <w:t>SGDM</w:t>
            </w:r>
          </w:p>
        </w:tc>
        <w:tc>
          <w:tcPr>
            <w:tcW w:w="5918" w:type="dxa"/>
          </w:tcPr>
          <w:p w14:paraId="4BE7B6E2" w14:textId="4F87F830" w:rsidR="00AF39EA" w:rsidRPr="00F460D0" w:rsidRDefault="00F460D0" w:rsidP="00A27505">
            <w:pPr>
              <w:spacing w:line="360" w:lineRule="auto"/>
              <w:rPr>
                <w:sz w:val="26"/>
                <w:szCs w:val="26"/>
              </w:rPr>
            </w:pPr>
            <w:r>
              <w:rPr>
                <w:sz w:val="26"/>
                <w:szCs w:val="26"/>
              </w:rPr>
              <w:t>Stochastic Gradient Descent with Momentum</w:t>
            </w:r>
          </w:p>
        </w:tc>
      </w:tr>
      <w:tr w:rsidR="00AF39EA" w:rsidRPr="00761B6F" w14:paraId="1CD0F7C8" w14:textId="77777777" w:rsidTr="00BE0BA6">
        <w:trPr>
          <w:jc w:val="center"/>
        </w:trPr>
        <w:tc>
          <w:tcPr>
            <w:tcW w:w="2869" w:type="dxa"/>
          </w:tcPr>
          <w:p w14:paraId="5E18364D" w14:textId="66629DD4" w:rsidR="00AF39EA" w:rsidRPr="00E05BA5" w:rsidRDefault="00E05BA5" w:rsidP="00A27505">
            <w:pPr>
              <w:spacing w:line="360" w:lineRule="auto"/>
              <w:rPr>
                <w:sz w:val="26"/>
                <w:szCs w:val="26"/>
              </w:rPr>
            </w:pPr>
            <w:r>
              <w:rPr>
                <w:sz w:val="26"/>
                <w:szCs w:val="26"/>
              </w:rPr>
              <w:t>RMS</w:t>
            </w:r>
          </w:p>
        </w:tc>
        <w:tc>
          <w:tcPr>
            <w:tcW w:w="5918" w:type="dxa"/>
          </w:tcPr>
          <w:p w14:paraId="61E8033C" w14:textId="516AA19A" w:rsidR="00AF39EA" w:rsidRPr="00E05BA5" w:rsidRDefault="00E05BA5" w:rsidP="00A27505">
            <w:pPr>
              <w:spacing w:line="360" w:lineRule="auto"/>
              <w:rPr>
                <w:sz w:val="26"/>
                <w:szCs w:val="26"/>
              </w:rPr>
            </w:pPr>
            <w:r>
              <w:rPr>
                <w:sz w:val="26"/>
                <w:szCs w:val="26"/>
              </w:rPr>
              <w:t>Root Mean Square</w:t>
            </w:r>
          </w:p>
        </w:tc>
      </w:tr>
      <w:tr w:rsidR="00AF39EA" w:rsidRPr="00761B6F" w14:paraId="07687586" w14:textId="77777777" w:rsidTr="00BE0BA6">
        <w:trPr>
          <w:jc w:val="center"/>
        </w:trPr>
        <w:tc>
          <w:tcPr>
            <w:tcW w:w="2869" w:type="dxa"/>
          </w:tcPr>
          <w:p w14:paraId="17BE651D" w14:textId="2E579D33" w:rsidR="00AF39EA" w:rsidRPr="00E05BA5" w:rsidRDefault="00106FBF" w:rsidP="00A27505">
            <w:pPr>
              <w:spacing w:line="360" w:lineRule="auto"/>
              <w:rPr>
                <w:sz w:val="26"/>
                <w:szCs w:val="26"/>
              </w:rPr>
            </w:pPr>
            <w:r>
              <w:rPr>
                <w:sz w:val="26"/>
                <w:szCs w:val="26"/>
              </w:rPr>
              <w:t>EWMA</w:t>
            </w:r>
          </w:p>
        </w:tc>
        <w:tc>
          <w:tcPr>
            <w:tcW w:w="5918" w:type="dxa"/>
          </w:tcPr>
          <w:p w14:paraId="7E39B883" w14:textId="5C212650" w:rsidR="00AF39EA" w:rsidRPr="00E05BA5" w:rsidRDefault="00106FBF" w:rsidP="00A27505">
            <w:pPr>
              <w:spacing w:line="360" w:lineRule="auto"/>
              <w:rPr>
                <w:sz w:val="26"/>
                <w:szCs w:val="26"/>
              </w:rPr>
            </w:pPr>
            <w:r w:rsidRPr="00FD5E6D">
              <w:t>Exponential Weighted Moving Average</w:t>
            </w:r>
          </w:p>
        </w:tc>
      </w:tr>
      <w:tr w:rsidR="00903D86" w:rsidRPr="00761B6F" w14:paraId="50F3039F" w14:textId="77777777" w:rsidTr="00BE0BA6">
        <w:trPr>
          <w:jc w:val="center"/>
        </w:trPr>
        <w:tc>
          <w:tcPr>
            <w:tcW w:w="2869" w:type="dxa"/>
          </w:tcPr>
          <w:p w14:paraId="1ED24EC1" w14:textId="60010998" w:rsidR="00903D86" w:rsidRDefault="00903D86" w:rsidP="00A27505">
            <w:pPr>
              <w:spacing w:line="360" w:lineRule="auto"/>
              <w:rPr>
                <w:sz w:val="26"/>
                <w:szCs w:val="26"/>
              </w:rPr>
            </w:pPr>
            <w:r>
              <w:rPr>
                <w:sz w:val="26"/>
                <w:szCs w:val="26"/>
              </w:rPr>
              <w:t>Adagrad</w:t>
            </w:r>
          </w:p>
        </w:tc>
        <w:tc>
          <w:tcPr>
            <w:tcW w:w="5918" w:type="dxa"/>
          </w:tcPr>
          <w:p w14:paraId="0523FECF" w14:textId="420D9E10" w:rsidR="00903D86" w:rsidRPr="00FD5E6D" w:rsidRDefault="00903D86" w:rsidP="00A27505">
            <w:pPr>
              <w:spacing w:line="360" w:lineRule="auto"/>
            </w:pPr>
            <w:r>
              <w:t>Adaptive Gradient Descent</w:t>
            </w:r>
          </w:p>
        </w:tc>
      </w:tr>
    </w:tbl>
    <w:p w14:paraId="4D7159F0" w14:textId="77777777" w:rsidR="006945F6" w:rsidRPr="005D5C20" w:rsidRDefault="006945F6" w:rsidP="006945F6">
      <w:pPr>
        <w:pStyle w:val="Nidungvnbn"/>
      </w:pPr>
    </w:p>
    <w:p w14:paraId="1094383D" w14:textId="77777777" w:rsidR="006945F6" w:rsidRDefault="006945F6" w:rsidP="006945F6">
      <w:pPr>
        <w:spacing w:after="200" w:line="276" w:lineRule="auto"/>
        <w:rPr>
          <w:sz w:val="26"/>
          <w:szCs w:val="26"/>
        </w:rPr>
        <w:sectPr w:rsidR="006945F6" w:rsidSect="00AF39EA">
          <w:headerReference w:type="default" r:id="rId11"/>
          <w:type w:val="continuous"/>
          <w:pgSz w:w="11906" w:h="16838" w:code="9"/>
          <w:pgMar w:top="1985" w:right="1134" w:bottom="1701" w:left="1985" w:header="720" w:footer="720" w:gutter="0"/>
          <w:pgNumType w:fmt="lowerRoman" w:start="1"/>
          <w:cols w:space="720"/>
          <w:docGrid w:linePitch="360"/>
        </w:sectPr>
      </w:pPr>
    </w:p>
    <w:p w14:paraId="213E2CCA" w14:textId="75599034" w:rsidR="007B1A23" w:rsidRDefault="007B1A23" w:rsidP="002E5E26">
      <w:pPr>
        <w:pStyle w:val="Chng"/>
      </w:pPr>
      <w:bookmarkStart w:id="10" w:name="_Toc76147062"/>
      <w:bookmarkStart w:id="11" w:name="_Toc154248419"/>
      <w:r w:rsidRPr="002E5E26">
        <w:lastRenderedPageBreak/>
        <w:t>C</w:t>
      </w:r>
      <w:r w:rsidR="00CD13EC" w:rsidRPr="002E5E26">
        <w:t>HƯƠNG 1</w:t>
      </w:r>
      <w:r w:rsidR="0064189C" w:rsidRPr="002E5E26">
        <w:t xml:space="preserve"> – </w:t>
      </w:r>
      <w:bookmarkEnd w:id="8"/>
      <w:bookmarkEnd w:id="10"/>
      <w:r w:rsidR="00E61566">
        <w:t>PHẦN LÝ THUYẾT</w:t>
      </w:r>
      <w:bookmarkEnd w:id="11"/>
    </w:p>
    <w:p w14:paraId="13C612D2" w14:textId="76E983C0" w:rsidR="00A278C6" w:rsidRDefault="0018580B" w:rsidP="00574188">
      <w:pPr>
        <w:pStyle w:val="Tiumccp1"/>
        <w:numPr>
          <w:ilvl w:val="0"/>
          <w:numId w:val="12"/>
        </w:numPr>
      </w:pPr>
      <w:bookmarkStart w:id="12" w:name="_Toc154248420"/>
      <w:r>
        <w:t>Tìm hiểu, các phương pháp Optimizer trong huấn luyện mô hình học máy.</w:t>
      </w:r>
      <w:bookmarkEnd w:id="12"/>
    </w:p>
    <w:p w14:paraId="3BB5EBB9" w14:textId="5A5BF159" w:rsidR="00A278C6" w:rsidRDefault="00A278C6" w:rsidP="00A278C6">
      <w:pPr>
        <w:pStyle w:val="Tiumccp2"/>
        <w:numPr>
          <w:ilvl w:val="1"/>
          <w:numId w:val="14"/>
        </w:numPr>
      </w:pPr>
      <w:r>
        <w:t xml:space="preserve"> </w:t>
      </w:r>
      <w:bookmarkStart w:id="13" w:name="_Toc154248421"/>
      <w:r>
        <w:t>Stochastic Gradient Descent</w:t>
      </w:r>
      <w:r w:rsidR="00F05DAA">
        <w:t>(SGD)</w:t>
      </w:r>
      <w:bookmarkEnd w:id="13"/>
    </w:p>
    <w:p w14:paraId="1C21F36F" w14:textId="129D7AE0" w:rsidR="00463110" w:rsidRDefault="000F0A88" w:rsidP="00A278C6">
      <w:pPr>
        <w:pStyle w:val="Nidungvnbn"/>
      </w:pPr>
      <w:r>
        <w:t xml:space="preserve">Một trong những phương pháp optimizer được sửa dụng nhiều nhất trong học máy nói chung và trong bài toán deep learning nói riêng đó là </w:t>
      </w:r>
      <w:r w:rsidR="00C81A7C">
        <w:t xml:space="preserve">Stochastic Gradient Descent </w:t>
      </w:r>
      <w:r w:rsidR="000854FB">
        <w:t>hay còn gọi là suy giảm độ dốc ngẫu nhiên</w:t>
      </w:r>
      <w:r w:rsidR="00E63D99">
        <w:t>, đ</w:t>
      </w:r>
      <w:r>
        <w:t>ây</w:t>
      </w:r>
      <w:r w:rsidR="000854FB">
        <w:t xml:space="preserve"> là một</w:t>
      </w:r>
      <w:r w:rsidR="0091068C">
        <w:t xml:space="preserve"> optimizer </w:t>
      </w:r>
      <w:r w:rsidR="000854FB">
        <w:t xml:space="preserve">biến thể </w:t>
      </w:r>
      <w:r>
        <w:t>từ</w:t>
      </w:r>
      <w:r w:rsidR="00A42C41">
        <w:t xml:space="preserve"> thuật toán</w:t>
      </w:r>
      <w:r w:rsidR="000854FB">
        <w:t xml:space="preserve"> Gradient Descent.</w:t>
      </w:r>
      <w:r w:rsidR="00E63D99">
        <w:t xml:space="preserve"> Trong một model học máy, ta luôn muốn giảm sự khác nhau giữa kết quả đầu ra và giá trị thực tế càng nhiều càng tốt hay nói cách khác là cực tiểu hóa hàm loss. Thuật toán GD có thể giúp chúng ta cực tiểu hóa hàm loss này bằng cách lặp lại nhiều lần quá trình tìm hướng dốc nhất của hàm để cập nhật tham số và cuối cùng có thể </w:t>
      </w:r>
      <w:r w:rsidR="00A10DB5">
        <w:t>đi</w:t>
      </w:r>
      <w:r w:rsidR="00E63D99">
        <w:t xml:space="preserve"> đến cực tiểu</w:t>
      </w:r>
      <w:r w:rsidR="003107B2">
        <w:t>.</w:t>
      </w:r>
      <w:r w:rsidR="00916545">
        <w:t xml:space="preserve"> Về cơ bản, </w:t>
      </w:r>
      <w:r w:rsidR="00463110">
        <w:t>các tham số weight và bias được cập nhật qua công thức sau:</w:t>
      </w:r>
    </w:p>
    <w:p w14:paraId="2A01833E" w14:textId="0A0DF8ED" w:rsidR="00463110" w:rsidRPr="00463110" w:rsidRDefault="00000000" w:rsidP="00463110">
      <w:pPr>
        <w:pStyle w:val="Nidungvnbn"/>
        <w:rPr>
          <w:sz w:val="36"/>
          <w:szCs w:val="36"/>
        </w:rPr>
      </w:pPr>
      <m:oMathPara>
        <m:oMath>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t</m:t>
              </m:r>
            </m:sub>
          </m:sSub>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t-1</m:t>
              </m:r>
            </m:sub>
          </m:sSub>
          <m:r>
            <w:rPr>
              <w:rFonts w:ascii="Cambria Math" w:hAnsi="Cambria Math"/>
              <w:sz w:val="36"/>
              <w:szCs w:val="36"/>
            </w:rPr>
            <m:t>- η</m:t>
          </m:r>
          <m:f>
            <m:fPr>
              <m:ctrlPr>
                <w:rPr>
                  <w:rFonts w:ascii="Cambria Math" w:hAnsi="Cambria Math"/>
                  <w:i/>
                  <w:sz w:val="36"/>
                  <w:szCs w:val="36"/>
                </w:rPr>
              </m:ctrlPr>
            </m:fPr>
            <m:num>
              <m:r>
                <w:rPr>
                  <w:rFonts w:ascii="Cambria Math" w:hAnsi="Cambria Math"/>
                  <w:sz w:val="36"/>
                  <w:szCs w:val="36"/>
                </w:rPr>
                <m:t>∂L</m:t>
              </m:r>
            </m:num>
            <m:den>
              <m:sSub>
                <m:sSubPr>
                  <m:ctrlPr>
                    <w:rPr>
                      <w:rFonts w:ascii="Cambria Math" w:hAnsi="Cambria Math"/>
                      <w:i/>
                      <w:sz w:val="36"/>
                      <w:szCs w:val="36"/>
                    </w:rPr>
                  </m:ctrlPr>
                </m:sSubPr>
                <m:e>
                  <m:r>
                    <w:rPr>
                      <w:rFonts w:ascii="Cambria Math" w:hAnsi="Cambria Math"/>
                      <w:sz w:val="36"/>
                      <w:szCs w:val="36"/>
                    </w:rPr>
                    <m:t>∂</m:t>
                  </m:r>
                </m:e>
                <m:sub>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t-1</m:t>
                      </m:r>
                    </m:sub>
                  </m:sSub>
                </m:sub>
              </m:sSub>
            </m:den>
          </m:f>
        </m:oMath>
      </m:oMathPara>
    </w:p>
    <w:p w14:paraId="5101C189" w14:textId="67052524" w:rsidR="00463110" w:rsidRPr="00463110" w:rsidRDefault="00000000" w:rsidP="00463110">
      <w:pPr>
        <w:pStyle w:val="Nidungvnbn"/>
        <w:rPr>
          <w:sz w:val="36"/>
          <w:szCs w:val="36"/>
        </w:rPr>
      </w:pPr>
      <m:oMathPara>
        <m:oMath>
          <m:sSub>
            <m:sSubPr>
              <m:ctrlPr>
                <w:rPr>
                  <w:rFonts w:ascii="Cambria Math" w:hAnsi="Cambria Math"/>
                  <w:i/>
                  <w:sz w:val="36"/>
                  <w:szCs w:val="36"/>
                </w:rPr>
              </m:ctrlPr>
            </m:sSubPr>
            <m:e>
              <m:r>
                <w:rPr>
                  <w:rFonts w:ascii="Cambria Math" w:hAnsi="Cambria Math"/>
                  <w:sz w:val="36"/>
                  <w:szCs w:val="36"/>
                </w:rPr>
                <m:t>b</m:t>
              </m:r>
            </m:e>
            <m:sub>
              <m:r>
                <w:rPr>
                  <w:rFonts w:ascii="Cambria Math" w:hAnsi="Cambria Math"/>
                  <w:sz w:val="36"/>
                  <w:szCs w:val="36"/>
                </w:rPr>
                <m:t>t</m:t>
              </m:r>
            </m:sub>
          </m:sSub>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b</m:t>
              </m:r>
            </m:e>
            <m:sub>
              <m:r>
                <w:rPr>
                  <w:rFonts w:ascii="Cambria Math" w:hAnsi="Cambria Math"/>
                  <w:sz w:val="36"/>
                  <w:szCs w:val="36"/>
                </w:rPr>
                <m:t>t-1</m:t>
              </m:r>
            </m:sub>
          </m:sSub>
          <m:r>
            <w:rPr>
              <w:rFonts w:ascii="Cambria Math" w:hAnsi="Cambria Math"/>
              <w:sz w:val="36"/>
              <w:szCs w:val="36"/>
            </w:rPr>
            <m:t>- η</m:t>
          </m:r>
          <m:f>
            <m:fPr>
              <m:ctrlPr>
                <w:rPr>
                  <w:rFonts w:ascii="Cambria Math" w:hAnsi="Cambria Math"/>
                  <w:i/>
                  <w:sz w:val="36"/>
                  <w:szCs w:val="36"/>
                </w:rPr>
              </m:ctrlPr>
            </m:fPr>
            <m:num>
              <m:r>
                <w:rPr>
                  <w:rFonts w:ascii="Cambria Math" w:hAnsi="Cambria Math"/>
                  <w:sz w:val="36"/>
                  <w:szCs w:val="36"/>
                </w:rPr>
                <m:t>∂L</m:t>
              </m:r>
            </m:num>
            <m:den>
              <m:sSub>
                <m:sSubPr>
                  <m:ctrlPr>
                    <w:rPr>
                      <w:rFonts w:ascii="Cambria Math" w:hAnsi="Cambria Math"/>
                      <w:i/>
                      <w:sz w:val="36"/>
                      <w:szCs w:val="36"/>
                    </w:rPr>
                  </m:ctrlPr>
                </m:sSubPr>
                <m:e>
                  <m:r>
                    <w:rPr>
                      <w:rFonts w:ascii="Cambria Math" w:hAnsi="Cambria Math"/>
                      <w:sz w:val="36"/>
                      <w:szCs w:val="36"/>
                    </w:rPr>
                    <m:t>∂</m:t>
                  </m:r>
                </m:e>
                <m:sub>
                  <m:sSub>
                    <m:sSubPr>
                      <m:ctrlPr>
                        <w:rPr>
                          <w:rFonts w:ascii="Cambria Math" w:hAnsi="Cambria Math"/>
                          <w:i/>
                          <w:sz w:val="36"/>
                          <w:szCs w:val="36"/>
                        </w:rPr>
                      </m:ctrlPr>
                    </m:sSubPr>
                    <m:e>
                      <m:r>
                        <w:rPr>
                          <w:rFonts w:ascii="Cambria Math" w:hAnsi="Cambria Math"/>
                          <w:sz w:val="36"/>
                          <w:szCs w:val="36"/>
                        </w:rPr>
                        <m:t>b</m:t>
                      </m:r>
                    </m:e>
                    <m:sub>
                      <m:r>
                        <w:rPr>
                          <w:rFonts w:ascii="Cambria Math" w:hAnsi="Cambria Math"/>
                          <w:sz w:val="36"/>
                          <w:szCs w:val="36"/>
                        </w:rPr>
                        <m:t>t-1</m:t>
                      </m:r>
                    </m:sub>
                  </m:sSub>
                </m:sub>
              </m:sSub>
            </m:den>
          </m:f>
        </m:oMath>
      </m:oMathPara>
    </w:p>
    <w:p w14:paraId="4057D488" w14:textId="20BF21FE" w:rsidR="00463110" w:rsidRDefault="00463110" w:rsidP="007F1AAB">
      <w:pPr>
        <w:pStyle w:val="Nidungvnbn"/>
      </w:pPr>
      <w:r>
        <w:t xml:space="preserve">Trong đó </w:t>
      </w:r>
      <m:oMath>
        <m:r>
          <w:rPr>
            <w:rFonts w:ascii="Cambria Math" w:hAnsi="Cambria Math"/>
          </w:rPr>
          <m:t>η</m:t>
        </m:r>
      </m:oMath>
      <w:r>
        <w:t xml:space="preserve"> biểu thị cho tốc độ học và </w:t>
      </w:r>
      <w:r w:rsidR="00E937ED">
        <w:t xml:space="preserve">tốc độ học phải </w:t>
      </w:r>
      <w:r>
        <w:t>do ta tự chọn trước khi train mô hình.</w:t>
      </w:r>
    </w:p>
    <w:p w14:paraId="62029B37" w14:textId="77777777" w:rsidR="00E937ED" w:rsidRDefault="003107B2" w:rsidP="00463110">
      <w:pPr>
        <w:pStyle w:val="Nidungvnbn"/>
      </w:pPr>
      <w:r>
        <w:t xml:space="preserve"> Tuy nhiên nếu mà để GD là phương pháp optimizer thì đó có lẽ không phải là một lựa chọn tuyệt vời, bởi vì</w:t>
      </w:r>
      <w:r w:rsidR="00463110">
        <w:t xml:space="preserve"> nếu như kích thước của bộ dữ liệu quá lớn thì việc tính toán độ dốc sẽ rất phức tạp và tốn kém. Do nó thực hiện việc tính toán trên toàn bộ tập trainning cho mỗi lần lặp, bằng cách lấy trung bình các gradient của hàm loss của các ví dụ học để cập nhật tham số nên cần nhiều bộ nhớ để lưu hết toàn bộ dữ liệu, vì điều đó mà người ta ưu tiên sử dụng SGD hơn do </w:t>
      </w:r>
      <w:r w:rsidR="000B3C61">
        <w:t>S</w:t>
      </w:r>
      <w:r w:rsidR="00DF2E33">
        <w:t>GD sẽ giải quyết được vấn đề này.</w:t>
      </w:r>
      <w:r w:rsidR="00B91DB5">
        <w:t xml:space="preserve"> </w:t>
      </w:r>
    </w:p>
    <w:p w14:paraId="6D91E9FB" w14:textId="78217EA7" w:rsidR="00A278C6" w:rsidRDefault="00B91DB5" w:rsidP="00463110">
      <w:pPr>
        <w:pStyle w:val="Nidungvnbn"/>
      </w:pPr>
      <w:r>
        <w:t>Thuật toán của SGD hoạt độn</w:t>
      </w:r>
      <w:r w:rsidR="006773BA">
        <w:t>g tương tự như GD nhưng thay vì</w:t>
      </w:r>
      <w:r w:rsidR="00165239">
        <w:t xml:space="preserve"> thực hiện</w:t>
      </w:r>
      <w:r w:rsidR="006773BA">
        <w:t xml:space="preserve"> tính toán trên toàn bộ tập dữ liệu</w:t>
      </w:r>
      <w:r w:rsidR="00165239">
        <w:t xml:space="preserve"> trong mỗi lần lặp</w:t>
      </w:r>
      <w:r w:rsidR="006773BA">
        <w:t xml:space="preserve"> như GD</w:t>
      </w:r>
      <w:r w:rsidR="00383405">
        <w:t xml:space="preserve"> thì nó sẽ </w:t>
      </w:r>
      <w:r w:rsidR="00185C4A">
        <w:t>chọn ngẫu nh</w:t>
      </w:r>
      <w:r w:rsidR="00232189">
        <w:t>iê</w:t>
      </w:r>
      <w:r w:rsidR="00185C4A">
        <w:t>n</w:t>
      </w:r>
      <w:r w:rsidR="00165239">
        <w:t xml:space="preserve"> từng</w:t>
      </w:r>
      <w:r w:rsidR="00185C4A">
        <w:t xml:space="preserve"> </w:t>
      </w:r>
      <w:r w:rsidR="00185C4A">
        <w:lastRenderedPageBreak/>
        <w:t xml:space="preserve">bộ </w:t>
      </w:r>
      <w:r w:rsidR="00165239">
        <w:t>dữ liệu</w:t>
      </w:r>
      <w:r w:rsidR="00232189">
        <w:t xml:space="preserve"> con được tạo từ m ví dụ học trong tập trainning,</w:t>
      </w:r>
      <w:r w:rsidR="00185C4A">
        <w:t xml:space="preserve"> hay còn gọi là một batch</w:t>
      </w:r>
      <w:r w:rsidR="00165239">
        <w:t xml:space="preserve"> một</w:t>
      </w:r>
      <w:r w:rsidR="00B0350F">
        <w:t xml:space="preserve"> trong mỗi lần </w:t>
      </w:r>
      <w:r w:rsidR="00185C4A">
        <w:t>học</w:t>
      </w:r>
      <w:r w:rsidR="00232189">
        <w:t xml:space="preserve"> để xử lý</w:t>
      </w:r>
      <w:r w:rsidR="00B0350F">
        <w:t>.</w:t>
      </w:r>
      <w:r w:rsidR="00464723">
        <w:t xml:space="preserve"> </w:t>
      </w:r>
      <w:r w:rsidR="00232189">
        <w:t>Tuy nhiên</w:t>
      </w:r>
      <w:r w:rsidR="007F3C55">
        <w:t>,</w:t>
      </w:r>
      <w:r w:rsidR="00232189">
        <w:t xml:space="preserve"> </w:t>
      </w:r>
      <w:r w:rsidR="007F3C55">
        <w:t xml:space="preserve">cũng vì thế mà phương pháp này gây </w:t>
      </w:r>
      <w:r w:rsidR="00A20751">
        <w:t xml:space="preserve">nên </w:t>
      </w:r>
      <w:r w:rsidR="007F3C55">
        <w:t>tình trạng bị nhiễu</w:t>
      </w:r>
      <w:r w:rsidR="004A426A">
        <w:t xml:space="preserve"> và khiến cho</w:t>
      </w:r>
      <w:r w:rsidR="00574188">
        <w:t xml:space="preserve"> hướng</w:t>
      </w:r>
      <w:r w:rsidR="004A426A">
        <w:t xml:space="preserve"> độ dốc dao động liên tục qua các lần học</w:t>
      </w:r>
      <w:r w:rsidR="006B4C5B">
        <w:t xml:space="preserve">, </w:t>
      </w:r>
      <w:r w:rsidR="00A24B5F">
        <w:t>vì thế mà SGD cần nhiều lần lặp hơn để đạt cực tiểu địa phươ</w:t>
      </w:r>
      <w:r w:rsidR="004A426A">
        <w:t>ng</w:t>
      </w:r>
      <w:r w:rsidR="00A24B5F">
        <w:t>.</w:t>
      </w:r>
      <w:r w:rsidR="004A426A">
        <w:t xml:space="preserve"> Việc cần</w:t>
      </w:r>
      <w:r w:rsidR="00A24B5F">
        <w:t xml:space="preserve"> lặp nhiều hơn dẫn đến việc </w:t>
      </w:r>
      <w:r w:rsidR="00647982">
        <w:t>thời gian tính toán tăng theo</w:t>
      </w:r>
      <w:r w:rsidR="004A426A">
        <w:t xml:space="preserve"> làm cho quá trình hội tụ bị chậm lại</w:t>
      </w:r>
      <w:r w:rsidR="00F17995">
        <w:t>,</w:t>
      </w:r>
      <w:r w:rsidR="00E112DC">
        <w:t xml:space="preserve"> nhưng</w:t>
      </w:r>
      <w:r w:rsidR="0062081F">
        <w:t xml:space="preserve"> xét về</w:t>
      </w:r>
      <w:r w:rsidR="00E112DC">
        <w:t xml:space="preserve"> độ phức tạp tính toán vẫn thấp hơn GD</w:t>
      </w:r>
      <w:r w:rsidR="0062081F">
        <w:t xml:space="preserve"> do chỉ xét một vài quan sát ở một thời điểm</w:t>
      </w:r>
      <w:r w:rsidR="00E112DC">
        <w:t>.</w:t>
      </w:r>
      <w:r w:rsidR="00F17995">
        <w:t xml:space="preserve"> </w:t>
      </w:r>
    </w:p>
    <w:p w14:paraId="23C09459" w14:textId="77777777" w:rsidR="00BC7311" w:rsidRDefault="00BC7311" w:rsidP="00A278C6">
      <w:pPr>
        <w:pStyle w:val="Nidungvnbn"/>
      </w:pPr>
    </w:p>
    <w:p w14:paraId="7FB3CA3C" w14:textId="2D5FC0FE" w:rsidR="00BC7311" w:rsidRDefault="003457C8" w:rsidP="003457C8">
      <w:pPr>
        <w:pStyle w:val="Tiumccp2"/>
        <w:numPr>
          <w:ilvl w:val="1"/>
          <w:numId w:val="14"/>
        </w:numPr>
      </w:pPr>
      <w:r>
        <w:t xml:space="preserve"> </w:t>
      </w:r>
      <w:bookmarkStart w:id="14" w:name="_Toc154248422"/>
      <w:r w:rsidR="00BC7311">
        <w:t>Stochast</w:t>
      </w:r>
      <w:r w:rsidR="0029311B">
        <w:t>i</w:t>
      </w:r>
      <w:r w:rsidR="00BC7311">
        <w:t>c Gradient Descent with Momentum</w:t>
      </w:r>
      <w:bookmarkEnd w:id="14"/>
    </w:p>
    <w:p w14:paraId="5631F782" w14:textId="24CB7737" w:rsidR="00254711" w:rsidRDefault="003457C8" w:rsidP="003457C8">
      <w:pPr>
        <w:pStyle w:val="Nidungvnbn"/>
      </w:pPr>
      <w:r>
        <w:t>Như ở phần 1.</w:t>
      </w:r>
      <w:r w:rsidR="00BD749E">
        <w:t>1</w:t>
      </w:r>
      <w:r>
        <w:t xml:space="preserve"> đã đề cập SGD cần nhiều lần lặp để đạt cực tiểu địa phương do </w:t>
      </w:r>
      <w:r w:rsidR="004A2B13">
        <w:t>nó chỉ thực hiện tính toán trên một vài quan sát</w:t>
      </w:r>
      <w:r w:rsidR="00574188">
        <w:t xml:space="preserve"> một lần</w:t>
      </w:r>
      <w:r w:rsidR="004A2B13">
        <w:t xml:space="preserve"> khiến cho</w:t>
      </w:r>
      <w:r w:rsidR="00F21702">
        <w:t xml:space="preserve"> hướng độ dốc dao động liên tục qua các lần học</w:t>
      </w:r>
      <w:r w:rsidR="004A2B13">
        <w:t>,</w:t>
      </w:r>
      <w:r w:rsidR="00F21702">
        <w:t xml:space="preserve"> </w:t>
      </w:r>
      <w:r w:rsidR="004A2B13">
        <w:t xml:space="preserve">từ đó dẫn đến việc SGD tốn nhiều thời gian tính toán. </w:t>
      </w:r>
      <w:r w:rsidR="0029311B">
        <w:t>Stochastic Gradient Descent with Momentum</w:t>
      </w:r>
      <w:r w:rsidR="00313E6F">
        <w:t xml:space="preserve"> là phương pháp có thể giải quyết được nhược điểm này</w:t>
      </w:r>
      <w:r w:rsidR="0029311B">
        <w:t xml:space="preserve">. </w:t>
      </w:r>
      <w:r w:rsidR="008566CA">
        <w:t xml:space="preserve">Về cơ bản thì SGDM </w:t>
      </w:r>
      <w:r w:rsidR="005653F3">
        <w:t>gần như là giống với</w:t>
      </w:r>
      <w:r w:rsidR="008566CA">
        <w:t xml:space="preserve"> SGD nhưng mà có thêm thuật ngữ “Momentum” dịch ra là quán tính</w:t>
      </w:r>
      <w:r w:rsidR="002F2681">
        <w:t>, quán tính ở đây có nghĩa là nó sử dụng lại các giá trị trước đó để thực hiện tính toán</w:t>
      </w:r>
      <w:r w:rsidR="008566CA">
        <w:t>.</w:t>
      </w:r>
      <w:r w:rsidR="0012070B">
        <w:t xml:space="preserve"> Ý tưởng của thuật toán này là</w:t>
      </w:r>
      <w:r w:rsidR="0076302B">
        <w:t xml:space="preserve"> nó sẽ cố làm giảm tình trạng nhiễu sử dụng trung bình trượt</w:t>
      </w:r>
      <w:r w:rsidR="00025501">
        <w:t xml:space="preserve"> trọng</w:t>
      </w:r>
      <w:r w:rsidR="0076302B">
        <w:t xml:space="preserve"> số mũ (</w:t>
      </w:r>
      <w:r w:rsidR="0076302B" w:rsidRPr="00FD5E6D">
        <w:t>Exponential Weighted Moving Average</w:t>
      </w:r>
      <w:r w:rsidR="0076302B">
        <w:t>) hay EWMA.</w:t>
      </w:r>
      <w:r w:rsidR="008566CA">
        <w:t xml:space="preserve"> </w:t>
      </w:r>
      <w:r w:rsidR="0076302B">
        <w:t>Ở</w:t>
      </w:r>
      <w:r w:rsidR="004939C8">
        <w:t xml:space="preserve"> mỗi lần lặp nó sẽ tích lũy thêm một phần của lần cập nhật </w:t>
      </w:r>
      <w:r w:rsidR="004775D3">
        <w:t>trước đó</w:t>
      </w:r>
      <w:r w:rsidR="00333669">
        <w:t xml:space="preserve"> và gần</w:t>
      </w:r>
      <w:r w:rsidR="004775D3">
        <w:t xml:space="preserve"> vào lần lặp hiện tại và điều này sẽ làm tăng nhanh quá trình hội tụ hay tìm ra điểm cực tiểu</w:t>
      </w:r>
      <w:r w:rsidR="001E3150">
        <w:t xml:space="preserve">, </w:t>
      </w:r>
      <w:r w:rsidR="003222B5">
        <w:t xml:space="preserve">khắc phục được nhược điểm của SGD như đã đề cập. </w:t>
      </w:r>
      <w:r w:rsidR="00C17947">
        <w:t>Trọng số sẽ được cập nhật qua công thức sau:</w:t>
      </w:r>
    </w:p>
    <w:p w14:paraId="2E27CB03" w14:textId="0ECC876A" w:rsidR="00D10B55" w:rsidRPr="0081486E" w:rsidRDefault="00000000" w:rsidP="00D10B55">
      <w:pPr>
        <w:pStyle w:val="Nidungvnbn"/>
        <w:rPr>
          <w:sz w:val="36"/>
          <w:szCs w:val="36"/>
        </w:rPr>
      </w:pPr>
      <m:oMathPara>
        <m:oMath>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t</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t</m:t>
              </m:r>
            </m:sub>
          </m:sSub>
          <m:r>
            <w:rPr>
              <w:rFonts w:ascii="Cambria Math" w:hAnsi="Cambria Math"/>
              <w:sz w:val="36"/>
              <w:szCs w:val="36"/>
            </w:rPr>
            <m:t>- ηV</m:t>
          </m:r>
          <m:sSub>
            <m:sSubPr>
              <m:ctrlPr>
                <w:rPr>
                  <w:rFonts w:ascii="Cambria Math" w:hAnsi="Cambria Math"/>
                  <w:i/>
                  <w:sz w:val="36"/>
                  <w:szCs w:val="36"/>
                </w:rPr>
              </m:ctrlPr>
            </m:sSubPr>
            <m:e>
              <m:r>
                <w:rPr>
                  <w:rFonts w:ascii="Cambria Math" w:hAnsi="Cambria Math"/>
                  <w:sz w:val="36"/>
                  <w:szCs w:val="36"/>
                </w:rPr>
                <m:t>d</m:t>
              </m:r>
            </m:e>
            <m:sub>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t</m:t>
                  </m:r>
                </m:sub>
              </m:sSub>
            </m:sub>
          </m:sSub>
        </m:oMath>
      </m:oMathPara>
    </w:p>
    <w:p w14:paraId="76472DA9" w14:textId="3FB513A3" w:rsidR="000E4B4D" w:rsidRPr="007F1AAB" w:rsidRDefault="00000000" w:rsidP="007F1AAB">
      <w:pPr>
        <w:pStyle w:val="Nidungvnbn"/>
        <w:rPr>
          <w:sz w:val="36"/>
          <w:szCs w:val="36"/>
        </w:rPr>
      </w:pPr>
      <m:oMathPara>
        <m:oMath>
          <m:sSub>
            <m:sSubPr>
              <m:ctrlPr>
                <w:rPr>
                  <w:rFonts w:ascii="Cambria Math" w:hAnsi="Cambria Math"/>
                  <w:i/>
                  <w:sz w:val="36"/>
                  <w:szCs w:val="36"/>
                </w:rPr>
              </m:ctrlPr>
            </m:sSubPr>
            <m:e>
              <m:r>
                <w:rPr>
                  <w:rFonts w:ascii="Cambria Math" w:hAnsi="Cambria Math"/>
                  <w:sz w:val="36"/>
                  <w:szCs w:val="36"/>
                </w:rPr>
                <m:t>V</m:t>
              </m:r>
            </m:e>
            <m:sub>
              <m:sSub>
                <m:sSubPr>
                  <m:ctrlPr>
                    <w:rPr>
                      <w:rFonts w:ascii="Cambria Math" w:hAnsi="Cambria Math"/>
                      <w:i/>
                      <w:sz w:val="36"/>
                      <w:szCs w:val="36"/>
                    </w:rPr>
                  </m:ctrlPr>
                </m:sSubPr>
                <m:e>
                  <m:r>
                    <w:rPr>
                      <w:rFonts w:ascii="Cambria Math" w:hAnsi="Cambria Math"/>
                      <w:sz w:val="36"/>
                      <w:szCs w:val="36"/>
                    </w:rPr>
                    <m:t>dw</m:t>
                  </m:r>
                </m:e>
                <m:sub>
                  <m:r>
                    <w:rPr>
                      <w:rFonts w:ascii="Cambria Math" w:hAnsi="Cambria Math"/>
                      <w:sz w:val="36"/>
                      <w:szCs w:val="36"/>
                    </w:rPr>
                    <m:t>t</m:t>
                  </m:r>
                </m:sub>
              </m:sSub>
            </m:sub>
          </m:sSub>
          <m:r>
            <w:rPr>
              <w:rFonts w:ascii="Cambria Math" w:hAnsi="Cambria Math"/>
              <w:sz w:val="36"/>
              <w:szCs w:val="36"/>
            </w:rPr>
            <m:t>= β</m:t>
          </m:r>
          <m:sSub>
            <m:sSubPr>
              <m:ctrlPr>
                <w:rPr>
                  <w:rFonts w:ascii="Cambria Math" w:hAnsi="Cambria Math"/>
                  <w:i/>
                  <w:sz w:val="36"/>
                  <w:szCs w:val="36"/>
                </w:rPr>
              </m:ctrlPr>
            </m:sSubPr>
            <m:e>
              <m:r>
                <w:rPr>
                  <w:rFonts w:ascii="Cambria Math" w:hAnsi="Cambria Math"/>
                  <w:sz w:val="36"/>
                  <w:szCs w:val="36"/>
                </w:rPr>
                <m:t>V</m:t>
              </m:r>
            </m:e>
            <m:sub>
              <m:sSub>
                <m:sSubPr>
                  <m:ctrlPr>
                    <w:rPr>
                      <w:rFonts w:ascii="Cambria Math" w:hAnsi="Cambria Math"/>
                      <w:i/>
                      <w:sz w:val="36"/>
                      <w:szCs w:val="36"/>
                    </w:rPr>
                  </m:ctrlPr>
                </m:sSubPr>
                <m:e>
                  <m:r>
                    <w:rPr>
                      <w:rFonts w:ascii="Cambria Math" w:hAnsi="Cambria Math"/>
                      <w:sz w:val="36"/>
                      <w:szCs w:val="36"/>
                    </w:rPr>
                    <m:t>dw</m:t>
                  </m:r>
                </m:e>
                <m:sub>
                  <m:r>
                    <w:rPr>
                      <w:rFonts w:ascii="Cambria Math" w:hAnsi="Cambria Math"/>
                      <w:sz w:val="36"/>
                      <w:szCs w:val="36"/>
                    </w:rPr>
                    <m:t>t-1</m:t>
                  </m:r>
                </m:sub>
              </m:sSub>
            </m:sub>
          </m:sSub>
          <m:r>
            <w:rPr>
              <w:rFonts w:ascii="Cambria Math" w:hAnsi="Cambria Math"/>
              <w:sz w:val="36"/>
              <w:szCs w:val="36"/>
            </w:rPr>
            <m:t>+(1- β)</m:t>
          </m:r>
          <m:f>
            <m:fPr>
              <m:ctrlPr>
                <w:rPr>
                  <w:rFonts w:ascii="Cambria Math" w:hAnsi="Cambria Math"/>
                  <w:i/>
                  <w:sz w:val="36"/>
                  <w:szCs w:val="36"/>
                </w:rPr>
              </m:ctrlPr>
            </m:fPr>
            <m:num>
              <m:r>
                <w:rPr>
                  <w:rFonts w:ascii="Cambria Math" w:hAnsi="Cambria Math"/>
                  <w:sz w:val="36"/>
                  <w:szCs w:val="36"/>
                </w:rPr>
                <m:t>∂L</m:t>
              </m:r>
            </m:num>
            <m:den>
              <m:sSub>
                <m:sSubPr>
                  <m:ctrlPr>
                    <w:rPr>
                      <w:rFonts w:ascii="Cambria Math" w:hAnsi="Cambria Math"/>
                      <w:i/>
                      <w:sz w:val="36"/>
                      <w:szCs w:val="36"/>
                    </w:rPr>
                  </m:ctrlPr>
                </m:sSubPr>
                <m:e>
                  <m:r>
                    <w:rPr>
                      <w:rFonts w:ascii="Cambria Math" w:hAnsi="Cambria Math"/>
                      <w:sz w:val="36"/>
                      <w:szCs w:val="36"/>
                    </w:rPr>
                    <m:t>∂</m:t>
                  </m:r>
                </m:e>
                <m:sub>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t-1</m:t>
                      </m:r>
                    </m:sub>
                  </m:sSub>
                </m:sub>
              </m:sSub>
            </m:den>
          </m:f>
        </m:oMath>
      </m:oMathPara>
    </w:p>
    <w:p w14:paraId="6536CB61" w14:textId="77777777" w:rsidR="00660A64" w:rsidRDefault="00254711" w:rsidP="00660A64">
      <w:pPr>
        <w:pStyle w:val="Nidungvnbn"/>
        <w:keepNext/>
      </w:pPr>
      <w:r>
        <w:rPr>
          <w:noProof/>
        </w:rPr>
        <w:lastRenderedPageBreak/>
        <w:drawing>
          <wp:inline distT="0" distB="0" distL="0" distR="0" wp14:anchorId="428CE90F" wp14:editId="0DA27EB5">
            <wp:extent cx="4762500" cy="2476500"/>
            <wp:effectExtent l="0" t="0" r="0" b="0"/>
            <wp:docPr id="19725003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476500"/>
                    </a:xfrm>
                    <a:prstGeom prst="rect">
                      <a:avLst/>
                    </a:prstGeom>
                    <a:noFill/>
                    <a:ln>
                      <a:noFill/>
                    </a:ln>
                  </pic:spPr>
                </pic:pic>
              </a:graphicData>
            </a:graphic>
          </wp:inline>
        </w:drawing>
      </w:r>
    </w:p>
    <w:p w14:paraId="0F371B53" w14:textId="5E07F913" w:rsidR="001F6ACC" w:rsidRDefault="00660A64" w:rsidP="00660A64">
      <w:pPr>
        <w:pStyle w:val="Caption"/>
      </w:pPr>
      <w:bookmarkStart w:id="15" w:name="_Toc154248412"/>
      <w:r>
        <w:t xml:space="preserve">Figure </w:t>
      </w:r>
      <w:fldSimple w:instr=" SEQ Figure \* ARABIC ">
        <w:r w:rsidR="007A12A4">
          <w:rPr>
            <w:noProof/>
          </w:rPr>
          <w:t>1</w:t>
        </w:r>
      </w:fldSimple>
      <w:r>
        <w:rPr>
          <w:noProof/>
        </w:rPr>
        <w:t>. Quá trình hội tụ giữa SGD(trái) và SGDM(phải)</w:t>
      </w:r>
      <w:bookmarkEnd w:id="15"/>
    </w:p>
    <w:p w14:paraId="1BBB110A" w14:textId="7E55F18B" w:rsidR="003457C8" w:rsidRDefault="003457C8" w:rsidP="003457C8">
      <w:pPr>
        <w:pStyle w:val="Nidungvnbn"/>
      </w:pPr>
    </w:p>
    <w:p w14:paraId="5FFA0A38" w14:textId="087E4D49" w:rsidR="00A51F8E" w:rsidRDefault="00D04875" w:rsidP="007F1AAB">
      <w:pPr>
        <w:pStyle w:val="Nidungvnbn"/>
      </w:pPr>
      <w:r>
        <w:t>Hai hình ở trên cho chúng ta thấy</w:t>
      </w:r>
      <w:r w:rsidR="00D70C26">
        <w:t xml:space="preserve"> sự khác nhau trong</w:t>
      </w:r>
      <w:r>
        <w:t xml:space="preserve"> quá trình hội tụ giữa SGD và SGDM</w:t>
      </w:r>
      <w:r w:rsidR="001C2EA3">
        <w:t xml:space="preserve"> và </w:t>
      </w:r>
      <w:r>
        <w:t>có thể thấy SGDM có quá trình hội tụ nhanh hơn hẳn SGD.</w:t>
      </w:r>
      <w:r w:rsidR="007F1AAB">
        <w:t xml:space="preserve"> Mặc dù vậy</w:t>
      </w:r>
      <w:r w:rsidR="006F6B72">
        <w:t xml:space="preserve"> ta </w:t>
      </w:r>
      <w:r w:rsidR="007F1AAB">
        <w:t>không</w:t>
      </w:r>
      <w:r w:rsidR="006F6B72">
        <w:t xml:space="preserve"> thể</w:t>
      </w:r>
      <w:r w:rsidR="007C6E9B">
        <w:t xml:space="preserve"> đốt cháy giai đoạn bằng cách</w:t>
      </w:r>
      <w:r w:rsidR="006F6B72">
        <w:t xml:space="preserve"> tăng momentum và learning rate lên</w:t>
      </w:r>
      <w:r w:rsidR="007C6E9B">
        <w:t xml:space="preserve"> để</w:t>
      </w:r>
      <w:r w:rsidR="009660B3">
        <w:t xml:space="preserve"> tăng</w:t>
      </w:r>
      <w:r w:rsidR="007C6E9B">
        <w:t xml:space="preserve"> quá trình hội tụ </w:t>
      </w:r>
      <w:r w:rsidR="007F1AAB">
        <w:t>được</w:t>
      </w:r>
      <w:r w:rsidR="005D20B0">
        <w:t xml:space="preserve">, bởi vì </w:t>
      </w:r>
      <w:r w:rsidR="00DE09D1">
        <w:t>nếu như chúng ta càng tăng momentum lên thì khả năng chúng</w:t>
      </w:r>
      <w:r w:rsidR="005D20B0">
        <w:t xml:space="preserve"> </w:t>
      </w:r>
      <w:r w:rsidR="00DE09D1">
        <w:t xml:space="preserve">ta </w:t>
      </w:r>
      <w:r w:rsidR="00D30ED5">
        <w:t>bỏ lỡ điểm cực tiểu càng cao</w:t>
      </w:r>
      <w:r w:rsidR="00A91C47">
        <w:t xml:space="preserve"> </w:t>
      </w:r>
      <w:r w:rsidR="00267371">
        <w:t>và cũng tương tự như vậy đối với learning rate</w:t>
      </w:r>
      <w:r w:rsidR="00D45C74">
        <w:t xml:space="preserve">. </w:t>
      </w:r>
      <w:r w:rsidR="001E1E69" w:rsidRPr="001E1E69">
        <w:t>Momentum là một tham số quan trọng trong SGDM, ảnh hưởng đến tốc độ và độ chính xác của việc tính toán. Để đạt được hiệu quả tối ưu, cần chọn momentum phù hợp với từng bài toán cụ thể. Nếu chọn momentum cao, cần giảm learning rate để tránh</w:t>
      </w:r>
      <w:r w:rsidR="001E1E69">
        <w:t xml:space="preserve"> trường hợp bỏ lỡ điểm cực tiểu</w:t>
      </w:r>
      <w:r w:rsidR="001E1E69" w:rsidRPr="001E1E69">
        <w:t>.</w:t>
      </w:r>
    </w:p>
    <w:p w14:paraId="5028F27D" w14:textId="77777777" w:rsidR="00A10B1E" w:rsidRDefault="00A10B1E" w:rsidP="00A51F8E">
      <w:pPr>
        <w:pStyle w:val="Nidungvnbn"/>
      </w:pPr>
    </w:p>
    <w:p w14:paraId="602CB885" w14:textId="1959D167" w:rsidR="00A10B1E" w:rsidRDefault="00A10B1E" w:rsidP="00A10B1E">
      <w:pPr>
        <w:pStyle w:val="Tiumccp2"/>
        <w:numPr>
          <w:ilvl w:val="1"/>
          <w:numId w:val="14"/>
        </w:numPr>
      </w:pPr>
      <w:r>
        <w:t xml:space="preserve"> </w:t>
      </w:r>
      <w:bookmarkStart w:id="16" w:name="_Toc154248423"/>
      <w:r>
        <w:t>Adagrad (Apdaptive Gradient Descent)</w:t>
      </w:r>
      <w:bookmarkEnd w:id="16"/>
    </w:p>
    <w:p w14:paraId="64799024" w14:textId="62CB60E5" w:rsidR="001E08BD" w:rsidRDefault="0097366C" w:rsidP="00A10B1E">
      <w:pPr>
        <w:pStyle w:val="Nidungvnbn"/>
      </w:pPr>
      <w:r>
        <w:t>Adagrad optimizer</w:t>
      </w:r>
      <w:r w:rsidR="002D3B78">
        <w:t xml:space="preserve"> là một </w:t>
      </w:r>
      <w:r w:rsidR="000C1DBC">
        <w:t>phương pháp thay vì dùng một tốc độ học cố định như các biến thể của GD thì nó</w:t>
      </w:r>
      <w:r>
        <w:t xml:space="preserve"> có khả năng </w:t>
      </w:r>
      <w:r w:rsidR="000154CD">
        <w:t>điều chỉnh</w:t>
      </w:r>
      <w:r>
        <w:t xml:space="preserve"> tốc độ học khác nhau ở mỗi lần </w:t>
      </w:r>
      <w:r w:rsidR="000C1DBC">
        <w:t>học</w:t>
      </w:r>
      <w:r>
        <w:t xml:space="preserve"> khá</w:t>
      </w:r>
      <w:r w:rsidR="000C1DBC">
        <w:t>c nhau</w:t>
      </w:r>
      <w:r w:rsidR="003D7787">
        <w:t>.</w:t>
      </w:r>
      <w:r w:rsidR="00AC157F">
        <w:t xml:space="preserve"> </w:t>
      </w:r>
      <w:r w:rsidR="003312FF">
        <w:t xml:space="preserve">Nó sẽ điều chỉnh </w:t>
      </w:r>
      <w:r w:rsidR="0059443E">
        <w:t>tốc độ học của các tham số qua mỗi lần lặp bằng cách chia</w:t>
      </w:r>
      <w:r w:rsidR="003B6898">
        <w:t xml:space="preserve"> cho tổng bình phương các gradient từ các lần tính trước</w:t>
      </w:r>
      <w:r w:rsidR="008B589A">
        <w:t>,</w:t>
      </w:r>
      <w:r w:rsidR="007C6F68">
        <w:t xml:space="preserve"> </w:t>
      </w:r>
      <w:r w:rsidR="008B589A">
        <w:t>t</w:t>
      </w:r>
      <w:r w:rsidR="00F219A1">
        <w:t xml:space="preserve">ham số nào </w:t>
      </w:r>
      <w:r w:rsidR="008B589A">
        <w:t xml:space="preserve">có giá trị đạo hàm từng phần của hàm loss càng cao thì tốc độ học càng bé và ngược lại. Để hiểu </w:t>
      </w:r>
      <w:r w:rsidR="00A11F23">
        <w:t>kỹ hơn về phương pháp tự điều chỉnh tốc độ học này thì ta có công thức sau:</w:t>
      </w:r>
    </w:p>
    <w:p w14:paraId="62B17F22" w14:textId="78AC736C" w:rsidR="00014F3C" w:rsidRDefault="00C838D0" w:rsidP="00CB57A7">
      <w:pPr>
        <w:pStyle w:val="Nidungvnbn"/>
      </w:pPr>
      <w:r>
        <w:lastRenderedPageBreak/>
        <w:t>G</w:t>
      </w:r>
      <w:r w:rsidR="002154CF">
        <w:t>iả sử ta có một trọng số w</w:t>
      </w:r>
      <w:r w:rsidR="002154CF">
        <w:rPr>
          <w:vertAlign w:val="subscript"/>
        </w:rPr>
        <w:t>t</w:t>
      </w:r>
      <w:r w:rsidR="00BE4514">
        <w:t>, phương pháp</w:t>
      </w:r>
      <w:r>
        <w:t xml:space="preserve"> optimizer</w:t>
      </w:r>
      <w:r w:rsidR="00BE4514">
        <w:t xml:space="preserve"> này sẽ cực tiểu hóa trọng số này qua công thức như sau:</w:t>
      </w:r>
    </w:p>
    <w:p w14:paraId="40C829A4" w14:textId="09A37750" w:rsidR="00894C74" w:rsidRPr="00163B34" w:rsidRDefault="00000000" w:rsidP="00CB57A7">
      <w:pPr>
        <w:pStyle w:val="Nidungvnbn"/>
        <w:rPr>
          <w:sz w:val="36"/>
          <w:szCs w:val="36"/>
        </w:rPr>
      </w:pPr>
      <m:oMathPara>
        <m:oMath>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t</m:t>
              </m:r>
            </m:sub>
          </m:sSub>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t-1</m:t>
              </m:r>
            </m:sub>
          </m:sSub>
          <m:r>
            <w:rPr>
              <w:rFonts w:ascii="Cambria Math" w:hAnsi="Cambria Math"/>
              <w:sz w:val="36"/>
              <w:szCs w:val="36"/>
            </w:rPr>
            <m:t xml:space="preserve">- </m:t>
          </m:r>
          <m:sSub>
            <m:sSubPr>
              <m:ctrlPr>
                <w:rPr>
                  <w:rFonts w:ascii="Cambria Math" w:hAnsi="Cambria Math"/>
                  <w:i/>
                  <w:sz w:val="36"/>
                  <w:szCs w:val="36"/>
                </w:rPr>
              </m:ctrlPr>
            </m:sSubPr>
            <m:e>
              <m:sSup>
                <m:sSupPr>
                  <m:ctrlPr>
                    <w:rPr>
                      <w:rFonts w:ascii="Cambria Math" w:hAnsi="Cambria Math"/>
                      <w:i/>
                      <w:sz w:val="36"/>
                      <w:szCs w:val="36"/>
                    </w:rPr>
                  </m:ctrlPr>
                </m:sSupPr>
                <m:e>
                  <m:r>
                    <w:rPr>
                      <w:rFonts w:ascii="Cambria Math" w:hAnsi="Cambria Math"/>
                      <w:sz w:val="36"/>
                      <w:szCs w:val="36"/>
                    </w:rPr>
                    <m:t>η</m:t>
                  </m:r>
                </m:e>
                <m:sup>
                  <m:r>
                    <w:rPr>
                      <w:rFonts w:ascii="Cambria Math" w:hAnsi="Cambria Math"/>
                      <w:sz w:val="36"/>
                      <w:szCs w:val="36"/>
                    </w:rPr>
                    <m:t>'</m:t>
                  </m:r>
                </m:sup>
              </m:sSup>
            </m:e>
            <m:sub>
              <m:r>
                <w:rPr>
                  <w:rFonts w:ascii="Cambria Math" w:hAnsi="Cambria Math"/>
                  <w:sz w:val="36"/>
                  <w:szCs w:val="36"/>
                </w:rPr>
                <m:t>t</m:t>
              </m:r>
            </m:sub>
          </m:sSub>
          <m:f>
            <m:fPr>
              <m:ctrlPr>
                <w:rPr>
                  <w:rFonts w:ascii="Cambria Math" w:hAnsi="Cambria Math"/>
                  <w:i/>
                  <w:sz w:val="36"/>
                  <w:szCs w:val="36"/>
                </w:rPr>
              </m:ctrlPr>
            </m:fPr>
            <m:num>
              <m:r>
                <w:rPr>
                  <w:rFonts w:ascii="Cambria Math" w:hAnsi="Cambria Math"/>
                  <w:sz w:val="36"/>
                  <w:szCs w:val="36"/>
                </w:rPr>
                <m:t>∂L</m:t>
              </m:r>
            </m:num>
            <m:den>
              <m:sSub>
                <m:sSubPr>
                  <m:ctrlPr>
                    <w:rPr>
                      <w:rFonts w:ascii="Cambria Math" w:hAnsi="Cambria Math"/>
                      <w:i/>
                      <w:sz w:val="36"/>
                      <w:szCs w:val="36"/>
                    </w:rPr>
                  </m:ctrlPr>
                </m:sSubPr>
                <m:e>
                  <m:r>
                    <w:rPr>
                      <w:rFonts w:ascii="Cambria Math" w:hAnsi="Cambria Math"/>
                      <w:sz w:val="36"/>
                      <w:szCs w:val="36"/>
                    </w:rPr>
                    <m:t>∂</m:t>
                  </m:r>
                </m:e>
                <m:sub>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t-1</m:t>
                      </m:r>
                    </m:sub>
                  </m:sSub>
                </m:sub>
              </m:sSub>
            </m:den>
          </m:f>
        </m:oMath>
      </m:oMathPara>
    </w:p>
    <w:p w14:paraId="39BB9585" w14:textId="6E586733" w:rsidR="00C838D0" w:rsidRDefault="00C838D0" w:rsidP="00CB57A7">
      <w:pPr>
        <w:pStyle w:val="Nidungvnbn"/>
      </w:pPr>
    </w:p>
    <w:p w14:paraId="42BECF36" w14:textId="6358A058" w:rsidR="00C838D0" w:rsidRDefault="005D400A" w:rsidP="00CB57A7">
      <w:pPr>
        <w:pStyle w:val="Nidungvnbn"/>
      </w:pPr>
      <w:r>
        <w:t xml:space="preserve"> </w:t>
      </w:r>
      <w:r w:rsidR="00035F75">
        <w:t>V</w:t>
      </w:r>
      <w:r>
        <w:t>ới tốc độ học được tính như sau:</w:t>
      </w:r>
    </w:p>
    <w:p w14:paraId="724DCF7B" w14:textId="6F09CAA9" w:rsidR="005D400A" w:rsidRPr="00492E93" w:rsidRDefault="00000000" w:rsidP="00492E93">
      <w:pPr>
        <w:pStyle w:val="Nidungvnbn"/>
        <w:rPr>
          <w:sz w:val="36"/>
          <w:szCs w:val="36"/>
        </w:rPr>
      </w:pPr>
      <m:oMathPara>
        <m:oMath>
          <m:sSub>
            <m:sSubPr>
              <m:ctrlPr>
                <w:rPr>
                  <w:rFonts w:ascii="Cambria Math" w:hAnsi="Cambria Math"/>
                  <w:i/>
                  <w:sz w:val="36"/>
                  <w:szCs w:val="36"/>
                </w:rPr>
              </m:ctrlPr>
            </m:sSubPr>
            <m:e>
              <m:r>
                <w:rPr>
                  <w:rFonts w:ascii="Cambria Math" w:hAnsi="Cambria Math"/>
                  <w:sz w:val="36"/>
                  <w:szCs w:val="36"/>
                </w:rPr>
                <m:t>η'</m:t>
              </m:r>
            </m:e>
            <m:sub>
              <m:r>
                <w:rPr>
                  <w:rFonts w:ascii="Cambria Math" w:hAnsi="Cambria Math"/>
                  <w:sz w:val="36"/>
                  <w:szCs w:val="36"/>
                </w:rPr>
                <m:t>t</m:t>
              </m:r>
            </m:sub>
          </m:sSub>
          <m:r>
            <w:rPr>
              <w:rFonts w:ascii="Cambria Math" w:hAnsi="Cambria Math"/>
              <w:sz w:val="36"/>
              <w:szCs w:val="36"/>
            </w:rPr>
            <m:t xml:space="preserve">= </m:t>
          </m:r>
          <m:f>
            <m:fPr>
              <m:ctrlPr>
                <w:rPr>
                  <w:rFonts w:ascii="Cambria Math" w:hAnsi="Cambria Math"/>
                  <w:i/>
                  <w:sz w:val="36"/>
                  <w:szCs w:val="36"/>
                </w:rPr>
              </m:ctrlPr>
            </m:fPr>
            <m:num>
              <m:r>
                <w:rPr>
                  <w:rFonts w:ascii="Cambria Math" w:hAnsi="Cambria Math"/>
                  <w:sz w:val="36"/>
                  <w:szCs w:val="36"/>
                </w:rPr>
                <m:t>η</m:t>
              </m:r>
            </m:num>
            <m:den>
              <m:rad>
                <m:radPr>
                  <m:degHide m:val="1"/>
                  <m:ctrlPr>
                    <w:rPr>
                      <w:rFonts w:ascii="Cambria Math" w:hAnsi="Cambria Math"/>
                      <w:i/>
                      <w:sz w:val="36"/>
                      <w:szCs w:val="36"/>
                    </w:rPr>
                  </m:ctrlPr>
                </m:radPr>
                <m:deg/>
                <m:e>
                  <m:sSub>
                    <m:sSubPr>
                      <m:ctrlPr>
                        <w:rPr>
                          <w:rFonts w:ascii="Cambria Math" w:hAnsi="Cambria Math"/>
                          <w:i/>
                          <w:sz w:val="36"/>
                          <w:szCs w:val="36"/>
                        </w:rPr>
                      </m:ctrlPr>
                    </m:sSubPr>
                    <m:e>
                      <m:r>
                        <w:rPr>
                          <w:rFonts w:ascii="Cambria Math" w:hAnsi="Cambria Math"/>
                          <w:sz w:val="36"/>
                          <w:szCs w:val="36"/>
                        </w:rPr>
                        <m:t>α</m:t>
                      </m:r>
                    </m:e>
                    <m:sub>
                      <m:r>
                        <w:rPr>
                          <w:rFonts w:ascii="Cambria Math" w:hAnsi="Cambria Math"/>
                          <w:sz w:val="36"/>
                          <w:szCs w:val="36"/>
                        </w:rPr>
                        <m:t>t</m:t>
                      </m:r>
                    </m:sub>
                  </m:sSub>
                  <m:r>
                    <w:rPr>
                      <w:rFonts w:ascii="Cambria Math" w:hAnsi="Cambria Math"/>
                      <w:sz w:val="36"/>
                      <w:szCs w:val="36"/>
                    </w:rPr>
                    <m:t>+ ε</m:t>
                  </m:r>
                </m:e>
              </m:rad>
            </m:den>
          </m:f>
        </m:oMath>
      </m:oMathPara>
    </w:p>
    <w:p w14:paraId="5E641EF8" w14:textId="0EC24351" w:rsidR="006B2BB2" w:rsidRDefault="00650167" w:rsidP="00A94112">
      <w:pPr>
        <w:pStyle w:val="Nidungvnbn"/>
      </w:pPr>
      <w:r>
        <w:t>Trong đó alpha t</w:t>
      </w:r>
      <w:r w:rsidR="005D7610">
        <w:t xml:space="preserve"> </w:t>
      </w:r>
      <w:r>
        <w:t xml:space="preserve">là tổng bình phương của các gradient </w:t>
      </w:r>
      <w:r w:rsidR="000B6CB4">
        <w:t>của các lần trước</w:t>
      </w:r>
      <w:r w:rsidR="006B2BB2">
        <w:t>:</w:t>
      </w:r>
    </w:p>
    <w:p w14:paraId="54527325" w14:textId="652CE8CF" w:rsidR="006B2BB2" w:rsidRPr="007A1EC2" w:rsidRDefault="00000000" w:rsidP="00A94112">
      <w:pPr>
        <w:pStyle w:val="Nidungvnbn"/>
        <w:rPr>
          <w:sz w:val="36"/>
          <w:szCs w:val="36"/>
        </w:rPr>
      </w:pPr>
      <m:oMathPara>
        <m:oMath>
          <m:sSub>
            <m:sSubPr>
              <m:ctrlPr>
                <w:rPr>
                  <w:rFonts w:ascii="Cambria Math" w:hAnsi="Cambria Math"/>
                  <w:i/>
                  <w:sz w:val="36"/>
                  <w:szCs w:val="36"/>
                </w:rPr>
              </m:ctrlPr>
            </m:sSubPr>
            <m:e>
              <m:r>
                <w:rPr>
                  <w:rFonts w:ascii="Cambria Math" w:hAnsi="Cambria Math"/>
                  <w:sz w:val="36"/>
                  <w:szCs w:val="36"/>
                </w:rPr>
                <m:t>α</m:t>
              </m:r>
            </m:e>
            <m:sub>
              <m:r>
                <w:rPr>
                  <w:rFonts w:ascii="Cambria Math" w:hAnsi="Cambria Math"/>
                  <w:sz w:val="36"/>
                  <w:szCs w:val="36"/>
                </w:rPr>
                <m:t>t</m:t>
              </m:r>
            </m:sub>
          </m:sSub>
          <m:r>
            <w:rPr>
              <w:rFonts w:ascii="Cambria Math" w:hAnsi="Cambria Math"/>
              <w:sz w:val="36"/>
              <w:szCs w:val="36"/>
            </w:rPr>
            <m:t xml:space="preserve">= </m:t>
          </m:r>
          <m:nary>
            <m:naryPr>
              <m:chr m:val="∑"/>
              <m:limLoc m:val="undOvr"/>
              <m:ctrlPr>
                <w:rPr>
                  <w:rFonts w:ascii="Cambria Math" w:hAnsi="Cambria Math"/>
                  <w:i/>
                  <w:sz w:val="36"/>
                  <w:szCs w:val="36"/>
                </w:rPr>
              </m:ctrlPr>
            </m:naryPr>
            <m:sub>
              <m:r>
                <w:rPr>
                  <w:rFonts w:ascii="Cambria Math" w:hAnsi="Cambria Math"/>
                  <w:sz w:val="36"/>
                  <w:szCs w:val="36"/>
                </w:rPr>
                <m:t>i=1</m:t>
              </m:r>
            </m:sub>
            <m:sup>
              <m:r>
                <w:rPr>
                  <w:rFonts w:ascii="Cambria Math" w:hAnsi="Cambria Math"/>
                  <w:sz w:val="36"/>
                  <w:szCs w:val="36"/>
                </w:rPr>
                <m:t>t</m:t>
              </m:r>
            </m:sup>
            <m:e>
              <m:sSup>
                <m:sSupPr>
                  <m:ctrlPr>
                    <w:rPr>
                      <w:rFonts w:ascii="Cambria Math" w:hAnsi="Cambria Math"/>
                      <w:i/>
                      <w:sz w:val="36"/>
                      <w:szCs w:val="36"/>
                    </w:rPr>
                  </m:ctrlPr>
                </m:sSupPr>
                <m:e>
                  <m:r>
                    <w:rPr>
                      <w:rFonts w:ascii="Cambria Math" w:hAnsi="Cambria Math"/>
                      <w:sz w:val="36"/>
                      <w:szCs w:val="36"/>
                    </w:rPr>
                    <m:t>(</m:t>
                  </m:r>
                  <m:f>
                    <m:fPr>
                      <m:ctrlPr>
                        <w:rPr>
                          <w:rFonts w:ascii="Cambria Math" w:hAnsi="Cambria Math"/>
                          <w:i/>
                          <w:sz w:val="36"/>
                          <w:szCs w:val="36"/>
                        </w:rPr>
                      </m:ctrlPr>
                    </m:fPr>
                    <m:num>
                      <m:r>
                        <w:rPr>
                          <w:rFonts w:ascii="Cambria Math" w:hAnsi="Cambria Math"/>
                          <w:sz w:val="36"/>
                          <w:szCs w:val="36"/>
                        </w:rPr>
                        <m:t>∂L</m:t>
                      </m:r>
                    </m:num>
                    <m:den>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i</m:t>
                          </m:r>
                        </m:sub>
                      </m:sSub>
                    </m:den>
                  </m:f>
                  <m:r>
                    <w:rPr>
                      <w:rFonts w:ascii="Cambria Math" w:hAnsi="Cambria Math"/>
                      <w:sz w:val="36"/>
                      <w:szCs w:val="36"/>
                    </w:rPr>
                    <m:t>)</m:t>
                  </m:r>
                </m:e>
                <m:sup>
                  <m:r>
                    <w:rPr>
                      <w:rFonts w:ascii="Cambria Math" w:hAnsi="Cambria Math"/>
                      <w:sz w:val="36"/>
                      <w:szCs w:val="36"/>
                    </w:rPr>
                    <m:t>2</m:t>
                  </m:r>
                </m:sup>
              </m:sSup>
            </m:e>
          </m:nary>
        </m:oMath>
      </m:oMathPara>
    </w:p>
    <w:p w14:paraId="4F8DED94" w14:textId="77777777" w:rsidR="006B2BB2" w:rsidRDefault="006B2BB2" w:rsidP="007A1EC2">
      <w:pPr>
        <w:pStyle w:val="Nidungvnbn"/>
        <w:ind w:firstLine="0"/>
      </w:pPr>
    </w:p>
    <w:p w14:paraId="4E261134" w14:textId="79F159B4" w:rsidR="008E375C" w:rsidRDefault="003E06FD" w:rsidP="00A94112">
      <w:pPr>
        <w:pStyle w:val="Nidungvnbn"/>
      </w:pPr>
      <w:r>
        <w:t xml:space="preserve"> </w:t>
      </w:r>
      <w:r w:rsidR="00F45B0E">
        <w:t xml:space="preserve">Alpha t </w:t>
      </w:r>
      <w:r w:rsidR="00493CD2">
        <w:t xml:space="preserve">đại diện cho những </w:t>
      </w:r>
      <w:r>
        <w:t>thông tin về các lần tính gradient phía trước và dùng nó để điều chỉnh tốc độ học mới</w:t>
      </w:r>
      <w:r w:rsidR="00A94112">
        <w:t xml:space="preserve">, </w:t>
      </w:r>
      <w:r w:rsidR="00ED0DAC" w:rsidRPr="00ED0DAC">
        <w:t>ε</w:t>
      </w:r>
      <w:r w:rsidR="00ED0DAC">
        <w:t xml:space="preserve"> là một số nguyên dương giá trị nhỏ</w:t>
      </w:r>
      <w:r w:rsidR="008C222D">
        <w:t xml:space="preserve"> để tránh trường hợp phép chia cho 0</w:t>
      </w:r>
      <w:r w:rsidR="005A4AF9">
        <w:t>.</w:t>
      </w:r>
    </w:p>
    <w:p w14:paraId="2515E63E" w14:textId="086672AE" w:rsidR="00FA3028" w:rsidRDefault="00892253" w:rsidP="00CB57A7">
      <w:pPr>
        <w:pStyle w:val="Nidungvnbn"/>
      </w:pPr>
      <w:r>
        <w:t xml:space="preserve">Như vậy ta thấy </w:t>
      </w:r>
      <w:r w:rsidR="00A40504">
        <w:t>nhờ có ưu điểm tự động điều chỉnh tốc độ học mà</w:t>
      </w:r>
      <w:r>
        <w:t xml:space="preserve"> </w:t>
      </w:r>
      <w:r w:rsidR="00FC7C7F">
        <w:t>Adagrad</w:t>
      </w:r>
      <w:r w:rsidR="008E375C">
        <w:t xml:space="preserve"> </w:t>
      </w:r>
      <w:r w:rsidR="00035F75">
        <w:t>giúp chúng ta không phải điều chỉnh nó bằng cách thủ công</w:t>
      </w:r>
      <w:r w:rsidR="008C7B38">
        <w:t xml:space="preserve">, </w:t>
      </w:r>
      <w:r w:rsidR="00A40504">
        <w:t>việc có một tốc độ học được tự động điều chỉnh cũng giúp cho</w:t>
      </w:r>
      <w:r w:rsidR="008C7B38">
        <w:t xml:space="preserve"> quá trình hội tụ khi sử dụng optimizer này nhanh hơn hẳn gradient descent và các biến thể.</w:t>
      </w:r>
      <w:r w:rsidR="00753076">
        <w:t xml:space="preserve"> </w:t>
      </w:r>
      <w:r w:rsidR="007B2D44" w:rsidRPr="007B2D44">
        <w:t>Tuy nhiên, trên thực tế, người ta thấy rằng đối với việc huấn luyện các mô hình mạng nơ-ron sâu việc tích lũy các bình phương của gradient từ đầu quá trình huấn luyện có thể dẫn đến giảm tốc độ học hiệu quả một cách đột ngột và quá mức. AdaGrad hoạt động tốt cho một số mô hình học sâu nhưng không phải tất cả.</w:t>
      </w:r>
      <w:r w:rsidR="00A15F18">
        <w:t xml:space="preserve"> </w:t>
      </w:r>
    </w:p>
    <w:p w14:paraId="209BCC33" w14:textId="77777777" w:rsidR="00DC7AA7" w:rsidRDefault="00DC7AA7" w:rsidP="001743BF">
      <w:pPr>
        <w:pStyle w:val="Nidungvnbn"/>
        <w:ind w:firstLine="0"/>
      </w:pPr>
    </w:p>
    <w:p w14:paraId="40965011" w14:textId="77777777" w:rsidR="002E6238" w:rsidRDefault="002E6238" w:rsidP="001743BF">
      <w:pPr>
        <w:pStyle w:val="Nidungvnbn"/>
        <w:ind w:firstLine="0"/>
      </w:pPr>
    </w:p>
    <w:p w14:paraId="17D2C9A5" w14:textId="77777777" w:rsidR="002E6238" w:rsidRDefault="002E6238" w:rsidP="001743BF">
      <w:pPr>
        <w:pStyle w:val="Nidungvnbn"/>
        <w:ind w:firstLine="0"/>
      </w:pPr>
    </w:p>
    <w:p w14:paraId="42DECD8A" w14:textId="77777777" w:rsidR="00A11F23" w:rsidRDefault="00A11F23" w:rsidP="001743BF">
      <w:pPr>
        <w:pStyle w:val="Nidungvnbn"/>
        <w:ind w:firstLine="0"/>
      </w:pPr>
    </w:p>
    <w:p w14:paraId="4B6A30C9" w14:textId="5C02F15C" w:rsidR="00DC7AA7" w:rsidRDefault="005737CF" w:rsidP="005737CF">
      <w:pPr>
        <w:pStyle w:val="Tiumccp2"/>
        <w:numPr>
          <w:ilvl w:val="1"/>
          <w:numId w:val="14"/>
        </w:numPr>
      </w:pPr>
      <w:r>
        <w:lastRenderedPageBreak/>
        <w:t xml:space="preserve"> </w:t>
      </w:r>
      <w:bookmarkStart w:id="17" w:name="_Toc154248424"/>
      <w:r>
        <w:t>RMS Prop(Root Mean Square)</w:t>
      </w:r>
      <w:bookmarkEnd w:id="17"/>
    </w:p>
    <w:p w14:paraId="1755F887" w14:textId="49F779AA" w:rsidR="00D03BF8" w:rsidRDefault="00CA13D7" w:rsidP="005737CF">
      <w:pPr>
        <w:pStyle w:val="Nidungvnbn"/>
      </w:pPr>
      <w:r>
        <w:t xml:space="preserve">RMS prop là một phương pháp optimizer </w:t>
      </w:r>
      <w:r w:rsidR="00475BCC">
        <w:t>được cải thiện từ Adagrad. Nếu như</w:t>
      </w:r>
      <w:r w:rsidR="002B3372">
        <w:t xml:space="preserve"> Adagrad </w:t>
      </w:r>
      <w:r w:rsidR="00475BCC">
        <w:t>điều chỉnh tốc độ học bằng cách</w:t>
      </w:r>
      <w:r w:rsidR="002B3372">
        <w:t xml:space="preserve"> lưu lại các gradient của các lần trước</w:t>
      </w:r>
      <w:r w:rsidR="00475BCC">
        <w:t xml:space="preserve"> thì nó sẽ gây ra tình trạng</w:t>
      </w:r>
      <w:r w:rsidR="00FE2227">
        <w:t xml:space="preserve"> learning rate của các lần về sau sẽ giảm dần và trọng số của các lần học sau sẽ gần như không thay đổi. </w:t>
      </w:r>
      <w:r w:rsidR="0038740D">
        <w:t>Để giải quyết tình trạng này,</w:t>
      </w:r>
      <w:r w:rsidR="00ED78B5">
        <w:t xml:space="preserve"> thay vì </w:t>
      </w:r>
      <w:r w:rsidR="00DB6725">
        <w:t>tích lũy các gradient từ đầu thì</w:t>
      </w:r>
      <w:r w:rsidR="0038740D">
        <w:t xml:space="preserve"> RMS prop</w:t>
      </w:r>
      <w:r w:rsidR="003C117E">
        <w:t xml:space="preserve"> là nó sẽ dùng trung bình </w:t>
      </w:r>
      <w:r w:rsidR="00FD5E6D">
        <w:t xml:space="preserve">trượt số mũ </w:t>
      </w:r>
      <w:r w:rsidR="003C117E">
        <w:t>(</w:t>
      </w:r>
      <w:r w:rsidR="00FD5E6D" w:rsidRPr="00FD5E6D">
        <w:t>Exponential Weighted Moving Average</w:t>
      </w:r>
      <w:r w:rsidR="003C117E">
        <w:t>) hay</w:t>
      </w:r>
      <w:r w:rsidR="00387C4B">
        <w:t xml:space="preserve"> còn gọi là</w:t>
      </w:r>
      <w:r w:rsidR="003C117E">
        <w:t xml:space="preserve"> </w:t>
      </w:r>
      <w:r w:rsidR="00FD5E6D">
        <w:t>EWMA</w:t>
      </w:r>
      <w:r w:rsidR="00E60567">
        <w:t>.</w:t>
      </w:r>
      <w:r w:rsidR="00647F03">
        <w:t xml:space="preserve"> EWMA </w:t>
      </w:r>
      <w:r w:rsidR="00647F03" w:rsidRPr="00647F03">
        <w:t>một cách tính toán mức độ quan trọng của các gradient trong quá khứ, sao cho các gradient gần đây được coi trọng hơn các gradient xa</w:t>
      </w:r>
      <w:r w:rsidR="00647F03">
        <w:t>,</w:t>
      </w:r>
      <w:r w:rsidR="00E60567">
        <w:t xml:space="preserve"> </w:t>
      </w:r>
      <w:r w:rsidR="00647F03">
        <w:t>với cách tính này</w:t>
      </w:r>
      <w:r w:rsidR="000D77EF">
        <w:t xml:space="preserve"> thì RMS Prop</w:t>
      </w:r>
      <w:r w:rsidR="00E60567">
        <w:t xml:space="preserve"> chỉ chọn một vài </w:t>
      </w:r>
      <w:r w:rsidR="00A4775D">
        <w:t>gradient để tính từ các lần</w:t>
      </w:r>
      <w:r w:rsidR="008A6387">
        <w:t xml:space="preserve"> ngay phía</w:t>
      </w:r>
      <w:r w:rsidR="00A4775D">
        <w:t xml:space="preserve"> trước</w:t>
      </w:r>
      <w:r w:rsidR="008A6387">
        <w:t xml:space="preserve"> chứ không quan tâm đến các gradient đã được tính từ rất lâu trong quá trình huấn luyện</w:t>
      </w:r>
      <w:r w:rsidR="00EB5E71">
        <w:t xml:space="preserve">, </w:t>
      </w:r>
      <w:r w:rsidR="006352F4">
        <w:t xml:space="preserve">từ đó chia gradient cho căn của </w:t>
      </w:r>
      <w:r w:rsidR="00FD5E6D">
        <w:t>EWMA</w:t>
      </w:r>
      <w:r w:rsidR="00ED78B5">
        <w:t xml:space="preserve"> với ép xi lông</w:t>
      </w:r>
      <w:r w:rsidR="00F80C28">
        <w:t xml:space="preserve"> và chúng ta</w:t>
      </w:r>
      <w:r w:rsidR="006720A6">
        <w:t xml:space="preserve"> sẽ có được một learning rate ổn định qua mỗi lần học</w:t>
      </w:r>
      <w:r w:rsidR="00386323">
        <w:t xml:space="preserve"> với công thức như sau:</w:t>
      </w:r>
    </w:p>
    <w:p w14:paraId="7A6BB90E" w14:textId="77777777" w:rsidR="00E12D2B" w:rsidRPr="00677F09" w:rsidRDefault="00000000" w:rsidP="00E12D2B">
      <w:pPr>
        <w:pStyle w:val="Nidungvnbn"/>
        <w:rPr>
          <w:sz w:val="36"/>
          <w:szCs w:val="36"/>
        </w:rPr>
      </w:pPr>
      <m:oMathPara>
        <m:oMath>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t</m:t>
              </m:r>
            </m:sub>
          </m:sSub>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t-1</m:t>
              </m:r>
            </m:sub>
          </m:sSub>
          <m:r>
            <w:rPr>
              <w:rFonts w:ascii="Cambria Math" w:hAnsi="Cambria Math"/>
              <w:sz w:val="36"/>
              <w:szCs w:val="36"/>
            </w:rPr>
            <m:t xml:space="preserve">- </m:t>
          </m:r>
          <m:sSub>
            <m:sSubPr>
              <m:ctrlPr>
                <w:rPr>
                  <w:rFonts w:ascii="Cambria Math" w:hAnsi="Cambria Math"/>
                  <w:i/>
                  <w:sz w:val="36"/>
                  <w:szCs w:val="36"/>
                </w:rPr>
              </m:ctrlPr>
            </m:sSubPr>
            <m:e>
              <m:sSup>
                <m:sSupPr>
                  <m:ctrlPr>
                    <w:rPr>
                      <w:rFonts w:ascii="Cambria Math" w:hAnsi="Cambria Math"/>
                      <w:i/>
                      <w:sz w:val="36"/>
                      <w:szCs w:val="36"/>
                    </w:rPr>
                  </m:ctrlPr>
                </m:sSupPr>
                <m:e>
                  <m:r>
                    <w:rPr>
                      <w:rFonts w:ascii="Cambria Math" w:hAnsi="Cambria Math"/>
                      <w:sz w:val="36"/>
                      <w:szCs w:val="36"/>
                    </w:rPr>
                    <m:t>η</m:t>
                  </m:r>
                </m:e>
                <m:sup>
                  <m:r>
                    <w:rPr>
                      <w:rFonts w:ascii="Cambria Math" w:hAnsi="Cambria Math"/>
                      <w:sz w:val="36"/>
                      <w:szCs w:val="36"/>
                    </w:rPr>
                    <m:t>'</m:t>
                  </m:r>
                </m:sup>
              </m:sSup>
            </m:e>
            <m:sub>
              <m:r>
                <w:rPr>
                  <w:rFonts w:ascii="Cambria Math" w:hAnsi="Cambria Math"/>
                  <w:sz w:val="36"/>
                  <w:szCs w:val="36"/>
                </w:rPr>
                <m:t>t</m:t>
              </m:r>
            </m:sub>
          </m:sSub>
          <m:f>
            <m:fPr>
              <m:ctrlPr>
                <w:rPr>
                  <w:rFonts w:ascii="Cambria Math" w:hAnsi="Cambria Math"/>
                  <w:i/>
                  <w:sz w:val="36"/>
                  <w:szCs w:val="36"/>
                </w:rPr>
              </m:ctrlPr>
            </m:fPr>
            <m:num>
              <m:r>
                <w:rPr>
                  <w:rFonts w:ascii="Cambria Math" w:hAnsi="Cambria Math"/>
                  <w:sz w:val="36"/>
                  <w:szCs w:val="36"/>
                </w:rPr>
                <m:t>∂L</m:t>
              </m:r>
            </m:num>
            <m:den>
              <m:sSub>
                <m:sSubPr>
                  <m:ctrlPr>
                    <w:rPr>
                      <w:rFonts w:ascii="Cambria Math" w:hAnsi="Cambria Math"/>
                      <w:i/>
                      <w:sz w:val="36"/>
                      <w:szCs w:val="36"/>
                    </w:rPr>
                  </m:ctrlPr>
                </m:sSubPr>
                <m:e>
                  <m:r>
                    <w:rPr>
                      <w:rFonts w:ascii="Cambria Math" w:hAnsi="Cambria Math"/>
                      <w:sz w:val="36"/>
                      <w:szCs w:val="36"/>
                    </w:rPr>
                    <m:t>∂</m:t>
                  </m:r>
                </m:e>
                <m:sub>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t-1</m:t>
                      </m:r>
                    </m:sub>
                  </m:sSub>
                </m:sub>
              </m:sSub>
            </m:den>
          </m:f>
        </m:oMath>
      </m:oMathPara>
    </w:p>
    <w:p w14:paraId="4EE547F5" w14:textId="77777777" w:rsidR="00677F09" w:rsidRPr="00163B34" w:rsidRDefault="00677F09" w:rsidP="00E12D2B">
      <w:pPr>
        <w:pStyle w:val="Nidungvnbn"/>
        <w:rPr>
          <w:sz w:val="36"/>
          <w:szCs w:val="36"/>
        </w:rPr>
      </w:pPr>
    </w:p>
    <w:p w14:paraId="20BC7F48" w14:textId="490F8398" w:rsidR="00E12D2B" w:rsidRPr="00677F09" w:rsidRDefault="00000000" w:rsidP="00677F09">
      <w:pPr>
        <w:pStyle w:val="Nidungvnbn"/>
        <w:rPr>
          <w:sz w:val="36"/>
          <w:szCs w:val="36"/>
        </w:rPr>
      </w:pPr>
      <m:oMathPara>
        <m:oMath>
          <m:sSub>
            <m:sSubPr>
              <m:ctrlPr>
                <w:rPr>
                  <w:rFonts w:ascii="Cambria Math" w:hAnsi="Cambria Math"/>
                  <w:i/>
                  <w:sz w:val="36"/>
                  <w:szCs w:val="36"/>
                </w:rPr>
              </m:ctrlPr>
            </m:sSubPr>
            <m:e>
              <m:r>
                <w:rPr>
                  <w:rFonts w:ascii="Cambria Math" w:hAnsi="Cambria Math"/>
                  <w:sz w:val="36"/>
                  <w:szCs w:val="36"/>
                </w:rPr>
                <m:t>η'</m:t>
              </m:r>
            </m:e>
            <m:sub>
              <m:r>
                <w:rPr>
                  <w:rFonts w:ascii="Cambria Math" w:hAnsi="Cambria Math"/>
                  <w:sz w:val="36"/>
                  <w:szCs w:val="36"/>
                </w:rPr>
                <m:t>t</m:t>
              </m:r>
            </m:sub>
          </m:sSub>
          <m:r>
            <w:rPr>
              <w:rFonts w:ascii="Cambria Math" w:hAnsi="Cambria Math"/>
              <w:sz w:val="36"/>
              <w:szCs w:val="36"/>
            </w:rPr>
            <m:t xml:space="preserve">= </m:t>
          </m:r>
          <m:f>
            <m:fPr>
              <m:ctrlPr>
                <w:rPr>
                  <w:rFonts w:ascii="Cambria Math" w:hAnsi="Cambria Math"/>
                  <w:i/>
                  <w:sz w:val="36"/>
                  <w:szCs w:val="36"/>
                </w:rPr>
              </m:ctrlPr>
            </m:fPr>
            <m:num>
              <m:r>
                <w:rPr>
                  <w:rFonts w:ascii="Cambria Math" w:hAnsi="Cambria Math"/>
                  <w:sz w:val="36"/>
                  <w:szCs w:val="36"/>
                </w:rPr>
                <m:t>η</m:t>
              </m:r>
            </m:num>
            <m:den>
              <m:rad>
                <m:radPr>
                  <m:degHide m:val="1"/>
                  <m:ctrlPr>
                    <w:rPr>
                      <w:rFonts w:ascii="Cambria Math" w:hAnsi="Cambria Math"/>
                      <w:i/>
                      <w:sz w:val="36"/>
                      <w:szCs w:val="36"/>
                    </w:rPr>
                  </m:ctrlPr>
                </m:radPr>
                <m:deg/>
                <m:e>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Avg(t)</m:t>
                      </m:r>
                    </m:sub>
                  </m:sSub>
                  <m:r>
                    <w:rPr>
                      <w:rFonts w:ascii="Cambria Math" w:hAnsi="Cambria Math"/>
                      <w:sz w:val="36"/>
                      <w:szCs w:val="36"/>
                    </w:rPr>
                    <m:t>+ ε</m:t>
                  </m:r>
                </m:e>
              </m:rad>
            </m:den>
          </m:f>
        </m:oMath>
      </m:oMathPara>
    </w:p>
    <w:p w14:paraId="7C95857F" w14:textId="77777777" w:rsidR="00D03BF8" w:rsidRDefault="00D03BF8" w:rsidP="005737CF">
      <w:pPr>
        <w:pStyle w:val="Nidungvnbn"/>
      </w:pPr>
    </w:p>
    <w:p w14:paraId="2D927C03" w14:textId="767E0A7A" w:rsidR="00D03BF8" w:rsidRPr="00D03BF8" w:rsidRDefault="00000000" w:rsidP="00D03BF8">
      <w:pPr>
        <w:pStyle w:val="Nidungvnbn"/>
        <w:rPr>
          <w:sz w:val="36"/>
          <w:szCs w:val="36"/>
        </w:rPr>
      </w:pPr>
      <m:oMathPara>
        <m:oMath>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Avg(t)</m:t>
              </m:r>
            </m:sub>
          </m:sSub>
          <m:r>
            <w:rPr>
              <w:rFonts w:ascii="Cambria Math" w:hAnsi="Cambria Math"/>
              <w:sz w:val="36"/>
              <w:szCs w:val="36"/>
            </w:rPr>
            <m:t>= β</m:t>
          </m:r>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Avg(t-1)</m:t>
              </m:r>
            </m:sub>
          </m:sSub>
          <m:r>
            <w:rPr>
              <w:rFonts w:ascii="Cambria Math" w:hAnsi="Cambria Math"/>
              <w:sz w:val="36"/>
              <w:szCs w:val="36"/>
            </w:rPr>
            <m:t>+(1-β)</m:t>
          </m:r>
          <m:sSup>
            <m:sSupPr>
              <m:ctrlPr>
                <w:rPr>
                  <w:rFonts w:ascii="Cambria Math" w:hAnsi="Cambria Math"/>
                  <w:i/>
                  <w:sz w:val="36"/>
                  <w:szCs w:val="36"/>
                </w:rPr>
              </m:ctrlPr>
            </m:sSupPr>
            <m:e>
              <m:r>
                <w:rPr>
                  <w:rFonts w:ascii="Cambria Math" w:hAnsi="Cambria Math"/>
                  <w:sz w:val="36"/>
                  <w:szCs w:val="36"/>
                </w:rPr>
                <m:t>(</m:t>
              </m:r>
              <m:f>
                <m:fPr>
                  <m:ctrlPr>
                    <w:rPr>
                      <w:rFonts w:ascii="Cambria Math" w:hAnsi="Cambria Math"/>
                      <w:i/>
                      <w:sz w:val="36"/>
                      <w:szCs w:val="36"/>
                    </w:rPr>
                  </m:ctrlPr>
                </m:fPr>
                <m:num>
                  <m:r>
                    <w:rPr>
                      <w:rFonts w:ascii="Cambria Math" w:hAnsi="Cambria Math"/>
                      <w:sz w:val="36"/>
                      <w:szCs w:val="36"/>
                    </w:rPr>
                    <m:t>∂L</m:t>
                  </m:r>
                </m:num>
                <m:den>
                  <m:sSub>
                    <m:sSubPr>
                      <m:ctrlPr>
                        <w:rPr>
                          <w:rFonts w:ascii="Cambria Math" w:hAnsi="Cambria Math"/>
                          <w:i/>
                          <w:sz w:val="36"/>
                          <w:szCs w:val="36"/>
                        </w:rPr>
                      </m:ctrlPr>
                    </m:sSubPr>
                    <m:e>
                      <m:r>
                        <w:rPr>
                          <w:rFonts w:ascii="Cambria Math" w:hAnsi="Cambria Math"/>
                          <w:sz w:val="36"/>
                          <w:szCs w:val="36"/>
                        </w:rPr>
                        <m:t>∂</m:t>
                      </m:r>
                    </m:e>
                    <m:sub>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t-1</m:t>
                          </m:r>
                        </m:sub>
                      </m:sSub>
                    </m:sub>
                  </m:sSub>
                </m:den>
              </m:f>
              <m:r>
                <w:rPr>
                  <w:rFonts w:ascii="Cambria Math" w:hAnsi="Cambria Math"/>
                  <w:sz w:val="36"/>
                  <w:szCs w:val="36"/>
                </w:rPr>
                <m:t>)</m:t>
              </m:r>
            </m:e>
            <m:sup>
              <m:r>
                <w:rPr>
                  <w:rFonts w:ascii="Cambria Math" w:hAnsi="Cambria Math"/>
                  <w:sz w:val="36"/>
                  <w:szCs w:val="36"/>
                </w:rPr>
                <m:t>2</m:t>
              </m:r>
            </m:sup>
          </m:sSup>
        </m:oMath>
      </m:oMathPara>
    </w:p>
    <w:p w14:paraId="0A88679D" w14:textId="582C10EF" w:rsidR="00D03BF8" w:rsidRDefault="003F5746" w:rsidP="005737CF">
      <w:pPr>
        <w:pStyle w:val="Nidungvnbn"/>
      </w:pPr>
      <w:r>
        <w:t xml:space="preserve"> </w:t>
      </w:r>
    </w:p>
    <w:p w14:paraId="56DB21CE" w14:textId="20E3567C" w:rsidR="00FE2BAF" w:rsidRDefault="008D3D03" w:rsidP="00315A15">
      <w:pPr>
        <w:pStyle w:val="Nidungvnbn"/>
      </w:pPr>
      <w:r>
        <w:t>Ngoài việc khắc phục được điểm yếu của</w:t>
      </w:r>
      <w:r w:rsidR="005F56DB">
        <w:t xml:space="preserve"> Adagrad thì RMS Prop có nhược điểm </w:t>
      </w:r>
      <w:r w:rsidR="004D57B9">
        <w:t>là phải dựa vào</w:t>
      </w:r>
      <w:r w:rsidR="003F5746">
        <w:t xml:space="preserve"> một siêu tham số</w:t>
      </w:r>
      <w:r w:rsidR="00D03BF8">
        <w:t xml:space="preserve"> </w:t>
      </w:r>
      <m:oMath>
        <m:r>
          <w:rPr>
            <w:rFonts w:ascii="Cambria Math" w:hAnsi="Cambria Math"/>
          </w:rPr>
          <m:t>β</m:t>
        </m:r>
      </m:oMath>
      <w:r w:rsidR="003F5746">
        <w:t xml:space="preserve"> để điều chỉnh </w:t>
      </w:r>
      <w:r w:rsidR="004D57B9">
        <w:t xml:space="preserve">sự ảnh hưởng của </w:t>
      </w:r>
      <w:r w:rsidR="00C907B5">
        <w:t>các gradient ở phía trước</w:t>
      </w:r>
      <w:r w:rsidR="00443F0F">
        <w:t>.</w:t>
      </w:r>
      <w:r w:rsidR="004C5751">
        <w:t xml:space="preserve"> Chọn một siêu tham số quá lớn</w:t>
      </w:r>
      <w:r w:rsidR="001D2EC1">
        <w:t xml:space="preserve"> </w:t>
      </w:r>
      <w:r w:rsidR="004C5751">
        <w:t>sẽ làm</w:t>
      </w:r>
      <w:r w:rsidR="001D2EC1">
        <w:t xml:space="preserve"> đến</w:t>
      </w:r>
      <w:r w:rsidR="004C5751">
        <w:t xml:space="preserve"> </w:t>
      </w:r>
      <w:r w:rsidR="008C1B11">
        <w:t>tốc độ quá trình hội tụ</w:t>
      </w:r>
      <w:r w:rsidR="007F5B9B">
        <w:t xml:space="preserve"> bị chậm lại</w:t>
      </w:r>
      <w:r w:rsidR="008C1B11">
        <w:t xml:space="preserve">, </w:t>
      </w:r>
      <w:r w:rsidR="00515F58">
        <w:t>hay một siêu tham số quá nhỏ sẽ làm optimizer bị ảnh hưởng bởi độ nhiễu và trở nên không ổn định</w:t>
      </w:r>
      <w:r w:rsidR="001D2EC1">
        <w:t>.</w:t>
      </w:r>
      <w:r w:rsidR="004D57B9">
        <w:t xml:space="preserve"> </w:t>
      </w:r>
    </w:p>
    <w:p w14:paraId="69ADC5A6" w14:textId="44FE272C" w:rsidR="00A4775D" w:rsidRDefault="00A4775D" w:rsidP="00A4775D">
      <w:pPr>
        <w:pStyle w:val="Tiumccp2"/>
        <w:numPr>
          <w:ilvl w:val="1"/>
          <w:numId w:val="14"/>
        </w:numPr>
      </w:pPr>
      <w:r>
        <w:lastRenderedPageBreak/>
        <w:t xml:space="preserve"> </w:t>
      </w:r>
      <w:bookmarkStart w:id="18" w:name="_Toc154248425"/>
      <w:r>
        <w:t>Adam</w:t>
      </w:r>
      <w:bookmarkEnd w:id="18"/>
    </w:p>
    <w:p w14:paraId="109266EC" w14:textId="02FDE451" w:rsidR="00C71143" w:rsidRDefault="004A0DE1" w:rsidP="00714108">
      <w:pPr>
        <w:pStyle w:val="Nidungvnbn"/>
      </w:pPr>
      <w:r>
        <w:t>Phương pháp optimizer Adam</w:t>
      </w:r>
      <w:r w:rsidR="00751609">
        <w:t xml:space="preserve"> viết tắt cho Adaptive moment</w:t>
      </w:r>
      <w:r w:rsidR="00443090">
        <w:t xml:space="preserve">, </w:t>
      </w:r>
      <w:r w:rsidR="00751609">
        <w:t xml:space="preserve"> được coi như là một biến thể kết hợp giữa </w:t>
      </w:r>
      <w:r w:rsidR="003111CF" w:rsidRPr="003111CF">
        <w:t>RMSProp và momentum</w:t>
      </w:r>
      <w:r w:rsidR="005504C9">
        <w:t xml:space="preserve"> với 2 điểm khác biệt</w:t>
      </w:r>
      <w:r w:rsidR="00443090">
        <w:t>.</w:t>
      </w:r>
      <w:r w:rsidR="003111CF" w:rsidRPr="003111CF">
        <w:t xml:space="preserve"> </w:t>
      </w:r>
      <w:r w:rsidR="005504C9">
        <w:t xml:space="preserve">Thứ nhất </w:t>
      </w:r>
      <w:r w:rsidR="00443090" w:rsidRPr="00443090">
        <w:t>Adam tích hợp momentum trực tiếp vào ước lượng mômen bậc nhất. Điều này có nghĩa là Adam sử dụng momentum để điều chỉnh tốc độ học của các tham số, dựa trên các gradient gần đây.</w:t>
      </w:r>
      <w:r w:rsidR="005504C9">
        <w:t xml:space="preserve"> Thứ hai, </w:t>
      </w:r>
      <w:r w:rsidR="00AB58B7" w:rsidRPr="00AB58B7">
        <w:t>Adam bao gồm các điều chỉnh độ lệch cho cả ước lượng của các mômen bậc nhất và bậc hai. Điều này giúp giảm thiểu độ lệch của các ước lượng mômen, đặc biệt là trong giai đoạn đầu của quá trình huấn luyện.</w:t>
      </w:r>
      <w:r w:rsidR="00AB58B7">
        <w:t xml:space="preserve"> Để hiểu rõ hơn thì Adam đượ</w:t>
      </w:r>
      <w:r w:rsidR="00714108">
        <w:t>c trình bày qua công thức sau:</w:t>
      </w:r>
    </w:p>
    <w:p w14:paraId="237C35A0" w14:textId="4F48F679" w:rsidR="0011209A" w:rsidRDefault="00C71143" w:rsidP="00A4775D">
      <w:pPr>
        <w:pStyle w:val="Nidungvnbn"/>
      </w:pPr>
      <w:r>
        <w:t>Như ta đã biết SGDM cập nhật trọng số theo công thức sau:</w:t>
      </w:r>
    </w:p>
    <w:p w14:paraId="589C4DE9" w14:textId="7AC2945E" w:rsidR="00C71143" w:rsidRPr="006D6DE4" w:rsidRDefault="00000000" w:rsidP="00C71143">
      <w:pPr>
        <w:pStyle w:val="Nidungvnbn"/>
        <w:rPr>
          <w:sz w:val="36"/>
          <w:szCs w:val="36"/>
        </w:rPr>
      </w:pPr>
      <m:oMathPara>
        <m:oMath>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t</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t</m:t>
              </m:r>
            </m:sub>
          </m:sSub>
          <m:r>
            <w:rPr>
              <w:rFonts w:ascii="Cambria Math" w:hAnsi="Cambria Math"/>
              <w:sz w:val="36"/>
              <w:szCs w:val="36"/>
            </w:rPr>
            <m:t xml:space="preserve">- </m:t>
          </m:r>
          <m:r>
            <w:rPr>
              <w:rFonts w:ascii="Cambria Math" w:hAnsi="Cambria Math"/>
              <w:sz w:val="36"/>
              <w:szCs w:val="36"/>
            </w:rPr>
            <m:t>η</m:t>
          </m:r>
          <m:sSub>
            <m:sSubPr>
              <m:ctrlPr>
                <w:rPr>
                  <w:rFonts w:ascii="Cambria Math" w:hAnsi="Cambria Math"/>
                  <w:i/>
                  <w:sz w:val="36"/>
                  <w:szCs w:val="36"/>
                </w:rPr>
              </m:ctrlPr>
            </m:sSubPr>
            <m:e>
              <m:r>
                <w:rPr>
                  <w:rFonts w:ascii="Cambria Math" w:hAnsi="Cambria Math"/>
                  <w:sz w:val="36"/>
                  <w:szCs w:val="36"/>
                </w:rPr>
                <m:t>V</m:t>
              </m:r>
            </m:e>
            <m:sub>
              <m:sSub>
                <m:sSubPr>
                  <m:ctrlPr>
                    <w:rPr>
                      <w:rFonts w:ascii="Cambria Math" w:hAnsi="Cambria Math"/>
                      <w:i/>
                      <w:sz w:val="36"/>
                      <w:szCs w:val="36"/>
                    </w:rPr>
                  </m:ctrlPr>
                </m:sSubPr>
                <m:e>
                  <m:r>
                    <w:rPr>
                      <w:rFonts w:ascii="Cambria Math" w:hAnsi="Cambria Math"/>
                      <w:sz w:val="36"/>
                      <w:szCs w:val="36"/>
                    </w:rPr>
                    <m:t>dw</m:t>
                  </m:r>
                </m:e>
                <m:sub>
                  <m:r>
                    <w:rPr>
                      <w:rFonts w:ascii="Cambria Math" w:hAnsi="Cambria Math"/>
                      <w:sz w:val="36"/>
                      <w:szCs w:val="36"/>
                    </w:rPr>
                    <m:t>t</m:t>
                  </m:r>
                </m:sub>
              </m:sSub>
            </m:sub>
          </m:sSub>
        </m:oMath>
      </m:oMathPara>
    </w:p>
    <w:p w14:paraId="7CB014E3" w14:textId="120595B9" w:rsidR="00C71143" w:rsidRPr="00CD05A7" w:rsidRDefault="00000000" w:rsidP="00CD05A7">
      <w:pPr>
        <w:pStyle w:val="Nidungvnbn"/>
        <w:rPr>
          <w:sz w:val="36"/>
          <w:szCs w:val="36"/>
        </w:rPr>
      </w:pPr>
      <m:oMathPara>
        <m:oMath>
          <m:sSub>
            <m:sSubPr>
              <m:ctrlPr>
                <w:rPr>
                  <w:rFonts w:ascii="Cambria Math" w:hAnsi="Cambria Math"/>
                  <w:i/>
                  <w:sz w:val="36"/>
                  <w:szCs w:val="36"/>
                </w:rPr>
              </m:ctrlPr>
            </m:sSubPr>
            <m:e>
              <m:r>
                <w:rPr>
                  <w:rFonts w:ascii="Cambria Math" w:hAnsi="Cambria Math"/>
                  <w:sz w:val="36"/>
                  <w:szCs w:val="36"/>
                </w:rPr>
                <m:t>V</m:t>
              </m:r>
            </m:e>
            <m:sub>
              <m:sSub>
                <m:sSubPr>
                  <m:ctrlPr>
                    <w:rPr>
                      <w:rFonts w:ascii="Cambria Math" w:hAnsi="Cambria Math"/>
                      <w:i/>
                      <w:sz w:val="36"/>
                      <w:szCs w:val="36"/>
                    </w:rPr>
                  </m:ctrlPr>
                </m:sSubPr>
                <m:e>
                  <m:r>
                    <w:rPr>
                      <w:rFonts w:ascii="Cambria Math" w:hAnsi="Cambria Math"/>
                      <w:sz w:val="36"/>
                      <w:szCs w:val="36"/>
                    </w:rPr>
                    <m:t>dw</m:t>
                  </m:r>
                </m:e>
                <m:sub>
                  <m:r>
                    <w:rPr>
                      <w:rFonts w:ascii="Cambria Math" w:hAnsi="Cambria Math"/>
                      <w:sz w:val="36"/>
                      <w:szCs w:val="36"/>
                    </w:rPr>
                    <m:t>t</m:t>
                  </m:r>
                </m:sub>
              </m:sSub>
            </m:sub>
          </m:sSub>
          <m:r>
            <w:rPr>
              <w:rFonts w:ascii="Cambria Math" w:hAnsi="Cambria Math"/>
              <w:sz w:val="36"/>
              <w:szCs w:val="36"/>
            </w:rPr>
            <m:t>= β</m:t>
          </m:r>
          <m:sSub>
            <m:sSubPr>
              <m:ctrlPr>
                <w:rPr>
                  <w:rFonts w:ascii="Cambria Math" w:hAnsi="Cambria Math"/>
                  <w:i/>
                  <w:sz w:val="36"/>
                  <w:szCs w:val="36"/>
                </w:rPr>
              </m:ctrlPr>
            </m:sSubPr>
            <m:e>
              <m:r>
                <w:rPr>
                  <w:rFonts w:ascii="Cambria Math" w:hAnsi="Cambria Math"/>
                  <w:sz w:val="36"/>
                  <w:szCs w:val="36"/>
                </w:rPr>
                <m:t>V</m:t>
              </m:r>
            </m:e>
            <m:sub>
              <m:sSub>
                <m:sSubPr>
                  <m:ctrlPr>
                    <w:rPr>
                      <w:rFonts w:ascii="Cambria Math" w:hAnsi="Cambria Math"/>
                      <w:i/>
                      <w:sz w:val="36"/>
                      <w:szCs w:val="36"/>
                    </w:rPr>
                  </m:ctrlPr>
                </m:sSubPr>
                <m:e>
                  <m:r>
                    <w:rPr>
                      <w:rFonts w:ascii="Cambria Math" w:hAnsi="Cambria Math"/>
                      <w:sz w:val="36"/>
                      <w:szCs w:val="36"/>
                    </w:rPr>
                    <m:t>dw</m:t>
                  </m:r>
                </m:e>
                <m:sub>
                  <m:r>
                    <w:rPr>
                      <w:rFonts w:ascii="Cambria Math" w:hAnsi="Cambria Math"/>
                      <w:sz w:val="36"/>
                      <w:szCs w:val="36"/>
                    </w:rPr>
                    <m:t>t-1</m:t>
                  </m:r>
                </m:sub>
              </m:sSub>
            </m:sub>
          </m:sSub>
          <m:r>
            <w:rPr>
              <w:rFonts w:ascii="Cambria Math" w:hAnsi="Cambria Math"/>
              <w:sz w:val="36"/>
              <w:szCs w:val="36"/>
            </w:rPr>
            <m:t>+(1- β)</m:t>
          </m:r>
          <m:f>
            <m:fPr>
              <m:ctrlPr>
                <w:rPr>
                  <w:rFonts w:ascii="Cambria Math" w:hAnsi="Cambria Math"/>
                  <w:i/>
                  <w:sz w:val="36"/>
                  <w:szCs w:val="36"/>
                </w:rPr>
              </m:ctrlPr>
            </m:fPr>
            <m:num>
              <m:r>
                <w:rPr>
                  <w:rFonts w:ascii="Cambria Math" w:hAnsi="Cambria Math"/>
                  <w:sz w:val="36"/>
                  <w:szCs w:val="36"/>
                </w:rPr>
                <m:t>∂L</m:t>
              </m:r>
            </m:num>
            <m:den>
              <m:sSub>
                <m:sSubPr>
                  <m:ctrlPr>
                    <w:rPr>
                      <w:rFonts w:ascii="Cambria Math" w:hAnsi="Cambria Math"/>
                      <w:i/>
                      <w:sz w:val="36"/>
                      <w:szCs w:val="36"/>
                    </w:rPr>
                  </m:ctrlPr>
                </m:sSubPr>
                <m:e>
                  <m:r>
                    <w:rPr>
                      <w:rFonts w:ascii="Cambria Math" w:hAnsi="Cambria Math"/>
                      <w:sz w:val="36"/>
                      <w:szCs w:val="36"/>
                    </w:rPr>
                    <m:t>∂</m:t>
                  </m:r>
                </m:e>
                <m:sub>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t-1</m:t>
                      </m:r>
                    </m:sub>
                  </m:sSub>
                </m:sub>
              </m:sSub>
            </m:den>
          </m:f>
        </m:oMath>
      </m:oMathPara>
    </w:p>
    <w:p w14:paraId="367AE07D" w14:textId="00EDB259" w:rsidR="00BF0CA4" w:rsidRDefault="00BF0CA4" w:rsidP="00C71143">
      <w:pPr>
        <w:pStyle w:val="Nidungvnbn"/>
      </w:pPr>
      <w:r>
        <w:t xml:space="preserve">Và RMS Prop cập nhật trọng số như sau : </w:t>
      </w:r>
    </w:p>
    <w:p w14:paraId="4A5AEF86" w14:textId="77777777" w:rsidR="00A91D5F" w:rsidRPr="00677F09" w:rsidRDefault="00000000" w:rsidP="00A91D5F">
      <w:pPr>
        <w:pStyle w:val="Nidungvnbn"/>
        <w:rPr>
          <w:sz w:val="36"/>
          <w:szCs w:val="36"/>
        </w:rPr>
      </w:pPr>
      <m:oMathPara>
        <m:oMath>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t</m:t>
              </m:r>
            </m:sub>
          </m:sSub>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t-1</m:t>
              </m:r>
            </m:sub>
          </m:sSub>
          <m:r>
            <w:rPr>
              <w:rFonts w:ascii="Cambria Math" w:hAnsi="Cambria Math"/>
              <w:sz w:val="36"/>
              <w:szCs w:val="36"/>
            </w:rPr>
            <m:t xml:space="preserve">- </m:t>
          </m:r>
          <m:sSub>
            <m:sSubPr>
              <m:ctrlPr>
                <w:rPr>
                  <w:rFonts w:ascii="Cambria Math" w:hAnsi="Cambria Math"/>
                  <w:i/>
                  <w:sz w:val="36"/>
                  <w:szCs w:val="36"/>
                </w:rPr>
              </m:ctrlPr>
            </m:sSubPr>
            <m:e>
              <m:sSup>
                <m:sSupPr>
                  <m:ctrlPr>
                    <w:rPr>
                      <w:rFonts w:ascii="Cambria Math" w:hAnsi="Cambria Math"/>
                      <w:i/>
                      <w:sz w:val="36"/>
                      <w:szCs w:val="36"/>
                    </w:rPr>
                  </m:ctrlPr>
                </m:sSupPr>
                <m:e>
                  <m:r>
                    <w:rPr>
                      <w:rFonts w:ascii="Cambria Math" w:hAnsi="Cambria Math"/>
                      <w:sz w:val="36"/>
                      <w:szCs w:val="36"/>
                    </w:rPr>
                    <m:t>η</m:t>
                  </m:r>
                </m:e>
                <m:sup>
                  <m:r>
                    <w:rPr>
                      <w:rFonts w:ascii="Cambria Math" w:hAnsi="Cambria Math"/>
                      <w:sz w:val="36"/>
                      <w:szCs w:val="36"/>
                    </w:rPr>
                    <m:t>'</m:t>
                  </m:r>
                </m:sup>
              </m:sSup>
            </m:e>
            <m:sub>
              <m:r>
                <w:rPr>
                  <w:rFonts w:ascii="Cambria Math" w:hAnsi="Cambria Math"/>
                  <w:sz w:val="36"/>
                  <w:szCs w:val="36"/>
                </w:rPr>
                <m:t>t</m:t>
              </m:r>
            </m:sub>
          </m:sSub>
          <m:f>
            <m:fPr>
              <m:ctrlPr>
                <w:rPr>
                  <w:rFonts w:ascii="Cambria Math" w:hAnsi="Cambria Math"/>
                  <w:i/>
                  <w:sz w:val="36"/>
                  <w:szCs w:val="36"/>
                </w:rPr>
              </m:ctrlPr>
            </m:fPr>
            <m:num>
              <m:r>
                <w:rPr>
                  <w:rFonts w:ascii="Cambria Math" w:hAnsi="Cambria Math"/>
                  <w:sz w:val="36"/>
                  <w:szCs w:val="36"/>
                </w:rPr>
                <m:t>∂L</m:t>
              </m:r>
            </m:num>
            <m:den>
              <m:sSub>
                <m:sSubPr>
                  <m:ctrlPr>
                    <w:rPr>
                      <w:rFonts w:ascii="Cambria Math" w:hAnsi="Cambria Math"/>
                      <w:i/>
                      <w:sz w:val="36"/>
                      <w:szCs w:val="36"/>
                    </w:rPr>
                  </m:ctrlPr>
                </m:sSubPr>
                <m:e>
                  <m:r>
                    <w:rPr>
                      <w:rFonts w:ascii="Cambria Math" w:hAnsi="Cambria Math"/>
                      <w:sz w:val="36"/>
                      <w:szCs w:val="36"/>
                    </w:rPr>
                    <m:t>∂</m:t>
                  </m:r>
                </m:e>
                <m:sub>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t-1</m:t>
                      </m:r>
                    </m:sub>
                  </m:sSub>
                </m:sub>
              </m:sSub>
            </m:den>
          </m:f>
        </m:oMath>
      </m:oMathPara>
    </w:p>
    <w:p w14:paraId="5803CC0F" w14:textId="77777777" w:rsidR="00017EF8" w:rsidRPr="00BF0CA4" w:rsidRDefault="00017EF8" w:rsidP="00C71143">
      <w:pPr>
        <w:pStyle w:val="Nidungvnbn"/>
      </w:pPr>
    </w:p>
    <w:p w14:paraId="2C107656" w14:textId="77777777" w:rsidR="00A91D5F" w:rsidRPr="00677F09" w:rsidRDefault="00000000" w:rsidP="00A91D5F">
      <w:pPr>
        <w:pStyle w:val="Nidungvnbn"/>
        <w:rPr>
          <w:sz w:val="36"/>
          <w:szCs w:val="36"/>
        </w:rPr>
      </w:pPr>
      <m:oMathPara>
        <m:oMath>
          <m:sSub>
            <m:sSubPr>
              <m:ctrlPr>
                <w:rPr>
                  <w:rFonts w:ascii="Cambria Math" w:hAnsi="Cambria Math"/>
                  <w:i/>
                  <w:sz w:val="36"/>
                  <w:szCs w:val="36"/>
                </w:rPr>
              </m:ctrlPr>
            </m:sSubPr>
            <m:e>
              <m:r>
                <w:rPr>
                  <w:rFonts w:ascii="Cambria Math" w:hAnsi="Cambria Math"/>
                  <w:sz w:val="36"/>
                  <w:szCs w:val="36"/>
                </w:rPr>
                <m:t>η'</m:t>
              </m:r>
            </m:e>
            <m:sub>
              <m:r>
                <w:rPr>
                  <w:rFonts w:ascii="Cambria Math" w:hAnsi="Cambria Math"/>
                  <w:sz w:val="36"/>
                  <w:szCs w:val="36"/>
                </w:rPr>
                <m:t>t</m:t>
              </m:r>
            </m:sub>
          </m:sSub>
          <m:r>
            <w:rPr>
              <w:rFonts w:ascii="Cambria Math" w:hAnsi="Cambria Math"/>
              <w:sz w:val="36"/>
              <w:szCs w:val="36"/>
            </w:rPr>
            <m:t xml:space="preserve">= </m:t>
          </m:r>
          <m:f>
            <m:fPr>
              <m:ctrlPr>
                <w:rPr>
                  <w:rFonts w:ascii="Cambria Math" w:hAnsi="Cambria Math"/>
                  <w:i/>
                  <w:sz w:val="36"/>
                  <w:szCs w:val="36"/>
                </w:rPr>
              </m:ctrlPr>
            </m:fPr>
            <m:num>
              <m:r>
                <w:rPr>
                  <w:rFonts w:ascii="Cambria Math" w:hAnsi="Cambria Math"/>
                  <w:sz w:val="36"/>
                  <w:szCs w:val="36"/>
                </w:rPr>
                <m:t>η</m:t>
              </m:r>
            </m:num>
            <m:den>
              <m:rad>
                <m:radPr>
                  <m:degHide m:val="1"/>
                  <m:ctrlPr>
                    <w:rPr>
                      <w:rFonts w:ascii="Cambria Math" w:hAnsi="Cambria Math"/>
                      <w:i/>
                      <w:sz w:val="36"/>
                      <w:szCs w:val="36"/>
                    </w:rPr>
                  </m:ctrlPr>
                </m:radPr>
                <m:deg/>
                <m:e>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Avg(t)</m:t>
                      </m:r>
                    </m:sub>
                  </m:sSub>
                  <m:r>
                    <w:rPr>
                      <w:rFonts w:ascii="Cambria Math" w:hAnsi="Cambria Math"/>
                      <w:sz w:val="36"/>
                      <w:szCs w:val="36"/>
                    </w:rPr>
                    <m:t>+ ε</m:t>
                  </m:r>
                </m:e>
              </m:rad>
            </m:den>
          </m:f>
        </m:oMath>
      </m:oMathPara>
    </w:p>
    <w:p w14:paraId="0FC18375" w14:textId="77777777" w:rsidR="00A91D5F" w:rsidRPr="00D03BF8" w:rsidRDefault="00000000" w:rsidP="00A91D5F">
      <w:pPr>
        <w:pStyle w:val="Nidungvnbn"/>
        <w:rPr>
          <w:sz w:val="36"/>
          <w:szCs w:val="36"/>
        </w:rPr>
      </w:pPr>
      <m:oMathPara>
        <m:oMath>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Avg(t)</m:t>
              </m:r>
            </m:sub>
          </m:sSub>
          <m:r>
            <w:rPr>
              <w:rFonts w:ascii="Cambria Math" w:hAnsi="Cambria Math"/>
              <w:sz w:val="36"/>
              <w:szCs w:val="36"/>
            </w:rPr>
            <m:t>= β</m:t>
          </m:r>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Avg(t-1)</m:t>
              </m:r>
            </m:sub>
          </m:sSub>
          <m:r>
            <w:rPr>
              <w:rFonts w:ascii="Cambria Math" w:hAnsi="Cambria Math"/>
              <w:sz w:val="36"/>
              <w:szCs w:val="36"/>
            </w:rPr>
            <m:t>+(1-β)</m:t>
          </m:r>
          <m:sSup>
            <m:sSupPr>
              <m:ctrlPr>
                <w:rPr>
                  <w:rFonts w:ascii="Cambria Math" w:hAnsi="Cambria Math"/>
                  <w:i/>
                  <w:sz w:val="36"/>
                  <w:szCs w:val="36"/>
                </w:rPr>
              </m:ctrlPr>
            </m:sSupPr>
            <m:e>
              <m:r>
                <w:rPr>
                  <w:rFonts w:ascii="Cambria Math" w:hAnsi="Cambria Math"/>
                  <w:sz w:val="36"/>
                  <w:szCs w:val="36"/>
                </w:rPr>
                <m:t>(</m:t>
              </m:r>
              <m:f>
                <m:fPr>
                  <m:ctrlPr>
                    <w:rPr>
                      <w:rFonts w:ascii="Cambria Math" w:hAnsi="Cambria Math"/>
                      <w:i/>
                      <w:sz w:val="36"/>
                      <w:szCs w:val="36"/>
                    </w:rPr>
                  </m:ctrlPr>
                </m:fPr>
                <m:num>
                  <m:r>
                    <w:rPr>
                      <w:rFonts w:ascii="Cambria Math" w:hAnsi="Cambria Math"/>
                      <w:sz w:val="36"/>
                      <w:szCs w:val="36"/>
                    </w:rPr>
                    <m:t>∂L</m:t>
                  </m:r>
                </m:num>
                <m:den>
                  <m:sSub>
                    <m:sSubPr>
                      <m:ctrlPr>
                        <w:rPr>
                          <w:rFonts w:ascii="Cambria Math" w:hAnsi="Cambria Math"/>
                          <w:i/>
                          <w:sz w:val="36"/>
                          <w:szCs w:val="36"/>
                        </w:rPr>
                      </m:ctrlPr>
                    </m:sSubPr>
                    <m:e>
                      <m:r>
                        <w:rPr>
                          <w:rFonts w:ascii="Cambria Math" w:hAnsi="Cambria Math"/>
                          <w:sz w:val="36"/>
                          <w:szCs w:val="36"/>
                        </w:rPr>
                        <m:t>∂</m:t>
                      </m:r>
                    </m:e>
                    <m:sub>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t-1</m:t>
                          </m:r>
                        </m:sub>
                      </m:sSub>
                    </m:sub>
                  </m:sSub>
                </m:den>
              </m:f>
              <m:r>
                <w:rPr>
                  <w:rFonts w:ascii="Cambria Math" w:hAnsi="Cambria Math"/>
                  <w:sz w:val="36"/>
                  <w:szCs w:val="36"/>
                </w:rPr>
                <m:t>)</m:t>
              </m:r>
            </m:e>
            <m:sup>
              <m:r>
                <w:rPr>
                  <w:rFonts w:ascii="Cambria Math" w:hAnsi="Cambria Math"/>
                  <w:sz w:val="36"/>
                  <w:szCs w:val="36"/>
                </w:rPr>
                <m:t>2</m:t>
              </m:r>
            </m:sup>
          </m:sSup>
        </m:oMath>
      </m:oMathPara>
    </w:p>
    <w:p w14:paraId="431DB88A" w14:textId="77777777" w:rsidR="00A4775D" w:rsidRDefault="00A4775D" w:rsidP="005E06B2">
      <w:pPr>
        <w:pStyle w:val="Nidungvnbn"/>
        <w:ind w:firstLine="0"/>
      </w:pPr>
    </w:p>
    <w:p w14:paraId="3345924B" w14:textId="70A2E072" w:rsidR="005A4AF9" w:rsidRDefault="00210D22" w:rsidP="00CB57A7">
      <w:pPr>
        <w:pStyle w:val="Nidungvnbn"/>
      </w:pPr>
      <w:r>
        <w:t>Từ 2 công thức cập nhật trọng số trên Adam kết hợp cả 2 và ra một công thức cập nhật trọng số như sau:</w:t>
      </w:r>
    </w:p>
    <w:p w14:paraId="39396C6D" w14:textId="46FDE640" w:rsidR="001A7678" w:rsidRPr="0092721E" w:rsidRDefault="00000000" w:rsidP="0092721E">
      <w:pPr>
        <w:pStyle w:val="Nidungvnbn"/>
        <w:rPr>
          <w:sz w:val="36"/>
          <w:szCs w:val="36"/>
        </w:rPr>
      </w:pPr>
      <m:oMathPara>
        <m:oMath>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t</m:t>
              </m:r>
            </m:sub>
          </m:sSub>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t</m:t>
              </m:r>
              <m:r>
                <w:rPr>
                  <w:rFonts w:ascii="Cambria Math" w:hAnsi="Cambria Math"/>
                  <w:sz w:val="36"/>
                  <w:szCs w:val="36"/>
                </w:rPr>
                <m:t>-1</m:t>
              </m:r>
            </m:sub>
          </m:sSub>
          <m:r>
            <w:rPr>
              <w:rFonts w:ascii="Cambria Math" w:hAnsi="Cambria Math"/>
              <w:sz w:val="36"/>
              <w:szCs w:val="36"/>
            </w:rPr>
            <m:t>- η</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V</m:t>
                  </m:r>
                </m:e>
                <m:sub>
                  <m:sSub>
                    <m:sSubPr>
                      <m:ctrlPr>
                        <w:rPr>
                          <w:rFonts w:ascii="Cambria Math" w:hAnsi="Cambria Math"/>
                          <w:i/>
                          <w:sz w:val="36"/>
                          <w:szCs w:val="36"/>
                        </w:rPr>
                      </m:ctrlPr>
                    </m:sSubPr>
                    <m:e>
                      <m:r>
                        <w:rPr>
                          <w:rFonts w:ascii="Cambria Math" w:hAnsi="Cambria Math"/>
                          <w:sz w:val="36"/>
                          <w:szCs w:val="36"/>
                        </w:rPr>
                        <m:t>dw</m:t>
                      </m:r>
                    </m:e>
                    <m:sub>
                      <m:r>
                        <w:rPr>
                          <w:rFonts w:ascii="Cambria Math" w:hAnsi="Cambria Math"/>
                          <w:sz w:val="36"/>
                          <w:szCs w:val="36"/>
                        </w:rPr>
                        <m:t>t</m:t>
                      </m:r>
                    </m:sub>
                  </m:sSub>
                </m:sub>
              </m:sSub>
            </m:num>
            <m:den>
              <m:rad>
                <m:radPr>
                  <m:degHide m:val="1"/>
                  <m:ctrlPr>
                    <w:rPr>
                      <w:rFonts w:ascii="Cambria Math" w:hAnsi="Cambria Math"/>
                      <w:i/>
                      <w:sz w:val="36"/>
                      <w:szCs w:val="36"/>
                    </w:rPr>
                  </m:ctrlPr>
                </m:radPr>
                <m:deg/>
                <m:e>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Avg(t)</m:t>
                      </m:r>
                    </m:sub>
                  </m:sSub>
                  <m:r>
                    <w:rPr>
                      <w:rFonts w:ascii="Cambria Math" w:hAnsi="Cambria Math"/>
                      <w:sz w:val="36"/>
                      <w:szCs w:val="36"/>
                    </w:rPr>
                    <m:t>+ ε</m:t>
                  </m:r>
                </m:e>
              </m:rad>
            </m:den>
          </m:f>
        </m:oMath>
      </m:oMathPara>
    </w:p>
    <w:p w14:paraId="58244C0A" w14:textId="77777777" w:rsidR="00132842" w:rsidRDefault="00347AC8" w:rsidP="00CB57A7">
      <w:pPr>
        <w:pStyle w:val="Nidungvnbn"/>
      </w:pPr>
      <w:r>
        <w:lastRenderedPageBreak/>
        <w:t>Nh</w:t>
      </w:r>
      <w:r w:rsidR="00F670B0">
        <w:t>ìn chung,</w:t>
      </w:r>
      <w:r>
        <w:t xml:space="preserve"> </w:t>
      </w:r>
      <w:r w:rsidR="00A240BA" w:rsidRPr="00A240BA">
        <w:t>Adam là một thuật toán tối ưu hóa hiệu quả và linh hoạt</w:t>
      </w:r>
      <w:r w:rsidR="0032014E">
        <w:t xml:space="preserve"> và</w:t>
      </w:r>
      <w:r w:rsidR="00A240BA" w:rsidRPr="00A240BA">
        <w:t xml:space="preserve"> có thể được sử dụng cho nhiều loại bài toán máy học khác nhau</w:t>
      </w:r>
      <w:r w:rsidR="00B97268">
        <w:t xml:space="preserve">. Các ưu điểm có thể kể đến như </w:t>
      </w:r>
      <w:r w:rsidR="007907A0">
        <w:t>có tốc độ học tự thích nghi</w:t>
      </w:r>
      <w:r w:rsidR="00E757B1">
        <w:t xml:space="preserve">, thời gian </w:t>
      </w:r>
      <w:r w:rsidR="007907A0">
        <w:t>hội tụ nhanh</w:t>
      </w:r>
      <w:r w:rsidR="00E757B1">
        <w:t>, và không cần phải điều chỉnh thủ công nhiều so với các optimizer khác</w:t>
      </w:r>
      <w:r w:rsidR="00583992">
        <w:t xml:space="preserve"> do Adam </w:t>
      </w:r>
      <w:r w:rsidR="00583992" w:rsidRPr="00583992">
        <w:t>ít nhạy cảm hơn với việc lựa chọn các siêu tham số</w:t>
      </w:r>
      <w:r w:rsidR="00584C08">
        <w:t xml:space="preserve">. </w:t>
      </w:r>
    </w:p>
    <w:p w14:paraId="0F7C5F02" w14:textId="7D0A9BE5" w:rsidR="005A4AF9" w:rsidRDefault="00730F03" w:rsidP="00CB57A7">
      <w:pPr>
        <w:pStyle w:val="Nidungvnbn"/>
      </w:pPr>
      <w:r>
        <w:t xml:space="preserve">Ngoài ra, </w:t>
      </w:r>
      <w:r w:rsidR="00AD3D7B">
        <w:t>Adam cũng có nhược điểm của riêng nó</w:t>
      </w:r>
      <w:r>
        <w:t xml:space="preserve"> là sử dụng nhiều bộ nhớ</w:t>
      </w:r>
      <w:r w:rsidR="000D155E">
        <w:t xml:space="preserve"> do Adam lưu trữ hai thông tin quan trọng</w:t>
      </w:r>
      <w:r w:rsidR="00E87881">
        <w:t>, đó là bình phương các gradient</w:t>
      </w:r>
      <w:r w:rsidR="00132842">
        <w:t xml:space="preserve"> d</w:t>
      </w:r>
      <w:r w:rsidR="00132842" w:rsidRPr="00132842">
        <w:t>ùng để ước lượng mức độ biến động của gradient, giúp điều chỉnh tốc độ học phù hợp</w:t>
      </w:r>
      <w:r w:rsidR="00132842">
        <w:t xml:space="preserve"> và m</w:t>
      </w:r>
      <w:r w:rsidR="00132842" w:rsidRPr="00132842">
        <w:t xml:space="preserve">ômen bậc nhất </w:t>
      </w:r>
      <w:r w:rsidR="00132842">
        <w:t>d</w:t>
      </w:r>
      <w:r w:rsidR="00132842" w:rsidRPr="00132842">
        <w:t xml:space="preserve">ùng để tính toán momentum, giúp tăng tốc độ hội tụ và tránh bị </w:t>
      </w:r>
      <w:r w:rsidR="0060060E">
        <w:t>kẹt</w:t>
      </w:r>
      <w:r w:rsidR="00132842" w:rsidRPr="00132842">
        <w:t xml:space="preserve"> trong các điểm cực tiểu cục bộ</w:t>
      </w:r>
      <w:r>
        <w:t>.</w:t>
      </w:r>
      <w:r w:rsidR="001616E9">
        <w:t xml:space="preserve"> Khi xử lý dữ liệu rất lớn, lượng lưu trữ thông tin tăng lên đáng kể và có thể dẫn đến thiếu hụt bộ nhớ và xảy ra lỗi trong quá trình học.</w:t>
      </w:r>
      <w:r>
        <w:t xml:space="preserve"> Bên cạnh đó, </w:t>
      </w:r>
      <w:r w:rsidR="00AD3D7B">
        <w:t xml:space="preserve">phương pháp này </w:t>
      </w:r>
      <w:r w:rsidR="00C93482">
        <w:t>thiên về ưu tiên thời gian tính toán hơn trong khi các phương pháp như SGD thì ưu tiên về xử lý các điểm dữ liệu hơn nên SGD có thể tổng quát hóa dữ liệu tốt hơn nhưng phải đánh đổi với thời gian xử lý bị chậm lại.</w:t>
      </w:r>
      <w:r>
        <w:t xml:space="preserve"> </w:t>
      </w:r>
    </w:p>
    <w:p w14:paraId="1D60FF34" w14:textId="77777777" w:rsidR="00BD151D" w:rsidRDefault="00BD151D" w:rsidP="00CB57A7">
      <w:pPr>
        <w:pStyle w:val="Nidungvnbn"/>
      </w:pPr>
    </w:p>
    <w:p w14:paraId="0D6C31D9" w14:textId="77777777" w:rsidR="006273E2" w:rsidRDefault="006273E2" w:rsidP="00CB57A7">
      <w:pPr>
        <w:pStyle w:val="Nidungvnbn"/>
      </w:pPr>
    </w:p>
    <w:p w14:paraId="29EFB9A2" w14:textId="6EE689E8" w:rsidR="006273E2" w:rsidRDefault="00C26F35" w:rsidP="00C26F35">
      <w:pPr>
        <w:pStyle w:val="Tiumccp2"/>
      </w:pPr>
      <w:bookmarkStart w:id="19" w:name="_Toc154248426"/>
      <w:r>
        <w:t>1.</w:t>
      </w:r>
      <w:r w:rsidR="00834D13">
        <w:t>6</w:t>
      </w:r>
      <w:r>
        <w:t xml:space="preserve">  </w:t>
      </w:r>
      <w:r w:rsidR="0091628C">
        <w:t>So sánh các phương pháp</w:t>
      </w:r>
      <w:bookmarkEnd w:id="19"/>
    </w:p>
    <w:tbl>
      <w:tblPr>
        <w:tblStyle w:val="TableGrid"/>
        <w:tblW w:w="8954" w:type="dxa"/>
        <w:tblLook w:val="04A0" w:firstRow="1" w:lastRow="0" w:firstColumn="1" w:lastColumn="0" w:noHBand="0" w:noVBand="1"/>
      </w:tblPr>
      <w:tblGrid>
        <w:gridCol w:w="2984"/>
        <w:gridCol w:w="2985"/>
        <w:gridCol w:w="2985"/>
      </w:tblGrid>
      <w:tr w:rsidR="00E753F7" w14:paraId="75C9C3F2" w14:textId="77777777" w:rsidTr="00CA7325">
        <w:trPr>
          <w:trHeight w:val="610"/>
        </w:trPr>
        <w:tc>
          <w:tcPr>
            <w:tcW w:w="2984" w:type="dxa"/>
          </w:tcPr>
          <w:p w14:paraId="2BE9AAA9" w14:textId="77777777" w:rsidR="00E753F7" w:rsidRDefault="00E753F7" w:rsidP="0091628C">
            <w:pPr>
              <w:pStyle w:val="Nidungvnbn"/>
              <w:ind w:firstLine="0"/>
            </w:pPr>
          </w:p>
        </w:tc>
        <w:tc>
          <w:tcPr>
            <w:tcW w:w="2985" w:type="dxa"/>
          </w:tcPr>
          <w:p w14:paraId="3E44E917" w14:textId="2B443604" w:rsidR="00E753F7" w:rsidRDefault="00E753F7" w:rsidP="0091628C">
            <w:pPr>
              <w:pStyle w:val="Nidungvnbn"/>
              <w:ind w:firstLine="0"/>
            </w:pPr>
            <w:r>
              <w:t xml:space="preserve">Ưu điểm </w:t>
            </w:r>
          </w:p>
        </w:tc>
        <w:tc>
          <w:tcPr>
            <w:tcW w:w="2985" w:type="dxa"/>
          </w:tcPr>
          <w:p w14:paraId="74AEED12" w14:textId="0D63B801" w:rsidR="00E753F7" w:rsidRDefault="00E753F7" w:rsidP="0091628C">
            <w:pPr>
              <w:pStyle w:val="Nidungvnbn"/>
              <w:ind w:firstLine="0"/>
            </w:pPr>
            <w:r>
              <w:t>Nhược điểm</w:t>
            </w:r>
          </w:p>
        </w:tc>
      </w:tr>
      <w:tr w:rsidR="00E753F7" w14:paraId="7D5428E3" w14:textId="77777777" w:rsidTr="00CA7325">
        <w:trPr>
          <w:trHeight w:val="626"/>
        </w:trPr>
        <w:tc>
          <w:tcPr>
            <w:tcW w:w="2984" w:type="dxa"/>
          </w:tcPr>
          <w:p w14:paraId="74531534" w14:textId="1FCD8E61" w:rsidR="00E753F7" w:rsidRDefault="00E753F7" w:rsidP="0091628C">
            <w:pPr>
              <w:pStyle w:val="Nidungvnbn"/>
              <w:ind w:firstLine="0"/>
            </w:pPr>
            <w:r>
              <w:t>SGD</w:t>
            </w:r>
          </w:p>
        </w:tc>
        <w:tc>
          <w:tcPr>
            <w:tcW w:w="2985" w:type="dxa"/>
          </w:tcPr>
          <w:p w14:paraId="32615803" w14:textId="6A7A06B6" w:rsidR="00E753F7" w:rsidRDefault="000F506D" w:rsidP="0091628C">
            <w:pPr>
              <w:pStyle w:val="Nidungvnbn"/>
              <w:ind w:firstLine="0"/>
            </w:pPr>
            <w:r>
              <w:t>Xử lý được trên một bộ dữ liệu rất lớn</w:t>
            </w:r>
            <w:r w:rsidR="00BD151D">
              <w:t>, độ phức tạp tính toán nhỏ</w:t>
            </w:r>
          </w:p>
        </w:tc>
        <w:tc>
          <w:tcPr>
            <w:tcW w:w="2985" w:type="dxa"/>
          </w:tcPr>
          <w:p w14:paraId="5B7A4920" w14:textId="14080B0E" w:rsidR="00E753F7" w:rsidRDefault="00D33987" w:rsidP="0091628C">
            <w:pPr>
              <w:pStyle w:val="Nidungvnbn"/>
              <w:ind w:firstLine="0"/>
            </w:pPr>
            <w:r>
              <w:t>Quá trình hội tụ hay đạt cực tiểu chậm</w:t>
            </w:r>
          </w:p>
        </w:tc>
      </w:tr>
      <w:tr w:rsidR="00E753F7" w14:paraId="649599FD" w14:textId="77777777" w:rsidTr="00CA7325">
        <w:trPr>
          <w:trHeight w:val="610"/>
        </w:trPr>
        <w:tc>
          <w:tcPr>
            <w:tcW w:w="2984" w:type="dxa"/>
          </w:tcPr>
          <w:p w14:paraId="20B18B9F" w14:textId="51180D7A" w:rsidR="00E753F7" w:rsidRDefault="00E753F7" w:rsidP="00E753F7">
            <w:pPr>
              <w:pStyle w:val="Nidungvnbn"/>
              <w:ind w:firstLine="0"/>
              <w:jc w:val="left"/>
            </w:pPr>
            <w:r>
              <w:t>SGD with momentum</w:t>
            </w:r>
          </w:p>
        </w:tc>
        <w:tc>
          <w:tcPr>
            <w:tcW w:w="2985" w:type="dxa"/>
          </w:tcPr>
          <w:p w14:paraId="56460FAD" w14:textId="2D39024A" w:rsidR="00E753F7" w:rsidRDefault="0036352D" w:rsidP="0091628C">
            <w:pPr>
              <w:pStyle w:val="Nidungvnbn"/>
              <w:ind w:firstLine="0"/>
            </w:pPr>
            <w:r>
              <w:t>Xử lý được trên một bộ dữ liệu rất lớn, độ phức tạp tính toán nhỏ</w:t>
            </w:r>
            <w:r w:rsidR="00910F06">
              <w:t xml:space="preserve"> đồng thời giảm được thời gian tính toán</w:t>
            </w:r>
          </w:p>
        </w:tc>
        <w:tc>
          <w:tcPr>
            <w:tcW w:w="2985" w:type="dxa"/>
          </w:tcPr>
          <w:p w14:paraId="58D45389" w14:textId="46D42956" w:rsidR="00E753F7" w:rsidRDefault="00B201A4" w:rsidP="0091628C">
            <w:pPr>
              <w:pStyle w:val="Nidungvnbn"/>
              <w:ind w:firstLine="0"/>
            </w:pPr>
            <w:r>
              <w:t>Phải lưu ý trong việc chọn một momentum thích hợp</w:t>
            </w:r>
          </w:p>
        </w:tc>
      </w:tr>
      <w:tr w:rsidR="00E753F7" w14:paraId="2E52636A" w14:textId="77777777" w:rsidTr="00CA7325">
        <w:trPr>
          <w:trHeight w:val="610"/>
        </w:trPr>
        <w:tc>
          <w:tcPr>
            <w:tcW w:w="2984" w:type="dxa"/>
          </w:tcPr>
          <w:p w14:paraId="5ED29FB8" w14:textId="5383B441" w:rsidR="00E753F7" w:rsidRDefault="00277DF4" w:rsidP="0091628C">
            <w:pPr>
              <w:pStyle w:val="Nidungvnbn"/>
              <w:ind w:firstLine="0"/>
            </w:pPr>
            <w:r>
              <w:lastRenderedPageBreak/>
              <w:t>Adagrad</w:t>
            </w:r>
          </w:p>
        </w:tc>
        <w:tc>
          <w:tcPr>
            <w:tcW w:w="2985" w:type="dxa"/>
          </w:tcPr>
          <w:p w14:paraId="51464377" w14:textId="6762D115" w:rsidR="00E753F7" w:rsidRDefault="00C42FE3" w:rsidP="0091628C">
            <w:pPr>
              <w:pStyle w:val="Nidungvnbn"/>
              <w:ind w:firstLine="0"/>
            </w:pPr>
            <w:r>
              <w:t>Có khả năng điều chỉnh tốc độ học khác nhau ở mỗi lần học</w:t>
            </w:r>
            <w:r w:rsidR="000819D1">
              <w:t>, quá trình hội tụ nhanh</w:t>
            </w:r>
          </w:p>
        </w:tc>
        <w:tc>
          <w:tcPr>
            <w:tcW w:w="2985" w:type="dxa"/>
          </w:tcPr>
          <w:p w14:paraId="0F96FC1B" w14:textId="4636630F" w:rsidR="00E753F7" w:rsidRDefault="004646FA" w:rsidP="0091628C">
            <w:pPr>
              <w:pStyle w:val="Nidungvnbn"/>
              <w:ind w:firstLine="0"/>
            </w:pPr>
            <w:r>
              <w:t>Tốc độ học giảm đáng kể do lưu thông tin của tất cả các gradent trước.</w:t>
            </w:r>
          </w:p>
        </w:tc>
      </w:tr>
      <w:tr w:rsidR="00E753F7" w14:paraId="49BD091D" w14:textId="77777777" w:rsidTr="00CA7325">
        <w:trPr>
          <w:trHeight w:val="610"/>
        </w:trPr>
        <w:tc>
          <w:tcPr>
            <w:tcW w:w="2984" w:type="dxa"/>
          </w:tcPr>
          <w:p w14:paraId="29BC978D" w14:textId="0563A74D" w:rsidR="00E753F7" w:rsidRDefault="00277DF4" w:rsidP="0091628C">
            <w:pPr>
              <w:pStyle w:val="Nidungvnbn"/>
              <w:ind w:firstLine="0"/>
            </w:pPr>
            <w:r>
              <w:t>RMS Prop</w:t>
            </w:r>
          </w:p>
        </w:tc>
        <w:tc>
          <w:tcPr>
            <w:tcW w:w="2985" w:type="dxa"/>
          </w:tcPr>
          <w:p w14:paraId="430EBEFC" w14:textId="2E8B7B90" w:rsidR="00E753F7" w:rsidRDefault="004646FA" w:rsidP="0091628C">
            <w:pPr>
              <w:pStyle w:val="Nidungvnbn"/>
              <w:ind w:firstLine="0"/>
            </w:pPr>
            <w:r>
              <w:t xml:space="preserve">Khắc phục được nhược điểm của Adagrad sử dụng </w:t>
            </w:r>
            <w:r w:rsidRPr="00FD5E6D">
              <w:t>Exponential Weighted Moving Average</w:t>
            </w:r>
            <w:r w:rsidR="00E31A3E">
              <w:t>(trung bình trượt số mũ)</w:t>
            </w:r>
          </w:p>
        </w:tc>
        <w:tc>
          <w:tcPr>
            <w:tcW w:w="2985" w:type="dxa"/>
          </w:tcPr>
          <w:p w14:paraId="75471CD6" w14:textId="77777777" w:rsidR="00E753F7" w:rsidRDefault="00E31A3E" w:rsidP="0091628C">
            <w:pPr>
              <w:pStyle w:val="Nidungvnbn"/>
              <w:ind w:firstLine="0"/>
            </w:pPr>
            <w:r>
              <w:t>Lưu ý chọn</w:t>
            </w:r>
            <w:r w:rsidR="00933396">
              <w:t xml:space="preserve"> siêu</w:t>
            </w:r>
            <w:r>
              <w:t xml:space="preserve"> tham số phù hợp</w:t>
            </w:r>
            <w:r w:rsidR="00824C30">
              <w:t xml:space="preserve"> với từng bài toán</w:t>
            </w:r>
            <w:r w:rsidR="00BE4901">
              <w:t>.</w:t>
            </w:r>
          </w:p>
          <w:p w14:paraId="27C19D52" w14:textId="442A3B52" w:rsidR="00BE4901" w:rsidRDefault="00BE4901" w:rsidP="0091628C">
            <w:pPr>
              <w:pStyle w:val="Nidungvnbn"/>
              <w:ind w:firstLine="0"/>
            </w:pPr>
            <w:r>
              <w:t>Thiếu hụt bộ nhớ nếu xử lý trên bộ dữ liệu quá lớn.</w:t>
            </w:r>
          </w:p>
        </w:tc>
      </w:tr>
      <w:tr w:rsidR="00E753F7" w14:paraId="278EA01C" w14:textId="77777777" w:rsidTr="00CA7325">
        <w:trPr>
          <w:trHeight w:val="626"/>
        </w:trPr>
        <w:tc>
          <w:tcPr>
            <w:tcW w:w="2984" w:type="dxa"/>
          </w:tcPr>
          <w:p w14:paraId="74136B75" w14:textId="61A92120" w:rsidR="00E753F7" w:rsidRDefault="00277DF4" w:rsidP="0091628C">
            <w:pPr>
              <w:pStyle w:val="Nidungvnbn"/>
              <w:ind w:firstLine="0"/>
            </w:pPr>
            <w:r>
              <w:t>Adam</w:t>
            </w:r>
          </w:p>
        </w:tc>
        <w:tc>
          <w:tcPr>
            <w:tcW w:w="2985" w:type="dxa"/>
          </w:tcPr>
          <w:p w14:paraId="280E641D" w14:textId="058CE43B" w:rsidR="00E753F7" w:rsidRDefault="00824C30" w:rsidP="0091628C">
            <w:pPr>
              <w:pStyle w:val="Nidungvnbn"/>
              <w:ind w:firstLine="0"/>
            </w:pPr>
            <w:r>
              <w:t>Thời gian xử lý nhanh, không tốn quá nhiều bộ nhớ và không cần phải điều chỉnh thủ công nhiều so với các optimizer khác</w:t>
            </w:r>
          </w:p>
        </w:tc>
        <w:tc>
          <w:tcPr>
            <w:tcW w:w="2985" w:type="dxa"/>
          </w:tcPr>
          <w:p w14:paraId="35F251F9" w14:textId="77777777" w:rsidR="00E753F7" w:rsidRDefault="00790A13" w:rsidP="00283DD1">
            <w:pPr>
              <w:pStyle w:val="Nidungvnbn"/>
              <w:keepNext/>
              <w:ind w:firstLine="0"/>
            </w:pPr>
            <w:r>
              <w:t>Uu tiên thời gian tính toán hơn hơn ưu tiên xử lý các điểm dữ liệu, tổng quát hóa dữ liệu kém</w:t>
            </w:r>
            <w:r w:rsidR="00857843">
              <w:t xml:space="preserve"> hơn.</w:t>
            </w:r>
          </w:p>
          <w:p w14:paraId="4B2362B5" w14:textId="7A603CA1" w:rsidR="0084276B" w:rsidRDefault="0084276B" w:rsidP="00283DD1">
            <w:pPr>
              <w:pStyle w:val="Nidungvnbn"/>
              <w:keepNext/>
              <w:ind w:firstLine="0"/>
            </w:pPr>
            <w:r>
              <w:t>Thiếu hụt bộ nhớ nếu xử lý trên bộ dữ liệu quá lớn.</w:t>
            </w:r>
          </w:p>
        </w:tc>
      </w:tr>
    </w:tbl>
    <w:p w14:paraId="746075A5" w14:textId="435F98EA" w:rsidR="00940BF0" w:rsidRDefault="00283DD1" w:rsidP="00164BD6">
      <w:pPr>
        <w:pStyle w:val="Caption"/>
        <w:rPr>
          <w:noProof/>
        </w:rPr>
      </w:pPr>
      <w:bookmarkStart w:id="20" w:name="_Toc154248407"/>
      <w:r>
        <w:t xml:space="preserve">Table </w:t>
      </w:r>
      <w:fldSimple w:instr=" SEQ Table \* ARABIC ">
        <w:r>
          <w:rPr>
            <w:noProof/>
          </w:rPr>
          <w:t>1</w:t>
        </w:r>
      </w:fldSimple>
      <w:r>
        <w:rPr>
          <w:noProof/>
        </w:rPr>
        <w:t>. Bảng s</w:t>
      </w:r>
      <w:r w:rsidR="0007599E">
        <w:rPr>
          <w:noProof/>
        </w:rPr>
        <w:t>o</w:t>
      </w:r>
      <w:r>
        <w:rPr>
          <w:noProof/>
        </w:rPr>
        <w:t xml:space="preserve"> sánh các phương pháp optimzer</w:t>
      </w:r>
      <w:bookmarkEnd w:id="20"/>
    </w:p>
    <w:p w14:paraId="0D8EB790" w14:textId="77777777" w:rsidR="001E6847" w:rsidRDefault="001E6847" w:rsidP="001E6847"/>
    <w:p w14:paraId="17D316BF" w14:textId="77777777" w:rsidR="001E6847" w:rsidRDefault="001E6847" w:rsidP="001E6847"/>
    <w:p w14:paraId="700F2753" w14:textId="77777777" w:rsidR="001E6847" w:rsidRDefault="001E6847" w:rsidP="001E6847"/>
    <w:p w14:paraId="73DD448B" w14:textId="77777777" w:rsidR="001E6847" w:rsidRDefault="001E6847" w:rsidP="001E6847"/>
    <w:p w14:paraId="6FD49B18" w14:textId="77777777" w:rsidR="001E6847" w:rsidRDefault="001E6847" w:rsidP="001E6847"/>
    <w:p w14:paraId="4A1C3A5B" w14:textId="77777777" w:rsidR="001E6847" w:rsidRDefault="001E6847" w:rsidP="001E6847"/>
    <w:p w14:paraId="2297140E" w14:textId="77777777" w:rsidR="001E6847" w:rsidRDefault="001E6847" w:rsidP="001E6847"/>
    <w:p w14:paraId="4EADE568" w14:textId="77777777" w:rsidR="001E6847" w:rsidRDefault="001E6847" w:rsidP="001E6847"/>
    <w:p w14:paraId="30C883FB" w14:textId="77777777" w:rsidR="00F2257B" w:rsidRDefault="00F2257B" w:rsidP="001E6847"/>
    <w:p w14:paraId="088143EA" w14:textId="77777777" w:rsidR="00F2257B" w:rsidRDefault="00F2257B" w:rsidP="001E6847"/>
    <w:p w14:paraId="5B918644" w14:textId="77777777" w:rsidR="00F2257B" w:rsidRDefault="00F2257B" w:rsidP="001E6847"/>
    <w:p w14:paraId="493E0F7D" w14:textId="77777777" w:rsidR="00F2257B" w:rsidRDefault="00F2257B" w:rsidP="001E6847"/>
    <w:p w14:paraId="482C31D6" w14:textId="77777777" w:rsidR="00F2257B" w:rsidRDefault="00F2257B" w:rsidP="001E6847"/>
    <w:p w14:paraId="62567DAF" w14:textId="77777777" w:rsidR="00F2257B" w:rsidRDefault="00F2257B" w:rsidP="001E6847"/>
    <w:p w14:paraId="551277C6" w14:textId="77777777" w:rsidR="00F2257B" w:rsidRDefault="00F2257B" w:rsidP="001E6847"/>
    <w:p w14:paraId="145767EF" w14:textId="77777777" w:rsidR="00F2257B" w:rsidRDefault="00F2257B" w:rsidP="001E6847"/>
    <w:p w14:paraId="221F224D" w14:textId="77777777" w:rsidR="00F2257B" w:rsidRDefault="00F2257B" w:rsidP="001E6847"/>
    <w:p w14:paraId="77EB59BA" w14:textId="77777777" w:rsidR="00F2257B" w:rsidRDefault="00F2257B" w:rsidP="001E6847"/>
    <w:p w14:paraId="36EC1186" w14:textId="77777777" w:rsidR="00F2257B" w:rsidRDefault="00F2257B" w:rsidP="001E6847"/>
    <w:p w14:paraId="34D42CE5" w14:textId="77777777" w:rsidR="00F2257B" w:rsidRDefault="00F2257B" w:rsidP="001E6847"/>
    <w:p w14:paraId="6CEEDDA8" w14:textId="77777777" w:rsidR="00F2257B" w:rsidRPr="001E6847" w:rsidRDefault="00F2257B" w:rsidP="001E6847"/>
    <w:p w14:paraId="3BBDE431" w14:textId="553346B8" w:rsidR="004D55F0" w:rsidRPr="00924C83" w:rsidRDefault="00D85712" w:rsidP="00D85712">
      <w:pPr>
        <w:pStyle w:val="Tiumccp1"/>
        <w:numPr>
          <w:ilvl w:val="0"/>
          <w:numId w:val="12"/>
        </w:numPr>
      </w:pPr>
      <w:bookmarkStart w:id="21" w:name="_Toc154248427"/>
      <w:r w:rsidRPr="00D85712">
        <w:rPr>
          <w:lang w:val="vi-VN"/>
        </w:rPr>
        <w:lastRenderedPageBreak/>
        <w:t>Tìm hiểu về Continual Learning và Test Production</w:t>
      </w:r>
      <w:bookmarkEnd w:id="21"/>
    </w:p>
    <w:p w14:paraId="1513DDCC" w14:textId="300E836D" w:rsidR="00924C83" w:rsidRDefault="00924C83" w:rsidP="00924C83">
      <w:pPr>
        <w:pStyle w:val="Nidungvnbn"/>
      </w:pPr>
      <w:r>
        <w:t xml:space="preserve">Continual learning và test production là </w:t>
      </w:r>
      <w:r w:rsidRPr="00924C83">
        <w:t xml:space="preserve">hai kỹ thuật quan trọng trong học máy. Học liên tục giúp mô hình học hỏi và thích nghi với dữ liệu mới, trong khi </w:t>
      </w:r>
      <w:r w:rsidR="00027869">
        <w:t xml:space="preserve">test production </w:t>
      </w:r>
      <w:r w:rsidRPr="00924C83">
        <w:t>giúp đảm bảo rằng mô hình hoạt động chính xác trong môi trường sản xuất.</w:t>
      </w:r>
    </w:p>
    <w:p w14:paraId="496C190A" w14:textId="082B9674" w:rsidR="00234E45" w:rsidRDefault="00234E45" w:rsidP="00924C83">
      <w:pPr>
        <w:pStyle w:val="Nidungvnbn"/>
      </w:pPr>
      <w:r>
        <w:t>Continual learning</w:t>
      </w:r>
      <w:r w:rsidRPr="00234E45">
        <w:t xml:space="preserve">, còn được gọi là học </w:t>
      </w:r>
      <w:r>
        <w:t>liên tục</w:t>
      </w:r>
      <w:r w:rsidRPr="00234E45">
        <w:t xml:space="preserve"> hoặc học gia tăng, đề cập đến khả năng của mô hình học hỏi và thích nghi liên tục khi nhận được dữ liệu mới trong suốt vòng đời của nó. Không giống như các mô hình truyền thống được đào tạo trên tập dữ liệu cố định, các mô hình học liên tục có thể cải thiện hiệu suất và mở rộng cơ sở kiến thức của chúng bằng cách tích hợp thông tin mới theo thời gian</w:t>
      </w:r>
      <w:r w:rsidR="00240373">
        <w:t xml:space="preserve"> đồng thời không quên đi những kiến thức mà đã được học trước đó rất lâu</w:t>
      </w:r>
      <w:r w:rsidRPr="00234E45">
        <w:t>.</w:t>
      </w:r>
      <w:r w:rsidR="00521CB9">
        <w:t xml:space="preserve"> </w:t>
      </w:r>
    </w:p>
    <w:p w14:paraId="74D98773" w14:textId="08FCD54A" w:rsidR="00521CB9" w:rsidRPr="00D85712" w:rsidRDefault="00521CB9" w:rsidP="00924C83">
      <w:pPr>
        <w:pStyle w:val="Nidungvnbn"/>
      </w:pPr>
      <w:r>
        <w:t>Trong khi đó test production là g</w:t>
      </w:r>
      <w:r w:rsidRPr="00521CB9">
        <w:t>iai đoạn thử nghiệm này giúp đảm bảo mô hình hoạt động hiệu quả trong điều kiện thực tế, gặp phải dữ liệu người dùng thực tế và các trường hợp cạnh tiềm ẩn không được xem xét rõ ràng trong quá trình phát triển.</w:t>
      </w:r>
      <w:r>
        <w:t xml:space="preserve"> Trong giai đoạn này có một chiến lược thử nghiệm </w:t>
      </w:r>
      <w:r w:rsidR="00C913B6">
        <w:t>model mà sẽ được đề cập</w:t>
      </w:r>
      <w:r w:rsidR="000D1E22">
        <w:t xml:space="preserve"> ở bài toán MNIST</w:t>
      </w:r>
      <w:r w:rsidR="00C913B6">
        <w:t xml:space="preserve"> dưới đây.</w:t>
      </w:r>
    </w:p>
    <w:p w14:paraId="0BB00AF3" w14:textId="7F6B9640" w:rsidR="004049B9" w:rsidRDefault="004049B9" w:rsidP="003555D1">
      <w:pPr>
        <w:pStyle w:val="Nidungvnbn"/>
      </w:pPr>
      <w:r w:rsidRPr="004049B9">
        <w:t>Trong bài toán nhận dạng chữ viết tay MNIST, giả sử chúng ta muốn xây dựng một ứng dụng ngân hàng điện tử có tính năng dùng camera nhận dạng séc. Để có thể nhận dạng được séc, ứng dụng cần nhận ra được các thông tin bằng chữ viết tay của người dùng có trong tờ séc đó. Do lượng khách hàng ngày càng tăng, chúng ta muốn ứng dụng có thể nhận dạng được càng nhiều phong cách chữ cũng như số viết tay từ nhiều người dùng khác nhau. Điều này giúp ứng dụng tránh gặp lỗi trong quá trình sử dụng nếu không nhận dạng được chữ viết tay. Để đạt được điều này, ứng dụng cần liên tục học hỏi mỗi khi xuất hiện người dùng mới. Bằng cách này, ứng dụng có thể cập nhật các mẫu chữ viết tay mới để hoạt động một cách chính xác nhất.</w:t>
      </w:r>
    </w:p>
    <w:p w14:paraId="7E6A3DB6" w14:textId="3056C428" w:rsidR="003555D1" w:rsidRDefault="00176D80" w:rsidP="003555D1">
      <w:pPr>
        <w:pStyle w:val="Nidungvnbn"/>
      </w:pPr>
      <w:r>
        <w:t>Dưới đây là hình minh họa một giải pháp học máy cho bài toán MNIST sử dụng continual learning:</w:t>
      </w:r>
    </w:p>
    <w:p w14:paraId="2A730F98" w14:textId="77777777" w:rsidR="007A12A4" w:rsidRDefault="00955E4D" w:rsidP="007A12A4">
      <w:pPr>
        <w:keepNext/>
        <w:ind w:left="-720"/>
        <w:jc w:val="center"/>
      </w:pPr>
      <w:r>
        <w:rPr>
          <w:noProof/>
        </w:rPr>
        <w:lastRenderedPageBreak/>
        <w:drawing>
          <wp:inline distT="0" distB="0" distL="0" distR="0" wp14:anchorId="0B7F62FD" wp14:editId="3AC80A22">
            <wp:extent cx="6340034" cy="1874520"/>
            <wp:effectExtent l="0" t="0" r="3810" b="0"/>
            <wp:docPr id="321685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85357" name="Picture 321685357"/>
                    <pic:cNvPicPr/>
                  </pic:nvPicPr>
                  <pic:blipFill>
                    <a:blip r:embed="rId13">
                      <a:extLst>
                        <a:ext uri="{28A0092B-C50C-407E-A947-70E740481C1C}">
                          <a14:useLocalDpi xmlns:a14="http://schemas.microsoft.com/office/drawing/2010/main" val="0"/>
                        </a:ext>
                      </a:extLst>
                    </a:blip>
                    <a:stretch>
                      <a:fillRect/>
                    </a:stretch>
                  </pic:blipFill>
                  <pic:spPr>
                    <a:xfrm>
                      <a:off x="0" y="0"/>
                      <a:ext cx="6345122" cy="1876024"/>
                    </a:xfrm>
                    <a:prstGeom prst="rect">
                      <a:avLst/>
                    </a:prstGeom>
                  </pic:spPr>
                </pic:pic>
              </a:graphicData>
            </a:graphic>
          </wp:inline>
        </w:drawing>
      </w:r>
    </w:p>
    <w:p w14:paraId="3A54B722" w14:textId="2B0A93E4" w:rsidR="00955E4D" w:rsidRDefault="007A12A4" w:rsidP="007A12A4">
      <w:pPr>
        <w:pStyle w:val="Caption"/>
      </w:pPr>
      <w:bookmarkStart w:id="22" w:name="_Toc154248413"/>
      <w:r>
        <w:t xml:space="preserve">Figure </w:t>
      </w:r>
      <w:fldSimple w:instr=" SEQ Figure \* ARABIC ">
        <w:r>
          <w:rPr>
            <w:noProof/>
          </w:rPr>
          <w:t>2</w:t>
        </w:r>
      </w:fldSimple>
      <w:r>
        <w:t xml:space="preserve">. </w:t>
      </w:r>
      <w:r w:rsidR="00CE5BFF">
        <w:t>Giải pháp học máy cho bài toán MNIST</w:t>
      </w:r>
      <w:bookmarkEnd w:id="22"/>
      <w:r w:rsidR="00854D88">
        <w:t xml:space="preserve"> </w:t>
      </w:r>
    </w:p>
    <w:p w14:paraId="23A4A20C" w14:textId="77777777" w:rsidR="00821856" w:rsidRDefault="00821856" w:rsidP="00821856"/>
    <w:p w14:paraId="7DF143D9" w14:textId="77777777" w:rsidR="00821856" w:rsidRDefault="00821856" w:rsidP="00821856">
      <w:pPr>
        <w:pStyle w:val="Nidungvnbn"/>
      </w:pPr>
    </w:p>
    <w:p w14:paraId="01AB9408" w14:textId="25EB47E7" w:rsidR="00595983" w:rsidRDefault="00413D9D" w:rsidP="00821856">
      <w:pPr>
        <w:pStyle w:val="Nidungvnbn"/>
      </w:pPr>
      <w:r>
        <w:t>Với một bộ dữ liệu đầu vào đầu tiên chúng ta có bước validation có nghĩa là để kiểm tra dữ liệu, việc này có thể được thực hiện thông qua những bước tiền xử lý. Tiếp đến là bước AutoML &amp; HPO, đây là một trong những bước quan trọng, ta có thể hiểu đơn giản đây là giai đoạn huấn luyện model</w:t>
      </w:r>
      <w:r w:rsidR="00DC4D96">
        <w:t xml:space="preserve">. </w:t>
      </w:r>
      <w:r w:rsidR="00B2355D" w:rsidRPr="00B2355D">
        <w:t xml:space="preserve">AutoML là một công cụ quan trọng trong việc áp dụng </w:t>
      </w:r>
      <w:r w:rsidR="00B2355D">
        <w:t xml:space="preserve">trong </w:t>
      </w:r>
      <w:r w:rsidR="00B2355D" w:rsidRPr="00B2355D">
        <w:t xml:space="preserve">continual learning do chúng ta liên tục nhận được luồng dữ liệu mới. </w:t>
      </w:r>
      <w:r w:rsidR="00B2355D">
        <w:t>T</w:t>
      </w:r>
      <w:r w:rsidR="00B2355D" w:rsidRPr="00B2355D">
        <w:t>a có thể chỉ đơn giản tái huấn luyện thuật toán cũ với các tham số cũ, nhưng để đạt độ chính xác cao, AutoML là lựa chọn tốt hơn.</w:t>
      </w:r>
      <w:r w:rsidR="00112619">
        <w:t xml:space="preserve"> </w:t>
      </w:r>
    </w:p>
    <w:p w14:paraId="03540272" w14:textId="5F21567B" w:rsidR="00595983" w:rsidRDefault="00112619" w:rsidP="0012221E">
      <w:pPr>
        <w:pStyle w:val="Nidungvnbn"/>
      </w:pPr>
      <w:r>
        <w:t xml:space="preserve">Auto ML không nhất thiết phải là </w:t>
      </w:r>
      <w:r w:rsidR="008660B1">
        <w:t xml:space="preserve">phương pháp học tăng cường quá phức tạp, </w:t>
      </w:r>
      <w:r>
        <w:t xml:space="preserve"> </w:t>
      </w:r>
      <w:r w:rsidR="008660B1">
        <w:t xml:space="preserve">ta có thể </w:t>
      </w:r>
      <w:r w:rsidR="003651F7">
        <w:t>chọn</w:t>
      </w:r>
      <w:r w:rsidR="008660B1">
        <w:t xml:space="preserve"> các</w:t>
      </w:r>
      <w:r w:rsidR="003651F7">
        <w:t xml:space="preserve"> mode</w:t>
      </w:r>
      <w:r w:rsidR="008660B1">
        <w:t>l được xây dựng sẵn</w:t>
      </w:r>
      <w:r w:rsidR="003651F7">
        <w:t xml:space="preserve"> phù hợp </w:t>
      </w:r>
      <w:r w:rsidR="007020A6">
        <w:t xml:space="preserve">và </w:t>
      </w:r>
      <w:r w:rsidR="003651F7">
        <w:t>thực hiện fine-tune nó, như VGG, Inception, ResNet,… Sau đó phải liên tục theo dõi model trong suốt quá trình huấn luyện như là theo dõi loại thuật toán nào đang được sử dụng và sử dụng với các siêu tham số nào, mức tiêu thụ bộ nhớ, số liệu, độ chính xác,…</w:t>
      </w:r>
      <w:r w:rsidR="00D60FFA">
        <w:t xml:space="preserve"> Các dữ liệu theo dõi này có thể</w:t>
      </w:r>
      <w:r w:rsidR="00636820" w:rsidRPr="00636820">
        <w:t xml:space="preserve"> </w:t>
      </w:r>
      <w:r w:rsidR="00636820">
        <w:t>đ</w:t>
      </w:r>
      <w:r w:rsidR="00636820" w:rsidRPr="00636820">
        <w:t>ược dùng để tái triển khai và tái huấn luyện mô hình trong tương lai.</w:t>
      </w:r>
      <w:r w:rsidR="0012221E">
        <w:t xml:space="preserve"> </w:t>
      </w:r>
      <w:r w:rsidR="0012221E" w:rsidRPr="0012221E">
        <w:t>Tự động hóa cơ sở hạ học máy là yếu tố then chốt của AutoML, đặc biệt trong lĩnh vực học sâu (deep learning).</w:t>
      </w:r>
      <w:r w:rsidR="006A7A83">
        <w:t xml:space="preserve"> Bên cạnh đó,</w:t>
      </w:r>
      <w:r w:rsidR="0012221E" w:rsidRPr="0012221E">
        <w:t xml:space="preserve"> </w:t>
      </w:r>
      <w:r w:rsidR="006A7A83">
        <w:t>v</w:t>
      </w:r>
      <w:r w:rsidR="0012221E" w:rsidRPr="0012221E">
        <w:t>iệc thiết lập môi trường chạy học sâu thường mất nhiều thời gian, bao gồm cài đặt CUDA, thư viện phụ thuộc, dữ liệu, mã code, v.v.</w:t>
      </w:r>
      <w:r w:rsidR="0012221E">
        <w:t xml:space="preserve"> M</w:t>
      </w:r>
      <w:r w:rsidR="00595983">
        <w:t xml:space="preserve">ột trong những cách tự động hóa có thể kể đến là Kubernetes. </w:t>
      </w:r>
      <w:r w:rsidR="00595983" w:rsidRPr="00595983">
        <w:t>Kubernetes là một hệ thống điều phối vùng chứa</w:t>
      </w:r>
      <w:r w:rsidR="003F4DF6">
        <w:t xml:space="preserve"> mã</w:t>
      </w:r>
      <w:r w:rsidR="00595983" w:rsidRPr="00595983">
        <w:t xml:space="preserve"> nguồn mở để tự động hóa việc triển khai, mở rộng quy mô và quản lý phần mềm</w:t>
      </w:r>
      <w:r w:rsidR="00595983">
        <w:t xml:space="preserve"> nên việc dùng nó giúp quá trình tự động hóa của model trở nên dễ dàng hơn và </w:t>
      </w:r>
      <w:r w:rsidR="00441809">
        <w:t>giúp ta</w:t>
      </w:r>
      <w:r w:rsidR="00595983">
        <w:t xml:space="preserve"> theo dõi được quá trình</w:t>
      </w:r>
      <w:r w:rsidR="00441809">
        <w:t xml:space="preserve"> học</w:t>
      </w:r>
      <w:r w:rsidR="00595983">
        <w:t>.</w:t>
      </w:r>
    </w:p>
    <w:p w14:paraId="2DEA5011" w14:textId="0668BD0F" w:rsidR="00595983" w:rsidRDefault="00286DB5" w:rsidP="00555ABB">
      <w:pPr>
        <w:pStyle w:val="Nidungvnbn"/>
      </w:pPr>
      <w:r w:rsidRPr="00286DB5">
        <w:lastRenderedPageBreak/>
        <w:t>Sau khi đã chọn và huấn luyện được mô hình phù hợp, bước tiếp theo là triển khai mô hình. Trong bước này, cần lưu ý việc triển khai mô hình phải duy trì được độ chính xác cao mà không gây ảnh hưởng tiêu cực đến người dùng</w:t>
      </w:r>
      <w:r w:rsidR="00595983">
        <w:t xml:space="preserve">. </w:t>
      </w:r>
      <w:r w:rsidR="00C4164F">
        <w:t xml:space="preserve">Để có được điều này thì như em đã đề cập ở trên là ta có một chiến lược thử nghiệm để giúp ích cho việc deploy model. </w:t>
      </w:r>
      <w:r w:rsidR="008A5DF7">
        <w:t xml:space="preserve">Chiến lược này có tên là kỹ thuật triển khai Canary hay còn được biết đến là A/B testing. </w:t>
      </w:r>
      <w:r w:rsidR="00855FB5">
        <w:t xml:space="preserve">Đây </w:t>
      </w:r>
      <w:r w:rsidRPr="00286DB5">
        <w:t>là một kỹ thuật để triển khai phần mềm mới hoặc các thay đổi cho một lượng nhỏ người dùng trước khi thực hiện triển khai đầy đủ. Điều này cho phép thu thập dữ liệu thực tế về hiệu suất của thay đổi và khắc phục bất kỳ vấn đề nào trước khi ảnh hưởng đến tất cả người dùng.</w:t>
      </w:r>
      <w:r w:rsidR="00D05EBC">
        <w:t xml:space="preserve"> Cách thức hoạt động của nó là sẽ chọn một lượng nhỏ người dùng và triển khai phiên bản mới cho nhóm </w:t>
      </w:r>
      <w:r w:rsidR="00855FB5">
        <w:t>đó.</w:t>
      </w:r>
      <w:r w:rsidR="00855FB5" w:rsidRPr="00855FB5">
        <w:t xml:space="preserve"> </w:t>
      </w:r>
      <w:r w:rsidR="00855FB5" w:rsidRPr="00855FB5">
        <w:t>Nếu phiên bản mới hoạt động tốt</w:t>
      </w:r>
      <w:r w:rsidR="00855FB5">
        <w:t xml:space="preserve"> thì </w:t>
      </w:r>
      <w:r w:rsidR="00855FB5" w:rsidRPr="00855FB5">
        <w:t>có thể dần dần triển khai nó cho các nhóm người dùng lớn hơn, cho đến khi tất cả người dùng đều nhận được phiên bản mới</w:t>
      </w:r>
      <w:r w:rsidR="00855FB5">
        <w:t xml:space="preserve">. Còn nếu không thì </w:t>
      </w:r>
      <w:r w:rsidR="00855FB5" w:rsidRPr="00855FB5">
        <w:t>có thể nhanh chóng quay lại phiên bản cũ và khắc phục sự cố</w:t>
      </w:r>
      <w:r w:rsidR="00855FB5">
        <w:t>.</w:t>
      </w:r>
      <w:r w:rsidR="00555ABB">
        <w:t xml:space="preserve"> </w:t>
      </w:r>
      <w:r w:rsidR="00595983">
        <w:t xml:space="preserve">Khi đã deploy được model thì bước tiếp theo chúng ta phải liên tục giám sát giải pháp học máy để phòng trường hợp model gặp lỗi trong quá trình chạy thì có cơ chế phù hợp để xử lý. </w:t>
      </w:r>
    </w:p>
    <w:p w14:paraId="25E2799D" w14:textId="03EE309F" w:rsidR="004D55F0" w:rsidRDefault="009841D5" w:rsidP="009841D5">
      <w:pPr>
        <w:pStyle w:val="Nidungvnbn"/>
      </w:pPr>
      <w:r w:rsidRPr="009841D5">
        <w:t>Cuối cùng, trong giải pháp học máy, chúng ta cần thiết lập một quy trình để giải pháp học máy có khả năng tự động nhận biết khi nào nên tự động huấn luyện lại mô hình của mình. Quy trình này cần được xác định bởi chúng ta, ví dụ như trong trường hợp bài toán MNIST, có thể là sau mỗi lần có một khách hàng mới đăng ký thành công ứng dụng. Lưu ý rằng mặc dù chúng ta thiết lập một quy trình để mô hình có thể tự động huấn luyện lại, nhưng cũng quan trọng để theo dõi và kiểm tra mỗi lần tự động huấn luyện để có thể xử lý kịp thời nếu phát hiện có lỗi.</w:t>
      </w:r>
    </w:p>
    <w:p w14:paraId="15895289" w14:textId="77777777" w:rsidR="004D55F0" w:rsidRDefault="004D55F0" w:rsidP="00DC5005">
      <w:pPr>
        <w:spacing w:after="200" w:line="276" w:lineRule="auto"/>
        <w:rPr>
          <w:sz w:val="26"/>
          <w:szCs w:val="26"/>
        </w:rPr>
      </w:pPr>
    </w:p>
    <w:p w14:paraId="5D689201" w14:textId="77777777" w:rsidR="004D55F0" w:rsidRDefault="004D55F0" w:rsidP="00DC5005">
      <w:pPr>
        <w:spacing w:after="200" w:line="276" w:lineRule="auto"/>
        <w:rPr>
          <w:sz w:val="26"/>
          <w:szCs w:val="26"/>
        </w:rPr>
      </w:pPr>
    </w:p>
    <w:p w14:paraId="59B75043" w14:textId="77777777" w:rsidR="004D55F0" w:rsidRDefault="004D55F0" w:rsidP="00DC5005">
      <w:pPr>
        <w:spacing w:after="200" w:line="276" w:lineRule="auto"/>
        <w:rPr>
          <w:sz w:val="26"/>
          <w:szCs w:val="26"/>
        </w:rPr>
      </w:pPr>
    </w:p>
    <w:p w14:paraId="097C10CD" w14:textId="77777777" w:rsidR="004C2B79" w:rsidRDefault="004C2B79" w:rsidP="00DC5005">
      <w:pPr>
        <w:spacing w:after="200" w:line="276" w:lineRule="auto"/>
        <w:rPr>
          <w:sz w:val="26"/>
          <w:szCs w:val="26"/>
        </w:rPr>
      </w:pPr>
    </w:p>
    <w:p w14:paraId="3F5407A5" w14:textId="77777777" w:rsidR="007E5EFE" w:rsidRDefault="007E5EFE" w:rsidP="00DC5005">
      <w:pPr>
        <w:spacing w:after="200" w:line="276" w:lineRule="auto"/>
        <w:rPr>
          <w:sz w:val="26"/>
          <w:szCs w:val="26"/>
        </w:rPr>
      </w:pPr>
    </w:p>
    <w:p w14:paraId="411E80FB" w14:textId="77777777" w:rsidR="009841D5" w:rsidRDefault="009841D5" w:rsidP="00DC5005">
      <w:pPr>
        <w:spacing w:after="200" w:line="276" w:lineRule="auto"/>
        <w:rPr>
          <w:sz w:val="26"/>
          <w:szCs w:val="26"/>
        </w:rPr>
      </w:pPr>
    </w:p>
    <w:p w14:paraId="2184DB93" w14:textId="77777777" w:rsidR="009841D5" w:rsidRPr="004D55F0" w:rsidRDefault="009841D5" w:rsidP="00DC5005">
      <w:pPr>
        <w:spacing w:after="200" w:line="276" w:lineRule="auto"/>
        <w:rPr>
          <w:sz w:val="26"/>
          <w:szCs w:val="26"/>
        </w:rPr>
      </w:pPr>
    </w:p>
    <w:p w14:paraId="79C25110" w14:textId="77777777" w:rsidR="007E7FF7" w:rsidRPr="007E6AB9" w:rsidRDefault="007E7FF7" w:rsidP="007E7FF7">
      <w:pPr>
        <w:tabs>
          <w:tab w:val="center" w:pos="6379"/>
        </w:tabs>
        <w:spacing w:after="200" w:line="276" w:lineRule="auto"/>
        <w:jc w:val="center"/>
        <w:rPr>
          <w:b/>
          <w:sz w:val="32"/>
          <w:szCs w:val="32"/>
        </w:rPr>
      </w:pPr>
      <w:r>
        <w:rPr>
          <w:b/>
          <w:sz w:val="32"/>
          <w:szCs w:val="32"/>
        </w:rPr>
        <w:t>TÀI LIỆU THAM KHẢO</w:t>
      </w:r>
    </w:p>
    <w:p w14:paraId="51DDD9DE" w14:textId="0229D47C" w:rsidR="00C46425" w:rsidRPr="00C46425" w:rsidRDefault="00C46425" w:rsidP="00C46425">
      <w:pPr>
        <w:pStyle w:val="Nidungvnbn"/>
        <w:ind w:firstLine="0"/>
        <w:rPr>
          <w:sz w:val="24"/>
          <w:szCs w:val="24"/>
        </w:rPr>
      </w:pPr>
      <w:r w:rsidRPr="00223947">
        <w:rPr>
          <w:sz w:val="24"/>
          <w:szCs w:val="24"/>
        </w:rPr>
        <w:t>[</w:t>
      </w:r>
      <w:r>
        <w:rPr>
          <w:sz w:val="24"/>
          <w:szCs w:val="24"/>
        </w:rPr>
        <w:t>1</w:t>
      </w:r>
      <w:r w:rsidRPr="00223947">
        <w:rPr>
          <w:sz w:val="24"/>
          <w:szCs w:val="24"/>
        </w:rPr>
        <w:t>]: MIT Deep Learning by Ian Goodfellow, Yoshua Bengio, Aaron Courville</w:t>
      </w:r>
      <w:r>
        <w:rPr>
          <w:sz w:val="24"/>
          <w:szCs w:val="24"/>
        </w:rPr>
        <w:t>(chương 8)</w:t>
      </w:r>
    </w:p>
    <w:p w14:paraId="5AACE968" w14:textId="59251264" w:rsidR="007E7FF7" w:rsidRDefault="004C2B79">
      <w:pPr>
        <w:spacing w:after="200" w:line="276" w:lineRule="auto"/>
      </w:pPr>
      <w:r w:rsidRPr="00474EBF">
        <w:t>[</w:t>
      </w:r>
      <w:r w:rsidR="00C46425">
        <w:t>2</w:t>
      </w:r>
      <w:r w:rsidRPr="00474EBF">
        <w:t>]:</w:t>
      </w:r>
      <w:r>
        <w:rPr>
          <w:sz w:val="26"/>
          <w:szCs w:val="26"/>
        </w:rPr>
        <w:t xml:space="preserve"> </w:t>
      </w:r>
      <w:hyperlink r:id="rId14" w:history="1">
        <w:r>
          <w:rPr>
            <w:rStyle w:val="Hyperlink"/>
          </w:rPr>
          <w:t>Optimizers in Deep Learning: A Comprehensive Guide (analyticsvidhya.com)</w:t>
        </w:r>
      </w:hyperlink>
    </w:p>
    <w:p w14:paraId="2C323EFE" w14:textId="5FD2095F" w:rsidR="00E51883" w:rsidRDefault="00E51883">
      <w:pPr>
        <w:spacing w:after="200" w:line="276" w:lineRule="auto"/>
      </w:pPr>
      <w:r>
        <w:t>[</w:t>
      </w:r>
      <w:r w:rsidR="00C46425">
        <w:t>3</w:t>
      </w:r>
      <w:r>
        <w:t xml:space="preserve">]: </w:t>
      </w:r>
      <w:hyperlink r:id="rId15" w:history="1">
        <w:r>
          <w:rPr>
            <w:rStyle w:val="Hyperlink"/>
          </w:rPr>
          <w:t>Calculating Gradient Descent Manually | by Chi-Feng Wang | Towards Data Science</w:t>
        </w:r>
      </w:hyperlink>
    </w:p>
    <w:p w14:paraId="6DA5EF85" w14:textId="7CFCDAC7" w:rsidR="00146305" w:rsidRPr="00146305" w:rsidRDefault="00E51883">
      <w:pPr>
        <w:spacing w:after="200" w:line="276" w:lineRule="auto"/>
        <w:rPr>
          <w:color w:val="0000FF" w:themeColor="hyperlink"/>
          <w:u w:val="single"/>
        </w:rPr>
      </w:pPr>
      <w:r>
        <w:t>[</w:t>
      </w:r>
      <w:r w:rsidR="00C46425">
        <w:t>4</w:t>
      </w:r>
      <w:r>
        <w:t xml:space="preserve">]: </w:t>
      </w:r>
      <w:hyperlink r:id="rId16" w:history="1">
        <w:r>
          <w:rPr>
            <w:rStyle w:val="Hyperlink"/>
          </w:rPr>
          <w:t>Deep Learning Optimizers. SGD with momentum, Adagrad, Adadelta… | by Gunand Mayanglambam | Towards Data Science</w:t>
        </w:r>
      </w:hyperlink>
      <w:r w:rsidR="00146305">
        <w:rPr>
          <w:rStyle w:val="Hyperlink"/>
        </w:rPr>
        <w:t xml:space="preserve">.  </w:t>
      </w:r>
    </w:p>
    <w:p w14:paraId="23A0AD83" w14:textId="4967987D" w:rsidR="00BB2B2A" w:rsidRPr="00223947" w:rsidRDefault="00146305" w:rsidP="00146305">
      <w:pPr>
        <w:pStyle w:val="Nidungvnbn"/>
        <w:ind w:firstLine="0"/>
        <w:rPr>
          <w:sz w:val="24"/>
          <w:szCs w:val="24"/>
        </w:rPr>
      </w:pPr>
      <w:r w:rsidRPr="00223947">
        <w:rPr>
          <w:sz w:val="24"/>
          <w:szCs w:val="24"/>
        </w:rPr>
        <w:t>[</w:t>
      </w:r>
      <w:r w:rsidR="00C46425">
        <w:rPr>
          <w:sz w:val="24"/>
          <w:szCs w:val="24"/>
        </w:rPr>
        <w:t>5</w:t>
      </w:r>
      <w:r w:rsidRPr="00223947">
        <w:rPr>
          <w:sz w:val="24"/>
          <w:szCs w:val="24"/>
        </w:rPr>
        <w:t xml:space="preserve">]: </w:t>
      </w:r>
      <w:hyperlink r:id="rId17" w:history="1">
        <w:r w:rsidR="00AB4F57" w:rsidRPr="00223947">
          <w:rPr>
            <w:rStyle w:val="Hyperlink"/>
            <w:sz w:val="24"/>
            <w:szCs w:val="24"/>
          </w:rPr>
          <w:t>Batch, Mini Batch &amp; Stochastic Gradient Descent | by Sushant Patrikar | Towards Data Science</w:t>
        </w:r>
      </w:hyperlink>
      <w:r w:rsidR="00AB4F57" w:rsidRPr="00223947">
        <w:rPr>
          <w:sz w:val="24"/>
          <w:szCs w:val="24"/>
        </w:rPr>
        <w:t xml:space="preserve"> </w:t>
      </w:r>
    </w:p>
    <w:p w14:paraId="0F82AB8A" w14:textId="3CB917DD" w:rsidR="00223947" w:rsidRPr="00223947" w:rsidRDefault="00223947" w:rsidP="00146305">
      <w:pPr>
        <w:pStyle w:val="Nidungvnbn"/>
        <w:ind w:firstLine="0"/>
        <w:rPr>
          <w:sz w:val="24"/>
          <w:szCs w:val="24"/>
        </w:rPr>
      </w:pPr>
      <w:r w:rsidRPr="00223947">
        <w:rPr>
          <w:sz w:val="24"/>
          <w:szCs w:val="24"/>
        </w:rPr>
        <w:t xml:space="preserve">[6]: </w:t>
      </w:r>
      <w:hyperlink r:id="rId18" w:history="1">
        <w:r w:rsidRPr="00223947">
          <w:rPr>
            <w:rStyle w:val="Hyperlink"/>
            <w:sz w:val="24"/>
            <w:szCs w:val="24"/>
          </w:rPr>
          <w:t>What is Continuous Machine Learning? (levity.ai)</w:t>
        </w:r>
      </w:hyperlink>
    </w:p>
    <w:p w14:paraId="64C62891" w14:textId="6AF1C731" w:rsidR="00223947" w:rsidRPr="00223947" w:rsidRDefault="00223947" w:rsidP="00146305">
      <w:pPr>
        <w:pStyle w:val="Nidungvnbn"/>
        <w:ind w:firstLine="0"/>
        <w:rPr>
          <w:sz w:val="24"/>
          <w:szCs w:val="24"/>
        </w:rPr>
      </w:pPr>
      <w:r w:rsidRPr="00223947">
        <w:rPr>
          <w:sz w:val="24"/>
          <w:szCs w:val="24"/>
        </w:rPr>
        <w:t xml:space="preserve">[7]: </w:t>
      </w:r>
      <w:hyperlink r:id="rId19" w:history="1">
        <w:r w:rsidRPr="00223947">
          <w:rPr>
            <w:rStyle w:val="Hyperlink"/>
            <w:sz w:val="24"/>
            <w:szCs w:val="24"/>
          </w:rPr>
          <w:t>How to apply continual learning to your machine learning models | by yochze | Towards Data Science</w:t>
        </w:r>
      </w:hyperlink>
      <w:r w:rsidR="00C46BEE">
        <w:rPr>
          <w:sz w:val="24"/>
          <w:szCs w:val="24"/>
        </w:rPr>
        <w:t xml:space="preserve"> </w:t>
      </w:r>
    </w:p>
    <w:sectPr w:rsidR="00223947" w:rsidRPr="00223947" w:rsidSect="006945F6">
      <w:headerReference w:type="default" r:id="rId20"/>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98F3E" w14:textId="77777777" w:rsidR="001A4F75" w:rsidRDefault="001A4F75" w:rsidP="00453AB1">
      <w:r>
        <w:separator/>
      </w:r>
    </w:p>
  </w:endnote>
  <w:endnote w:type="continuationSeparator" w:id="0">
    <w:p w14:paraId="3DD98D66" w14:textId="77777777" w:rsidR="001A4F75" w:rsidRDefault="001A4F75"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48EDA" w14:textId="77777777" w:rsidR="001A4F75" w:rsidRDefault="001A4F75" w:rsidP="00453AB1">
      <w:r>
        <w:separator/>
      </w:r>
    </w:p>
  </w:footnote>
  <w:footnote w:type="continuationSeparator" w:id="0">
    <w:p w14:paraId="0033F0D7" w14:textId="77777777" w:rsidR="001A4F75" w:rsidRDefault="001A4F75"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6D5E9" w14:textId="77777777" w:rsidR="00B118C8" w:rsidRDefault="00B118C8">
    <w:pPr>
      <w:pStyle w:val="Header"/>
      <w:jc w:val="center"/>
    </w:pPr>
  </w:p>
  <w:p w14:paraId="44C94028"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15E1A82F" w14:textId="77777777" w:rsidR="00DB7595" w:rsidRDefault="00A87A79">
        <w:pPr>
          <w:pStyle w:val="Header"/>
          <w:jc w:val="center"/>
        </w:pPr>
        <w:r>
          <w:fldChar w:fldCharType="begin"/>
        </w:r>
        <w:r>
          <w:instrText xml:space="preserve"> PAGE  \* roman  \* MERGEFORMAT </w:instrText>
        </w:r>
        <w:r>
          <w:fldChar w:fldCharType="separate"/>
        </w:r>
        <w:r>
          <w:rPr>
            <w:noProof/>
          </w:rPr>
          <w:t>ii</w:t>
        </w:r>
        <w:r>
          <w:fldChar w:fldCharType="end"/>
        </w:r>
      </w:p>
    </w:sdtContent>
  </w:sdt>
  <w:p w14:paraId="0CFDC940" w14:textId="77777777" w:rsidR="00DB7595" w:rsidRDefault="00DB75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7881539"/>
      <w:docPartObj>
        <w:docPartGallery w:val="Page Numbers (Top of Page)"/>
        <w:docPartUnique/>
      </w:docPartObj>
    </w:sdtPr>
    <w:sdtEndPr>
      <w:rPr>
        <w:noProof/>
      </w:rPr>
    </w:sdtEndPr>
    <w:sdtContent>
      <w:p w14:paraId="4AC56EA5" w14:textId="77777777" w:rsidR="00A87A79" w:rsidRDefault="00AF39EA">
        <w:pPr>
          <w:pStyle w:val="Header"/>
          <w:jc w:val="center"/>
        </w:pPr>
        <w:r>
          <w:fldChar w:fldCharType="begin"/>
        </w:r>
        <w:r>
          <w:instrText xml:space="preserve"> PAGE  \* roman  \* MERGEFORMAT </w:instrText>
        </w:r>
        <w:r>
          <w:fldChar w:fldCharType="separate"/>
        </w:r>
        <w:r w:rsidR="007A2C91">
          <w:rPr>
            <w:noProof/>
          </w:rPr>
          <w:t>viii</w:t>
        </w:r>
        <w:r>
          <w:fldChar w:fldCharType="end"/>
        </w:r>
      </w:p>
    </w:sdtContent>
  </w:sdt>
  <w:p w14:paraId="13328BBB" w14:textId="77777777" w:rsidR="00A87A79" w:rsidRDefault="00A87A7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494406"/>
      <w:docPartObj>
        <w:docPartGallery w:val="Page Numbers (Top of Page)"/>
        <w:docPartUnique/>
      </w:docPartObj>
    </w:sdtPr>
    <w:sdtEndPr>
      <w:rPr>
        <w:noProof/>
      </w:rPr>
    </w:sdtEndPr>
    <w:sdtContent>
      <w:p w14:paraId="1F9A2411" w14:textId="77777777" w:rsidR="00A87A79" w:rsidRDefault="00A87A79">
        <w:pPr>
          <w:pStyle w:val="Header"/>
          <w:jc w:val="center"/>
        </w:pPr>
        <w:r>
          <w:fldChar w:fldCharType="begin"/>
        </w:r>
        <w:r>
          <w:instrText xml:space="preserve"> PAGE  \* Arabic  \* MERGEFORMAT </w:instrText>
        </w:r>
        <w:r>
          <w:fldChar w:fldCharType="separate"/>
        </w:r>
        <w:r w:rsidR="007A2C91">
          <w:rPr>
            <w:noProof/>
          </w:rPr>
          <w:t>6</w:t>
        </w:r>
        <w:r>
          <w:fldChar w:fldCharType="end"/>
        </w:r>
      </w:p>
    </w:sdtContent>
  </w:sdt>
  <w:p w14:paraId="776651C6" w14:textId="77777777" w:rsidR="00A87A79" w:rsidRDefault="00A87A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746B3"/>
    <w:multiLevelType w:val="multilevel"/>
    <w:tmpl w:val="B41C20A4"/>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426950"/>
    <w:multiLevelType w:val="hybridMultilevel"/>
    <w:tmpl w:val="CE9EF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C23DCA"/>
    <w:multiLevelType w:val="multilevel"/>
    <w:tmpl w:val="65C821D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811F32"/>
    <w:multiLevelType w:val="hybridMultilevel"/>
    <w:tmpl w:val="07CA2C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3294430">
    <w:abstractNumId w:val="1"/>
  </w:num>
  <w:num w:numId="2" w16cid:durableId="1650940954">
    <w:abstractNumId w:val="8"/>
  </w:num>
  <w:num w:numId="3" w16cid:durableId="1330674489">
    <w:abstractNumId w:val="10"/>
  </w:num>
  <w:num w:numId="4" w16cid:durableId="1157111719">
    <w:abstractNumId w:val="13"/>
  </w:num>
  <w:num w:numId="5" w16cid:durableId="539905499">
    <w:abstractNumId w:val="0"/>
  </w:num>
  <w:num w:numId="6" w16cid:durableId="1514563392">
    <w:abstractNumId w:val="3"/>
  </w:num>
  <w:num w:numId="7" w16cid:durableId="1441952443">
    <w:abstractNumId w:val="9"/>
  </w:num>
  <w:num w:numId="8" w16cid:durableId="98910821">
    <w:abstractNumId w:val="11"/>
  </w:num>
  <w:num w:numId="9" w16cid:durableId="329021944">
    <w:abstractNumId w:val="2"/>
  </w:num>
  <w:num w:numId="10" w16cid:durableId="1511290210">
    <w:abstractNumId w:val="5"/>
  </w:num>
  <w:num w:numId="11" w16cid:durableId="374349807">
    <w:abstractNumId w:val="12"/>
  </w:num>
  <w:num w:numId="12" w16cid:durableId="2042167713">
    <w:abstractNumId w:val="4"/>
  </w:num>
  <w:num w:numId="13" w16cid:durableId="1433627319">
    <w:abstractNumId w:val="6"/>
  </w:num>
  <w:num w:numId="14" w16cid:durableId="5057520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005"/>
    <w:rsid w:val="00000FCE"/>
    <w:rsid w:val="00010E88"/>
    <w:rsid w:val="00014DB4"/>
    <w:rsid w:val="00014F3C"/>
    <w:rsid w:val="000154CD"/>
    <w:rsid w:val="00016384"/>
    <w:rsid w:val="00017EF8"/>
    <w:rsid w:val="00024496"/>
    <w:rsid w:val="00025501"/>
    <w:rsid w:val="000270F7"/>
    <w:rsid w:val="00027869"/>
    <w:rsid w:val="00035F75"/>
    <w:rsid w:val="0003729D"/>
    <w:rsid w:val="00037708"/>
    <w:rsid w:val="00044FAE"/>
    <w:rsid w:val="0004662C"/>
    <w:rsid w:val="00051E0C"/>
    <w:rsid w:val="0006055E"/>
    <w:rsid w:val="00070BD6"/>
    <w:rsid w:val="0007485C"/>
    <w:rsid w:val="0007599E"/>
    <w:rsid w:val="00077CC9"/>
    <w:rsid w:val="000819D1"/>
    <w:rsid w:val="000854FB"/>
    <w:rsid w:val="00086984"/>
    <w:rsid w:val="00090F0B"/>
    <w:rsid w:val="0009199F"/>
    <w:rsid w:val="00095B5E"/>
    <w:rsid w:val="000B3C61"/>
    <w:rsid w:val="000B6CB4"/>
    <w:rsid w:val="000B7868"/>
    <w:rsid w:val="000B7F64"/>
    <w:rsid w:val="000C1DBC"/>
    <w:rsid w:val="000C6997"/>
    <w:rsid w:val="000C6B17"/>
    <w:rsid w:val="000D155E"/>
    <w:rsid w:val="000D1E22"/>
    <w:rsid w:val="000D56FA"/>
    <w:rsid w:val="000D77EF"/>
    <w:rsid w:val="000E3BDD"/>
    <w:rsid w:val="000E4B4D"/>
    <w:rsid w:val="000E7E60"/>
    <w:rsid w:val="000F00B6"/>
    <w:rsid w:val="000F0A88"/>
    <w:rsid w:val="000F506D"/>
    <w:rsid w:val="00106FBF"/>
    <w:rsid w:val="00107225"/>
    <w:rsid w:val="00110D8B"/>
    <w:rsid w:val="0011209A"/>
    <w:rsid w:val="00112619"/>
    <w:rsid w:val="0012070B"/>
    <w:rsid w:val="0012221E"/>
    <w:rsid w:val="00123B2A"/>
    <w:rsid w:val="001306C3"/>
    <w:rsid w:val="00132842"/>
    <w:rsid w:val="0013293A"/>
    <w:rsid w:val="00135F64"/>
    <w:rsid w:val="00137133"/>
    <w:rsid w:val="00146305"/>
    <w:rsid w:val="00151569"/>
    <w:rsid w:val="00152A30"/>
    <w:rsid w:val="001616E9"/>
    <w:rsid w:val="00163B34"/>
    <w:rsid w:val="001646FC"/>
    <w:rsid w:val="00164BD6"/>
    <w:rsid w:val="00165239"/>
    <w:rsid w:val="00165CA6"/>
    <w:rsid w:val="001743BF"/>
    <w:rsid w:val="00176D80"/>
    <w:rsid w:val="00181541"/>
    <w:rsid w:val="0018580B"/>
    <w:rsid w:val="00185C4A"/>
    <w:rsid w:val="00192382"/>
    <w:rsid w:val="001A1243"/>
    <w:rsid w:val="001A4F75"/>
    <w:rsid w:val="001A7678"/>
    <w:rsid w:val="001C2EA3"/>
    <w:rsid w:val="001C7FD1"/>
    <w:rsid w:val="001D2EC1"/>
    <w:rsid w:val="001D3CEC"/>
    <w:rsid w:val="001E08BD"/>
    <w:rsid w:val="001E1E69"/>
    <w:rsid w:val="001E3150"/>
    <w:rsid w:val="001E6847"/>
    <w:rsid w:val="001E7025"/>
    <w:rsid w:val="001F4EE9"/>
    <w:rsid w:val="001F6ACC"/>
    <w:rsid w:val="001F7017"/>
    <w:rsid w:val="00205471"/>
    <w:rsid w:val="00207DC2"/>
    <w:rsid w:val="00210A70"/>
    <w:rsid w:val="00210D22"/>
    <w:rsid w:val="00214E53"/>
    <w:rsid w:val="002154CF"/>
    <w:rsid w:val="00223947"/>
    <w:rsid w:val="00232189"/>
    <w:rsid w:val="00233453"/>
    <w:rsid w:val="00234E45"/>
    <w:rsid w:val="00240373"/>
    <w:rsid w:val="00252F26"/>
    <w:rsid w:val="00254711"/>
    <w:rsid w:val="00265A8E"/>
    <w:rsid w:val="002671B8"/>
    <w:rsid w:val="00267371"/>
    <w:rsid w:val="0027061B"/>
    <w:rsid w:val="00277DF4"/>
    <w:rsid w:val="0028251A"/>
    <w:rsid w:val="00283DD1"/>
    <w:rsid w:val="00286DB5"/>
    <w:rsid w:val="00291721"/>
    <w:rsid w:val="0029311B"/>
    <w:rsid w:val="00295948"/>
    <w:rsid w:val="002A0CFF"/>
    <w:rsid w:val="002B3372"/>
    <w:rsid w:val="002B7EE2"/>
    <w:rsid w:val="002C16D0"/>
    <w:rsid w:val="002D059B"/>
    <w:rsid w:val="002D3B78"/>
    <w:rsid w:val="002D4629"/>
    <w:rsid w:val="002D50B3"/>
    <w:rsid w:val="002D796D"/>
    <w:rsid w:val="002E3053"/>
    <w:rsid w:val="002E5E26"/>
    <w:rsid w:val="002E6238"/>
    <w:rsid w:val="002F00F7"/>
    <w:rsid w:val="002F2681"/>
    <w:rsid w:val="003106AD"/>
    <w:rsid w:val="003107B2"/>
    <w:rsid w:val="003111CF"/>
    <w:rsid w:val="00313E6F"/>
    <w:rsid w:val="00315A15"/>
    <w:rsid w:val="0032014E"/>
    <w:rsid w:val="003218FF"/>
    <w:rsid w:val="003222B5"/>
    <w:rsid w:val="00323B0F"/>
    <w:rsid w:val="003267AF"/>
    <w:rsid w:val="003300DE"/>
    <w:rsid w:val="003312FF"/>
    <w:rsid w:val="00333669"/>
    <w:rsid w:val="003358D6"/>
    <w:rsid w:val="00336B4B"/>
    <w:rsid w:val="003457C8"/>
    <w:rsid w:val="00347AC8"/>
    <w:rsid w:val="003555D1"/>
    <w:rsid w:val="00361434"/>
    <w:rsid w:val="0036352D"/>
    <w:rsid w:val="003651F7"/>
    <w:rsid w:val="0037329F"/>
    <w:rsid w:val="00374A09"/>
    <w:rsid w:val="00382A78"/>
    <w:rsid w:val="00383405"/>
    <w:rsid w:val="00386323"/>
    <w:rsid w:val="0038740D"/>
    <w:rsid w:val="00387C4B"/>
    <w:rsid w:val="00392A45"/>
    <w:rsid w:val="00393561"/>
    <w:rsid w:val="003B44BF"/>
    <w:rsid w:val="003B63AC"/>
    <w:rsid w:val="003B6898"/>
    <w:rsid w:val="003C117E"/>
    <w:rsid w:val="003D7787"/>
    <w:rsid w:val="003D779D"/>
    <w:rsid w:val="003E06FD"/>
    <w:rsid w:val="003E5D11"/>
    <w:rsid w:val="003F352F"/>
    <w:rsid w:val="003F4DF6"/>
    <w:rsid w:val="003F5746"/>
    <w:rsid w:val="00404358"/>
    <w:rsid w:val="004049B9"/>
    <w:rsid w:val="00410B98"/>
    <w:rsid w:val="00413D9D"/>
    <w:rsid w:val="00441809"/>
    <w:rsid w:val="00441E10"/>
    <w:rsid w:val="00443090"/>
    <w:rsid w:val="00443F0F"/>
    <w:rsid w:val="00445BD3"/>
    <w:rsid w:val="004505A0"/>
    <w:rsid w:val="00451BCC"/>
    <w:rsid w:val="00453AB1"/>
    <w:rsid w:val="00463110"/>
    <w:rsid w:val="004646FA"/>
    <w:rsid w:val="00464723"/>
    <w:rsid w:val="00467762"/>
    <w:rsid w:val="0047374B"/>
    <w:rsid w:val="00473E83"/>
    <w:rsid w:val="00474EBF"/>
    <w:rsid w:val="00475BCC"/>
    <w:rsid w:val="00476C6F"/>
    <w:rsid w:val="004775D3"/>
    <w:rsid w:val="00483ACD"/>
    <w:rsid w:val="00492E93"/>
    <w:rsid w:val="004939C8"/>
    <w:rsid w:val="00493CD2"/>
    <w:rsid w:val="004A0DE1"/>
    <w:rsid w:val="004A2B13"/>
    <w:rsid w:val="004A3518"/>
    <w:rsid w:val="004A426A"/>
    <w:rsid w:val="004A7C39"/>
    <w:rsid w:val="004B68E3"/>
    <w:rsid w:val="004C2B79"/>
    <w:rsid w:val="004C5751"/>
    <w:rsid w:val="004D1447"/>
    <w:rsid w:val="004D55F0"/>
    <w:rsid w:val="004D57B9"/>
    <w:rsid w:val="004E085C"/>
    <w:rsid w:val="004E3C16"/>
    <w:rsid w:val="004E489C"/>
    <w:rsid w:val="004F05A3"/>
    <w:rsid w:val="00512033"/>
    <w:rsid w:val="005121B4"/>
    <w:rsid w:val="00515F58"/>
    <w:rsid w:val="0051668F"/>
    <w:rsid w:val="00521CB9"/>
    <w:rsid w:val="00524657"/>
    <w:rsid w:val="005504C9"/>
    <w:rsid w:val="00555ABB"/>
    <w:rsid w:val="005653F3"/>
    <w:rsid w:val="005734E6"/>
    <w:rsid w:val="005737CF"/>
    <w:rsid w:val="00573969"/>
    <w:rsid w:val="00574188"/>
    <w:rsid w:val="00583992"/>
    <w:rsid w:val="00583C29"/>
    <w:rsid w:val="005842D5"/>
    <w:rsid w:val="00584C08"/>
    <w:rsid w:val="00593511"/>
    <w:rsid w:val="0059443E"/>
    <w:rsid w:val="00594A25"/>
    <w:rsid w:val="00595983"/>
    <w:rsid w:val="005A1C17"/>
    <w:rsid w:val="005A28BF"/>
    <w:rsid w:val="005A4AF9"/>
    <w:rsid w:val="005A696B"/>
    <w:rsid w:val="005A6BBB"/>
    <w:rsid w:val="005B798C"/>
    <w:rsid w:val="005C0CDC"/>
    <w:rsid w:val="005C3541"/>
    <w:rsid w:val="005C3FFF"/>
    <w:rsid w:val="005D20B0"/>
    <w:rsid w:val="005D400A"/>
    <w:rsid w:val="005D53D6"/>
    <w:rsid w:val="005D5C20"/>
    <w:rsid w:val="005D7610"/>
    <w:rsid w:val="005E06B2"/>
    <w:rsid w:val="005E350E"/>
    <w:rsid w:val="005F5550"/>
    <w:rsid w:val="005F56DB"/>
    <w:rsid w:val="0060060E"/>
    <w:rsid w:val="0061086F"/>
    <w:rsid w:val="0062081F"/>
    <w:rsid w:val="006273E2"/>
    <w:rsid w:val="006352F4"/>
    <w:rsid w:val="00636820"/>
    <w:rsid w:val="0064189C"/>
    <w:rsid w:val="00647982"/>
    <w:rsid w:val="00647F03"/>
    <w:rsid w:val="00650167"/>
    <w:rsid w:val="00650D6A"/>
    <w:rsid w:val="00654F28"/>
    <w:rsid w:val="00660A64"/>
    <w:rsid w:val="00661892"/>
    <w:rsid w:val="006720A6"/>
    <w:rsid w:val="006773BA"/>
    <w:rsid w:val="00677F09"/>
    <w:rsid w:val="006945F6"/>
    <w:rsid w:val="006A7A83"/>
    <w:rsid w:val="006B2BB2"/>
    <w:rsid w:val="006B4C5B"/>
    <w:rsid w:val="006C0DE8"/>
    <w:rsid w:val="006D0DC8"/>
    <w:rsid w:val="006D2FD4"/>
    <w:rsid w:val="006D6DE4"/>
    <w:rsid w:val="006F1DF4"/>
    <w:rsid w:val="006F580C"/>
    <w:rsid w:val="006F6660"/>
    <w:rsid w:val="006F6B72"/>
    <w:rsid w:val="00700D22"/>
    <w:rsid w:val="00701559"/>
    <w:rsid w:val="007020A6"/>
    <w:rsid w:val="00702F03"/>
    <w:rsid w:val="0070717A"/>
    <w:rsid w:val="007113C7"/>
    <w:rsid w:val="00713772"/>
    <w:rsid w:val="00714108"/>
    <w:rsid w:val="00730D61"/>
    <w:rsid w:val="00730F03"/>
    <w:rsid w:val="00737340"/>
    <w:rsid w:val="00747440"/>
    <w:rsid w:val="007477F5"/>
    <w:rsid w:val="00751609"/>
    <w:rsid w:val="00753076"/>
    <w:rsid w:val="00760A22"/>
    <w:rsid w:val="00761CD8"/>
    <w:rsid w:val="00761E38"/>
    <w:rsid w:val="0076302B"/>
    <w:rsid w:val="007649A2"/>
    <w:rsid w:val="00767DDA"/>
    <w:rsid w:val="007836EC"/>
    <w:rsid w:val="007907A0"/>
    <w:rsid w:val="00790A13"/>
    <w:rsid w:val="00791EED"/>
    <w:rsid w:val="007A12A4"/>
    <w:rsid w:val="007A1EC2"/>
    <w:rsid w:val="007A2C91"/>
    <w:rsid w:val="007A718A"/>
    <w:rsid w:val="007B1A23"/>
    <w:rsid w:val="007B2D44"/>
    <w:rsid w:val="007B7FF5"/>
    <w:rsid w:val="007C6E9B"/>
    <w:rsid w:val="007C6F68"/>
    <w:rsid w:val="007C730D"/>
    <w:rsid w:val="007C7FAF"/>
    <w:rsid w:val="007E5EFE"/>
    <w:rsid w:val="007E6AB9"/>
    <w:rsid w:val="007E7FF7"/>
    <w:rsid w:val="007F1AAB"/>
    <w:rsid w:val="007F3C55"/>
    <w:rsid w:val="007F45D9"/>
    <w:rsid w:val="007F5B9B"/>
    <w:rsid w:val="008065C3"/>
    <w:rsid w:val="008074CE"/>
    <w:rsid w:val="0081486E"/>
    <w:rsid w:val="00821856"/>
    <w:rsid w:val="00824C30"/>
    <w:rsid w:val="0083046F"/>
    <w:rsid w:val="00834D13"/>
    <w:rsid w:val="00835C37"/>
    <w:rsid w:val="00836D2F"/>
    <w:rsid w:val="00840186"/>
    <w:rsid w:val="0084276B"/>
    <w:rsid w:val="00843EFD"/>
    <w:rsid w:val="00847DC6"/>
    <w:rsid w:val="008501B0"/>
    <w:rsid w:val="00854D88"/>
    <w:rsid w:val="00855FB5"/>
    <w:rsid w:val="008566CA"/>
    <w:rsid w:val="00857843"/>
    <w:rsid w:val="008606BA"/>
    <w:rsid w:val="00863BFD"/>
    <w:rsid w:val="00863EAA"/>
    <w:rsid w:val="008660B1"/>
    <w:rsid w:val="008673B4"/>
    <w:rsid w:val="00867C2D"/>
    <w:rsid w:val="008745C7"/>
    <w:rsid w:val="00880D36"/>
    <w:rsid w:val="00892253"/>
    <w:rsid w:val="00894C74"/>
    <w:rsid w:val="008A5202"/>
    <w:rsid w:val="008A5DF7"/>
    <w:rsid w:val="008A6387"/>
    <w:rsid w:val="008B2565"/>
    <w:rsid w:val="008B589A"/>
    <w:rsid w:val="008B63BA"/>
    <w:rsid w:val="008B6C5A"/>
    <w:rsid w:val="008C1B11"/>
    <w:rsid w:val="008C222D"/>
    <w:rsid w:val="008C7B38"/>
    <w:rsid w:val="008D3D03"/>
    <w:rsid w:val="008E375C"/>
    <w:rsid w:val="008E59FF"/>
    <w:rsid w:val="008E6453"/>
    <w:rsid w:val="00903D86"/>
    <w:rsid w:val="0091068C"/>
    <w:rsid w:val="00910F06"/>
    <w:rsid w:val="0091628C"/>
    <w:rsid w:val="00916545"/>
    <w:rsid w:val="00924C83"/>
    <w:rsid w:val="0092721E"/>
    <w:rsid w:val="00933396"/>
    <w:rsid w:val="00940BF0"/>
    <w:rsid w:val="00942B81"/>
    <w:rsid w:val="00950346"/>
    <w:rsid w:val="00950E26"/>
    <w:rsid w:val="00955E4D"/>
    <w:rsid w:val="00963CC2"/>
    <w:rsid w:val="009660B3"/>
    <w:rsid w:val="0097366C"/>
    <w:rsid w:val="009774EE"/>
    <w:rsid w:val="00982874"/>
    <w:rsid w:val="009841D5"/>
    <w:rsid w:val="009B7BBF"/>
    <w:rsid w:val="009C3214"/>
    <w:rsid w:val="009C4841"/>
    <w:rsid w:val="009E6393"/>
    <w:rsid w:val="00A02F1C"/>
    <w:rsid w:val="00A03C54"/>
    <w:rsid w:val="00A03FBE"/>
    <w:rsid w:val="00A10B1E"/>
    <w:rsid w:val="00A10DB5"/>
    <w:rsid w:val="00A11F23"/>
    <w:rsid w:val="00A15F18"/>
    <w:rsid w:val="00A172A8"/>
    <w:rsid w:val="00A20751"/>
    <w:rsid w:val="00A20F2C"/>
    <w:rsid w:val="00A240BA"/>
    <w:rsid w:val="00A24B5F"/>
    <w:rsid w:val="00A2664E"/>
    <w:rsid w:val="00A278C6"/>
    <w:rsid w:val="00A31921"/>
    <w:rsid w:val="00A355D9"/>
    <w:rsid w:val="00A35DF2"/>
    <w:rsid w:val="00A40504"/>
    <w:rsid w:val="00A42C41"/>
    <w:rsid w:val="00A4775D"/>
    <w:rsid w:val="00A51F8E"/>
    <w:rsid w:val="00A66324"/>
    <w:rsid w:val="00A66888"/>
    <w:rsid w:val="00A7576F"/>
    <w:rsid w:val="00A8547E"/>
    <w:rsid w:val="00A87A79"/>
    <w:rsid w:val="00A91C47"/>
    <w:rsid w:val="00A91D5F"/>
    <w:rsid w:val="00A94112"/>
    <w:rsid w:val="00AA0EA0"/>
    <w:rsid w:val="00AB4F57"/>
    <w:rsid w:val="00AB58B7"/>
    <w:rsid w:val="00AC157F"/>
    <w:rsid w:val="00AC6662"/>
    <w:rsid w:val="00AD3D7B"/>
    <w:rsid w:val="00AE426B"/>
    <w:rsid w:val="00AF25D8"/>
    <w:rsid w:val="00AF39EA"/>
    <w:rsid w:val="00AF6A92"/>
    <w:rsid w:val="00B0350F"/>
    <w:rsid w:val="00B118C8"/>
    <w:rsid w:val="00B15948"/>
    <w:rsid w:val="00B201A4"/>
    <w:rsid w:val="00B2355D"/>
    <w:rsid w:val="00B250CA"/>
    <w:rsid w:val="00B26F57"/>
    <w:rsid w:val="00B53FDF"/>
    <w:rsid w:val="00B62922"/>
    <w:rsid w:val="00B8489D"/>
    <w:rsid w:val="00B9061E"/>
    <w:rsid w:val="00B91DB5"/>
    <w:rsid w:val="00B968F2"/>
    <w:rsid w:val="00B96C92"/>
    <w:rsid w:val="00B97268"/>
    <w:rsid w:val="00BA708D"/>
    <w:rsid w:val="00BB02E7"/>
    <w:rsid w:val="00BB1454"/>
    <w:rsid w:val="00BB2B2A"/>
    <w:rsid w:val="00BB53CF"/>
    <w:rsid w:val="00BC4EBE"/>
    <w:rsid w:val="00BC7311"/>
    <w:rsid w:val="00BC7A2F"/>
    <w:rsid w:val="00BD151D"/>
    <w:rsid w:val="00BD1EAE"/>
    <w:rsid w:val="00BD3373"/>
    <w:rsid w:val="00BD43A5"/>
    <w:rsid w:val="00BD749E"/>
    <w:rsid w:val="00BE0BA6"/>
    <w:rsid w:val="00BE183C"/>
    <w:rsid w:val="00BE4514"/>
    <w:rsid w:val="00BE4901"/>
    <w:rsid w:val="00BE70B8"/>
    <w:rsid w:val="00BF0CA4"/>
    <w:rsid w:val="00BF2483"/>
    <w:rsid w:val="00BF3B45"/>
    <w:rsid w:val="00C1019E"/>
    <w:rsid w:val="00C17947"/>
    <w:rsid w:val="00C26F35"/>
    <w:rsid w:val="00C4164F"/>
    <w:rsid w:val="00C42FE3"/>
    <w:rsid w:val="00C46425"/>
    <w:rsid w:val="00C46BEE"/>
    <w:rsid w:val="00C54807"/>
    <w:rsid w:val="00C567F4"/>
    <w:rsid w:val="00C56904"/>
    <w:rsid w:val="00C60381"/>
    <w:rsid w:val="00C70A1B"/>
    <w:rsid w:val="00C71143"/>
    <w:rsid w:val="00C75086"/>
    <w:rsid w:val="00C81A7C"/>
    <w:rsid w:val="00C838D0"/>
    <w:rsid w:val="00C907B5"/>
    <w:rsid w:val="00C913B6"/>
    <w:rsid w:val="00C93482"/>
    <w:rsid w:val="00CA0F19"/>
    <w:rsid w:val="00CA13D7"/>
    <w:rsid w:val="00CA1C39"/>
    <w:rsid w:val="00CA3C7C"/>
    <w:rsid w:val="00CA7325"/>
    <w:rsid w:val="00CB11A1"/>
    <w:rsid w:val="00CB57A7"/>
    <w:rsid w:val="00CB660E"/>
    <w:rsid w:val="00CB6945"/>
    <w:rsid w:val="00CC1664"/>
    <w:rsid w:val="00CC321D"/>
    <w:rsid w:val="00CC4E27"/>
    <w:rsid w:val="00CC5031"/>
    <w:rsid w:val="00CD05A7"/>
    <w:rsid w:val="00CD13EC"/>
    <w:rsid w:val="00CD5F03"/>
    <w:rsid w:val="00CE23FD"/>
    <w:rsid w:val="00CE5555"/>
    <w:rsid w:val="00CE5BFF"/>
    <w:rsid w:val="00CE6016"/>
    <w:rsid w:val="00CF7F1A"/>
    <w:rsid w:val="00D03BF8"/>
    <w:rsid w:val="00D04875"/>
    <w:rsid w:val="00D05EBC"/>
    <w:rsid w:val="00D10B55"/>
    <w:rsid w:val="00D21C00"/>
    <w:rsid w:val="00D232BF"/>
    <w:rsid w:val="00D30ED5"/>
    <w:rsid w:val="00D33987"/>
    <w:rsid w:val="00D34D21"/>
    <w:rsid w:val="00D44938"/>
    <w:rsid w:val="00D45C74"/>
    <w:rsid w:val="00D60FFA"/>
    <w:rsid w:val="00D70C26"/>
    <w:rsid w:val="00D735E9"/>
    <w:rsid w:val="00D83073"/>
    <w:rsid w:val="00D85712"/>
    <w:rsid w:val="00D96B45"/>
    <w:rsid w:val="00DA096D"/>
    <w:rsid w:val="00DB6725"/>
    <w:rsid w:val="00DB6F4E"/>
    <w:rsid w:val="00DB7595"/>
    <w:rsid w:val="00DC17F5"/>
    <w:rsid w:val="00DC2276"/>
    <w:rsid w:val="00DC4D96"/>
    <w:rsid w:val="00DC4DF2"/>
    <w:rsid w:val="00DC5005"/>
    <w:rsid w:val="00DC7AA7"/>
    <w:rsid w:val="00DD74FD"/>
    <w:rsid w:val="00DE09D1"/>
    <w:rsid w:val="00DE25E9"/>
    <w:rsid w:val="00DE3060"/>
    <w:rsid w:val="00DE3991"/>
    <w:rsid w:val="00DE7B8B"/>
    <w:rsid w:val="00DF2E33"/>
    <w:rsid w:val="00DF3BFE"/>
    <w:rsid w:val="00E02C77"/>
    <w:rsid w:val="00E05BA5"/>
    <w:rsid w:val="00E112DC"/>
    <w:rsid w:val="00E12D2B"/>
    <w:rsid w:val="00E13C5A"/>
    <w:rsid w:val="00E144EE"/>
    <w:rsid w:val="00E169B7"/>
    <w:rsid w:val="00E20A9F"/>
    <w:rsid w:val="00E24C75"/>
    <w:rsid w:val="00E26B0A"/>
    <w:rsid w:val="00E31A3E"/>
    <w:rsid w:val="00E4384E"/>
    <w:rsid w:val="00E45F9C"/>
    <w:rsid w:val="00E51883"/>
    <w:rsid w:val="00E56E75"/>
    <w:rsid w:val="00E60567"/>
    <w:rsid w:val="00E61566"/>
    <w:rsid w:val="00E62D7F"/>
    <w:rsid w:val="00E63D99"/>
    <w:rsid w:val="00E64FC5"/>
    <w:rsid w:val="00E65657"/>
    <w:rsid w:val="00E706C3"/>
    <w:rsid w:val="00E71F49"/>
    <w:rsid w:val="00E73469"/>
    <w:rsid w:val="00E73E69"/>
    <w:rsid w:val="00E753F7"/>
    <w:rsid w:val="00E757B1"/>
    <w:rsid w:val="00E766EA"/>
    <w:rsid w:val="00E87881"/>
    <w:rsid w:val="00E937ED"/>
    <w:rsid w:val="00EB0906"/>
    <w:rsid w:val="00EB5E71"/>
    <w:rsid w:val="00EC2324"/>
    <w:rsid w:val="00EC2AD2"/>
    <w:rsid w:val="00ED0DAC"/>
    <w:rsid w:val="00ED5E8D"/>
    <w:rsid w:val="00ED78B5"/>
    <w:rsid w:val="00EE50BB"/>
    <w:rsid w:val="00EF7525"/>
    <w:rsid w:val="00F04752"/>
    <w:rsid w:val="00F05DAA"/>
    <w:rsid w:val="00F06383"/>
    <w:rsid w:val="00F143B7"/>
    <w:rsid w:val="00F17995"/>
    <w:rsid w:val="00F21702"/>
    <w:rsid w:val="00F219A1"/>
    <w:rsid w:val="00F2257B"/>
    <w:rsid w:val="00F241D1"/>
    <w:rsid w:val="00F278FE"/>
    <w:rsid w:val="00F322DA"/>
    <w:rsid w:val="00F37017"/>
    <w:rsid w:val="00F45B0E"/>
    <w:rsid w:val="00F460D0"/>
    <w:rsid w:val="00F549AC"/>
    <w:rsid w:val="00F6183C"/>
    <w:rsid w:val="00F62436"/>
    <w:rsid w:val="00F63210"/>
    <w:rsid w:val="00F6694D"/>
    <w:rsid w:val="00F670B0"/>
    <w:rsid w:val="00F74C74"/>
    <w:rsid w:val="00F76FDD"/>
    <w:rsid w:val="00F8016C"/>
    <w:rsid w:val="00F80C28"/>
    <w:rsid w:val="00F8191A"/>
    <w:rsid w:val="00F841D0"/>
    <w:rsid w:val="00FA0719"/>
    <w:rsid w:val="00FA3028"/>
    <w:rsid w:val="00FA7CCE"/>
    <w:rsid w:val="00FB5C0F"/>
    <w:rsid w:val="00FC7C7F"/>
    <w:rsid w:val="00FD0FF9"/>
    <w:rsid w:val="00FD5E6D"/>
    <w:rsid w:val="00FD7B82"/>
    <w:rsid w:val="00FE2227"/>
    <w:rsid w:val="00FE2BAF"/>
    <w:rsid w:val="00FE6C4B"/>
    <w:rsid w:val="00FF1B5E"/>
    <w:rsid w:val="00FF346A"/>
    <w:rsid w:val="00FF5BDC"/>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F782CB3"/>
  <w15:docId w15:val="{AD0135B7-F51A-4F7F-8101-A86AA5829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2E5E26"/>
    <w:pPr>
      <w:tabs>
        <w:tab w:val="center" w:pos="6379"/>
      </w:tabs>
      <w:spacing w:line="360" w:lineRule="auto"/>
      <w:ind w:firstLine="720"/>
    </w:pPr>
    <w:rPr>
      <w:b/>
      <w:sz w:val="32"/>
      <w:szCs w:val="32"/>
    </w:rPr>
  </w:style>
  <w:style w:type="paragraph" w:customStyle="1" w:styleId="Tiumccp1">
    <w:name w:val="Tiểu mục cấp 1"/>
    <w:basedOn w:val="Normal"/>
    <w:link w:val="Tiumccp1Char"/>
    <w:qFormat/>
    <w:rsid w:val="002E5E26"/>
    <w:pPr>
      <w:tabs>
        <w:tab w:val="center" w:pos="6379"/>
      </w:tabs>
      <w:spacing w:line="360" w:lineRule="auto"/>
      <w:ind w:firstLine="720"/>
    </w:pPr>
    <w:rPr>
      <w:b/>
      <w:sz w:val="28"/>
      <w:szCs w:val="28"/>
    </w:rPr>
  </w:style>
  <w:style w:type="character" w:customStyle="1" w:styleId="ChngChar">
    <w:name w:val="Chương Char"/>
    <w:basedOn w:val="DefaultParagraphFont"/>
    <w:link w:val="Chng"/>
    <w:rsid w:val="002E5E26"/>
    <w:rPr>
      <w:rFonts w:eastAsia="Times New Roman" w:cs="Times New Roman"/>
      <w:b/>
      <w:sz w:val="32"/>
      <w:szCs w:val="32"/>
    </w:rPr>
  </w:style>
  <w:style w:type="paragraph" w:customStyle="1" w:styleId="Tiumccp2">
    <w:name w:val="Tiểu mục cấp 2"/>
    <w:basedOn w:val="Normal"/>
    <w:link w:val="Tiumccp2Char"/>
    <w:qFormat/>
    <w:rsid w:val="002E5E26"/>
    <w:pPr>
      <w:tabs>
        <w:tab w:val="center" w:pos="6379"/>
      </w:tabs>
      <w:spacing w:line="360" w:lineRule="auto"/>
      <w:ind w:firstLine="720"/>
    </w:pPr>
    <w:rPr>
      <w:b/>
      <w:i/>
      <w:sz w:val="28"/>
      <w:szCs w:val="26"/>
    </w:rPr>
  </w:style>
  <w:style w:type="character" w:customStyle="1" w:styleId="Tiumccp1Char">
    <w:name w:val="Tiểu mục cấp 1 Char"/>
    <w:basedOn w:val="DefaultParagraphFont"/>
    <w:link w:val="Tiumccp1"/>
    <w:rsid w:val="002E5E26"/>
    <w:rPr>
      <w:rFonts w:eastAsia="Times New Roman" w:cs="Times New Roman"/>
      <w:b/>
      <w:sz w:val="28"/>
      <w:szCs w:val="28"/>
    </w:rPr>
  </w:style>
  <w:style w:type="paragraph" w:customStyle="1" w:styleId="Tiumccp3">
    <w:name w:val="Tiểu mục cấp 3"/>
    <w:basedOn w:val="Normal"/>
    <w:link w:val="Tiumccp3Char"/>
    <w:qFormat/>
    <w:rsid w:val="002E5E26"/>
    <w:pPr>
      <w:tabs>
        <w:tab w:val="center" w:pos="6379"/>
      </w:tabs>
      <w:spacing w:line="360" w:lineRule="auto"/>
      <w:ind w:firstLine="1004"/>
    </w:pPr>
    <w:rPr>
      <w:sz w:val="28"/>
      <w:szCs w:val="26"/>
    </w:rPr>
  </w:style>
  <w:style w:type="character" w:customStyle="1" w:styleId="Tiumccp2Char">
    <w:name w:val="Tiểu mục cấp 2 Char"/>
    <w:basedOn w:val="DefaultParagraphFont"/>
    <w:link w:val="Tiumccp2"/>
    <w:rsid w:val="002E5E26"/>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2E5E26"/>
    <w:rPr>
      <w:rFonts w:eastAsia="Times New Roman" w:cs="Times New Roman"/>
      <w:sz w:val="28"/>
      <w:szCs w:val="26"/>
    </w:rPr>
  </w:style>
  <w:style w:type="paragraph" w:styleId="TOC1">
    <w:name w:val="toc 1"/>
    <w:basedOn w:val="Normal"/>
    <w:next w:val="Normal"/>
    <w:autoRedefine/>
    <w:uiPriority w:val="39"/>
    <w:unhideWhenUsed/>
    <w:rsid w:val="00A87A79"/>
    <w:pPr>
      <w:tabs>
        <w:tab w:val="right" w:leader="dot" w:pos="8777"/>
      </w:tabs>
      <w:spacing w:line="360" w:lineRule="auto"/>
    </w:pPr>
    <w:rPr>
      <w:b/>
      <w:sz w:val="26"/>
    </w:rPr>
  </w:style>
  <w:style w:type="paragraph" w:styleId="TOC2">
    <w:name w:val="toc 2"/>
    <w:basedOn w:val="Normal"/>
    <w:next w:val="Normal"/>
    <w:autoRedefine/>
    <w:uiPriority w:val="39"/>
    <w:unhideWhenUsed/>
    <w:rsid w:val="00A87A79"/>
    <w:pPr>
      <w:spacing w:line="360" w:lineRule="auto"/>
    </w:pPr>
    <w:rPr>
      <w:sz w:val="26"/>
    </w:rPr>
  </w:style>
  <w:style w:type="paragraph" w:styleId="TOC3">
    <w:name w:val="toc 3"/>
    <w:basedOn w:val="Normal"/>
    <w:next w:val="Normal"/>
    <w:autoRedefine/>
    <w:uiPriority w:val="39"/>
    <w:unhideWhenUsed/>
    <w:rsid w:val="00A87A79"/>
    <w:pPr>
      <w:spacing w:line="360" w:lineRule="auto"/>
      <w:ind w:left="284"/>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AF39EA"/>
    <w:pPr>
      <w:spacing w:line="360" w:lineRule="auto"/>
    </w:pPr>
    <w:rPr>
      <w:b/>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BodyText">
    <w:name w:val="Body Text"/>
    <w:basedOn w:val="Normal"/>
    <w:link w:val="BodyTextChar"/>
    <w:uiPriority w:val="1"/>
    <w:qFormat/>
    <w:rsid w:val="006945F6"/>
    <w:pPr>
      <w:widowControl w:val="0"/>
      <w:autoSpaceDE w:val="0"/>
      <w:autoSpaceDN w:val="0"/>
    </w:pPr>
    <w:rPr>
      <w:lang w:val="vi"/>
    </w:rPr>
  </w:style>
  <w:style w:type="character" w:customStyle="1" w:styleId="BodyTextChar">
    <w:name w:val="Body Text Char"/>
    <w:basedOn w:val="DefaultParagraphFont"/>
    <w:link w:val="BodyText"/>
    <w:uiPriority w:val="1"/>
    <w:rsid w:val="006945F6"/>
    <w:rPr>
      <w:rFonts w:eastAsia="Times New Roman" w:cs="Times New Roman"/>
      <w:szCs w:val="24"/>
      <w:lang w:val="vi"/>
    </w:rPr>
  </w:style>
  <w:style w:type="paragraph" w:styleId="TOCHeading">
    <w:name w:val="TOC Heading"/>
    <w:basedOn w:val="Heading1"/>
    <w:next w:val="Normal"/>
    <w:uiPriority w:val="39"/>
    <w:unhideWhenUsed/>
    <w:qFormat/>
    <w:rsid w:val="006945F6"/>
    <w:pPr>
      <w:spacing w:before="240" w:line="259" w:lineRule="auto"/>
      <w:outlineLvl w:val="9"/>
    </w:pPr>
    <w:rPr>
      <w:b w:val="0"/>
      <w:bCs w:val="0"/>
      <w:sz w:val="32"/>
      <w:szCs w:val="32"/>
    </w:rPr>
  </w:style>
  <w:style w:type="character" w:styleId="PlaceholderText">
    <w:name w:val="Placeholder Text"/>
    <w:basedOn w:val="DefaultParagraphFont"/>
    <w:uiPriority w:val="99"/>
    <w:semiHidden/>
    <w:rsid w:val="00FA7CCE"/>
    <w:rPr>
      <w:color w:val="666666"/>
    </w:rPr>
  </w:style>
  <w:style w:type="character" w:styleId="FollowedHyperlink">
    <w:name w:val="FollowedHyperlink"/>
    <w:basedOn w:val="DefaultParagraphFont"/>
    <w:uiPriority w:val="99"/>
    <w:semiHidden/>
    <w:unhideWhenUsed/>
    <w:rsid w:val="000F0A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levity.ai/blog/what-is-continuous-machine-learn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towardsdatascience.com/batch-mini-batch-stochastic-gradient-descent-7a62ecba642a" TargetMode="External"/><Relationship Id="rId2" Type="http://schemas.openxmlformats.org/officeDocument/2006/relationships/numbering" Target="numbering.xml"/><Relationship Id="rId16" Type="http://schemas.openxmlformats.org/officeDocument/2006/relationships/hyperlink" Target="https://towardsdatascience.com/deep-learning-optimizers-436171c9e23f"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towardsdatascience.com/calculating-gradient-descent-manually-6d9bee09aa0b" TargetMode="External"/><Relationship Id="rId10" Type="http://schemas.openxmlformats.org/officeDocument/2006/relationships/header" Target="header2.xml"/><Relationship Id="rId19" Type="http://schemas.openxmlformats.org/officeDocument/2006/relationships/hyperlink" Target="https://towardsdatascience.com/how-to-apply-continual-learning-to-your-machine-learning-models-4754adcd7f7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analyticsvidhya.com/blog/2021/10/a-comprehensive-guide-on-deep-learning-optimizer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OCTAP\resourceRef\Template_TrinhbayBaocaoCK_202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75C650-9CBE-4F13-8C6E-4A51F1B18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Template_TrinhbayBaocaoCK_2021.dotx</Template>
  <TotalTime>2665</TotalTime>
  <Pages>19</Pages>
  <Words>2971</Words>
  <Characters>16938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Nguyễn Chí</dc:creator>
  <cp:lastModifiedBy>Anh Nguyễn Chí</cp:lastModifiedBy>
  <cp:revision>204</cp:revision>
  <dcterms:created xsi:type="dcterms:W3CDTF">2023-12-11T11:10:00Z</dcterms:created>
  <dcterms:modified xsi:type="dcterms:W3CDTF">2023-12-23T11:26:00Z</dcterms:modified>
</cp:coreProperties>
</file>