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05EA1C">
      <w:pPr>
        <w:spacing w:before="280" w:after="80" w:line="240" w:lineRule="auto"/>
        <w:jc w:val="center"/>
      </w:pPr>
      <w:r>
        <w:rPr>
          <w:rFonts w:ascii="Calibri" w:hAnsi="Calibri" w:eastAsia="微软雅黑"/>
          <w:b/>
          <w:color w:val="2E74B5"/>
          <w:sz w:val="44"/>
        </w:rPr>
        <w:t>Python数据采集 · 期末项目总结报告</w:t>
      </w:r>
    </w:p>
    <w:tbl>
      <w:tblPr>
        <w:tblStyle w:val="32"/>
        <w:tblW w:w="9360" w:type="dxa"/>
        <w:jc w:val="center"/>
        <w:tblBorders>
          <w:top w:val="single" w:color="B7C9DA" w:sz="6" w:space="0"/>
          <w:left w:val="single" w:color="B7C9DA" w:sz="6" w:space="0"/>
          <w:bottom w:val="single" w:color="B7C9DA" w:sz="6" w:space="0"/>
          <w:right w:val="single" w:color="B7C9DA" w:sz="6" w:space="0"/>
          <w:insideH w:val="single" w:color="B7C9DA" w:sz="6" w:space="0"/>
          <w:insideV w:val="single" w:color="B7C9DA" w:sz="6" w:space="0"/>
        </w:tblBorders>
        <w:tblLayout w:type="fixed"/>
        <w:tblCellMar>
          <w:top w:w="80" w:type="dxa"/>
          <w:left w:w="120" w:type="dxa"/>
          <w:bottom w:w="80" w:type="dxa"/>
          <w:right w:w="120" w:type="dxa"/>
        </w:tblCellMar>
      </w:tblPr>
      <w:tblGrid>
        <w:gridCol w:w="2340"/>
        <w:gridCol w:w="2340"/>
        <w:gridCol w:w="2340"/>
        <w:gridCol w:w="2340"/>
      </w:tblGrid>
      <w:tr w14:paraId="4557C5AF">
        <w:tblPrEx>
          <w:tblBorders>
            <w:top w:val="single" w:color="B7C9DA" w:sz="6" w:space="0"/>
            <w:left w:val="single" w:color="B7C9DA" w:sz="6" w:space="0"/>
            <w:bottom w:val="single" w:color="B7C9DA" w:sz="6" w:space="0"/>
            <w:right w:val="single" w:color="B7C9DA" w:sz="6" w:space="0"/>
            <w:insideH w:val="single" w:color="B7C9DA" w:sz="6" w:space="0"/>
            <w:insideV w:val="single" w:color="B7C9DA" w:sz="6" w:space="0"/>
          </w:tblBorders>
          <w:tblCellMar>
            <w:top w:w="80" w:type="dxa"/>
            <w:left w:w="120" w:type="dxa"/>
            <w:bottom w:w="80" w:type="dxa"/>
            <w:right w:w="120" w:type="dxa"/>
          </w:tblCellMar>
        </w:tblPrEx>
        <w:trPr>
          <w:jc w:val="center"/>
        </w:trPr>
        <w:tc>
          <w:tcPr>
            <w:tcW w:w="1655" w:type="dxa"/>
            <w:vAlign w:val="center"/>
          </w:tcPr>
          <w:p w14:paraId="135DCE5F">
            <w:pPr>
              <w:spacing w:before="0" w:after="0" w:line="264" w:lineRule="auto"/>
              <w:jc w:val="center"/>
            </w:pPr>
            <w:r>
              <w:rPr>
                <w:rFonts w:ascii="Calibri" w:hAnsi="Calibri" w:eastAsia="微软雅黑"/>
                <w:b w:val="0"/>
                <w:color w:val="1E1E1E"/>
                <w:sz w:val="21"/>
              </w:rPr>
              <w:t>项目名称</w:t>
            </w:r>
          </w:p>
        </w:tc>
        <w:tc>
          <w:tcPr>
            <w:tcW w:w="3744" w:type="dxa"/>
            <w:vAlign w:val="center"/>
          </w:tcPr>
          <w:p w14:paraId="47F572BD">
            <w:pPr>
              <w:spacing w:before="0" w:after="0" w:line="264" w:lineRule="auto"/>
              <w:jc w:val="left"/>
            </w:pPr>
            <w:r>
              <w:rPr>
                <w:rFonts w:ascii="Calibri" w:hAnsi="Calibri" w:eastAsia="微软雅黑"/>
                <w:b w:val="0"/>
                <w:color w:val="1E1E1E"/>
                <w:sz w:val="21"/>
              </w:rPr>
              <w:t>游戏导航与攻略聚合平台</w:t>
            </w:r>
          </w:p>
        </w:tc>
        <w:tc>
          <w:tcPr>
            <w:tcW w:w="1655" w:type="dxa"/>
            <w:vAlign w:val="center"/>
          </w:tcPr>
          <w:p w14:paraId="15B4E75F">
            <w:pPr>
              <w:spacing w:before="0" w:after="0" w:line="264" w:lineRule="auto"/>
              <w:jc w:val="center"/>
            </w:pPr>
            <w:r>
              <w:rPr>
                <w:rFonts w:ascii="Calibri" w:hAnsi="Calibri" w:eastAsia="微软雅黑"/>
                <w:b w:val="0"/>
                <w:color w:val="1E1E1E"/>
                <w:sz w:val="21"/>
              </w:rPr>
              <w:t>小组名称</w:t>
            </w:r>
          </w:p>
        </w:tc>
        <w:tc>
          <w:tcPr>
            <w:tcW w:w="2304" w:type="dxa"/>
            <w:vAlign w:val="center"/>
          </w:tcPr>
          <w:p w14:paraId="0BE031C7">
            <w:pPr>
              <w:spacing w:before="0" w:after="0" w:line="264" w:lineRule="auto"/>
              <w:jc w:val="center"/>
            </w:pPr>
            <w:r>
              <w:rPr>
                <w:rFonts w:ascii="Calibri" w:hAnsi="Calibri" w:eastAsia="微软雅黑"/>
                <w:b w:val="0"/>
                <w:color w:val="1E1E1E"/>
                <w:sz w:val="21"/>
              </w:rPr>
              <w:t>Group3</w:t>
            </w:r>
          </w:p>
        </w:tc>
      </w:tr>
      <w:tr w14:paraId="434B73EF">
        <w:tblPrEx>
          <w:tblBorders>
            <w:top w:val="single" w:color="B7C9DA" w:sz="6" w:space="0"/>
            <w:left w:val="single" w:color="B7C9DA" w:sz="6" w:space="0"/>
            <w:bottom w:val="single" w:color="B7C9DA" w:sz="6" w:space="0"/>
            <w:right w:val="single" w:color="B7C9DA" w:sz="6" w:space="0"/>
            <w:insideH w:val="single" w:color="B7C9DA" w:sz="6" w:space="0"/>
            <w:insideV w:val="single" w:color="B7C9DA" w:sz="6" w:space="0"/>
          </w:tblBorders>
          <w:tblCellMar>
            <w:top w:w="80" w:type="dxa"/>
            <w:left w:w="120" w:type="dxa"/>
            <w:bottom w:w="80" w:type="dxa"/>
            <w:right w:w="120" w:type="dxa"/>
          </w:tblCellMar>
        </w:tblPrEx>
        <w:trPr>
          <w:jc w:val="center"/>
        </w:trPr>
        <w:tc>
          <w:tcPr>
            <w:tcW w:w="1655" w:type="dxa"/>
            <w:vAlign w:val="center"/>
          </w:tcPr>
          <w:p w14:paraId="0B4DA89B">
            <w:pPr>
              <w:spacing w:before="0" w:after="0" w:line="264" w:lineRule="auto"/>
              <w:jc w:val="center"/>
            </w:pPr>
            <w:r>
              <w:rPr>
                <w:rFonts w:ascii="Calibri" w:hAnsi="Calibri" w:eastAsia="微软雅黑"/>
                <w:b w:val="0"/>
                <w:color w:val="1E1E1E"/>
                <w:sz w:val="21"/>
              </w:rPr>
              <w:t>小组成员</w:t>
            </w:r>
          </w:p>
        </w:tc>
        <w:tc>
          <w:tcPr>
            <w:tcW w:w="3744" w:type="dxa"/>
            <w:vAlign w:val="center"/>
          </w:tcPr>
          <w:p w14:paraId="3CA866C4">
            <w:pPr>
              <w:spacing w:before="0" w:after="0" w:line="264" w:lineRule="auto"/>
              <w:jc w:val="left"/>
            </w:pPr>
            <w:r>
              <w:rPr>
                <w:rFonts w:ascii="Calibri" w:hAnsi="Calibri" w:eastAsia="微软雅黑"/>
                <w:b w:val="0"/>
                <w:color w:val="1E1E1E"/>
                <w:sz w:val="21"/>
              </w:rPr>
              <w:t>陈志鑫、宁浩、袁佳成、李民辉、汤道权</w:t>
            </w:r>
          </w:p>
        </w:tc>
        <w:tc>
          <w:tcPr>
            <w:tcW w:w="1655" w:type="dxa"/>
            <w:vAlign w:val="center"/>
          </w:tcPr>
          <w:p w14:paraId="52216C85">
            <w:pPr>
              <w:spacing w:before="0" w:after="0" w:line="264" w:lineRule="auto"/>
              <w:jc w:val="center"/>
            </w:pPr>
            <w:r>
              <w:rPr>
                <w:rFonts w:ascii="Calibri" w:hAnsi="Calibri" w:eastAsia="微软雅黑"/>
                <w:b w:val="0"/>
                <w:color w:val="1E1E1E"/>
                <w:sz w:val="21"/>
              </w:rPr>
              <w:t>指导教师</w:t>
            </w:r>
          </w:p>
        </w:tc>
        <w:tc>
          <w:tcPr>
            <w:tcW w:w="2304" w:type="dxa"/>
            <w:vAlign w:val="center"/>
          </w:tcPr>
          <w:p w14:paraId="21D0739B">
            <w:pPr>
              <w:spacing w:before="0" w:after="0" w:line="264" w:lineRule="auto"/>
              <w:jc w:val="center"/>
            </w:pPr>
            <w:r>
              <w:rPr>
                <w:rFonts w:ascii="Calibri" w:hAnsi="Calibri" w:eastAsia="微软雅黑"/>
                <w:b w:val="0"/>
                <w:color w:val="1E1E1E"/>
                <w:sz w:val="21"/>
              </w:rPr>
              <w:t>罗雪兵</w:t>
            </w:r>
          </w:p>
        </w:tc>
      </w:tr>
      <w:tr w14:paraId="0B58F9F8">
        <w:tblPrEx>
          <w:tblBorders>
            <w:top w:val="single" w:color="B7C9DA" w:sz="6" w:space="0"/>
            <w:left w:val="single" w:color="B7C9DA" w:sz="6" w:space="0"/>
            <w:bottom w:val="single" w:color="B7C9DA" w:sz="6" w:space="0"/>
            <w:right w:val="single" w:color="B7C9DA" w:sz="6" w:space="0"/>
            <w:insideH w:val="single" w:color="B7C9DA" w:sz="6" w:space="0"/>
            <w:insideV w:val="single" w:color="B7C9DA" w:sz="6" w:space="0"/>
          </w:tblBorders>
          <w:tblCellMar>
            <w:top w:w="80" w:type="dxa"/>
            <w:left w:w="120" w:type="dxa"/>
            <w:bottom w:w="80" w:type="dxa"/>
            <w:right w:w="120" w:type="dxa"/>
          </w:tblCellMar>
        </w:tblPrEx>
        <w:trPr>
          <w:jc w:val="center"/>
        </w:trPr>
        <w:tc>
          <w:tcPr>
            <w:tcW w:w="1655" w:type="dxa"/>
            <w:vAlign w:val="center"/>
          </w:tcPr>
          <w:p w14:paraId="753A11A0">
            <w:pPr>
              <w:spacing w:before="0" w:after="0" w:line="264" w:lineRule="auto"/>
              <w:jc w:val="center"/>
            </w:pPr>
            <w:r>
              <w:rPr>
                <w:rFonts w:ascii="Calibri" w:hAnsi="Calibri" w:eastAsia="微软雅黑"/>
                <w:b w:val="0"/>
                <w:color w:val="1E1E1E"/>
                <w:sz w:val="21"/>
              </w:rPr>
              <w:t>提交日期</w:t>
            </w:r>
          </w:p>
        </w:tc>
        <w:tc>
          <w:tcPr>
            <w:tcW w:w="3744" w:type="dxa"/>
            <w:vAlign w:val="center"/>
          </w:tcPr>
          <w:p w14:paraId="4D556DC9">
            <w:pPr>
              <w:spacing w:before="0" w:after="0" w:line="264" w:lineRule="auto"/>
              <w:jc w:val="left"/>
              <w:rPr>
                <w:rFonts w:hint="default" w:eastAsia="微软雅黑"/>
                <w:lang w:val="en-US" w:eastAsia="zh-CN"/>
              </w:rPr>
            </w:pPr>
            <w:r>
              <w:rPr>
                <w:rFonts w:hint="eastAsia"/>
                <w:b w:val="0"/>
                <w:color w:val="1E1E1E"/>
                <w:sz w:val="21"/>
                <w:lang w:val="en-US" w:eastAsia="zh-CN"/>
              </w:rPr>
              <w:t>2026/6/23</w:t>
            </w:r>
          </w:p>
        </w:tc>
        <w:tc>
          <w:tcPr>
            <w:tcW w:w="1655" w:type="dxa"/>
            <w:vAlign w:val="center"/>
          </w:tcPr>
          <w:p w14:paraId="6896258C">
            <w:pPr>
              <w:spacing w:before="0" w:after="0" w:line="264" w:lineRule="auto"/>
              <w:jc w:val="center"/>
            </w:pPr>
            <w:r>
              <w:rPr>
                <w:rFonts w:ascii="Calibri" w:hAnsi="Calibri" w:eastAsia="微软雅黑"/>
                <w:b w:val="0"/>
                <w:color w:val="1E1E1E"/>
                <w:sz w:val="21"/>
              </w:rPr>
              <w:t>仓库链接</w:t>
            </w:r>
          </w:p>
        </w:tc>
        <w:tc>
          <w:tcPr>
            <w:tcW w:w="2304" w:type="dxa"/>
            <w:vAlign w:val="center"/>
          </w:tcPr>
          <w:p w14:paraId="3814D491">
            <w:pPr>
              <w:spacing w:before="0" w:after="0" w:line="264" w:lineRule="auto"/>
              <w:jc w:val="left"/>
            </w:pPr>
            <w:r>
              <w:rPr>
                <w:rFonts w:ascii="Calibri" w:hAnsi="Calibri" w:eastAsia="微软雅黑"/>
                <w:b w:val="0"/>
                <w:color w:val="1E1E1E"/>
                <w:sz w:val="21"/>
              </w:rPr>
              <w:t>https://gitee.com/big-data-2403/project4pdc_2.git</w:t>
            </w:r>
          </w:p>
        </w:tc>
      </w:tr>
    </w:tbl>
    <w:p w14:paraId="2EBF75EE">
      <w:pPr>
        <w:spacing w:before="0" w:after="80" w:line="264" w:lineRule="auto"/>
      </w:pPr>
    </w:p>
    <w:p w14:paraId="45BC94E3">
      <w:pPr>
        <w:pStyle w:val="3"/>
        <w:spacing w:before="320" w:after="160" w:line="264" w:lineRule="auto"/>
      </w:pPr>
      <w:r>
        <w:rPr>
          <w:rFonts w:ascii="Calibri" w:hAnsi="Calibri" w:eastAsia="微软雅黑"/>
          <w:b/>
          <w:color w:val="2E74B5"/>
          <w:sz w:val="32"/>
        </w:rPr>
        <w:t>一、项目概述</w:t>
      </w:r>
    </w:p>
    <w:p w14:paraId="09131136">
      <w:pPr>
        <w:pStyle w:val="4"/>
        <w:spacing w:before="240" w:after="120" w:line="264" w:lineRule="auto"/>
      </w:pPr>
      <w:r>
        <w:rPr>
          <w:rFonts w:ascii="Calibri" w:hAnsi="Calibri" w:eastAsia="微软雅黑"/>
          <w:b/>
          <w:color w:val="2E74B5"/>
          <w:sz w:val="26"/>
        </w:rPr>
        <w:t>1.1 项目背景</w:t>
      </w:r>
    </w:p>
    <w:p w14:paraId="2F9200E4">
      <w:pPr>
        <w:spacing w:before="0" w:after="120" w:line="264" w:lineRule="auto"/>
      </w:pPr>
      <w:r>
        <w:rPr>
          <w:rFonts w:ascii="Calibri" w:hAnsi="Calibri" w:eastAsia="微软雅黑"/>
          <w:b w:val="0"/>
          <w:color w:val="1E1E1E"/>
          <w:sz w:val="22"/>
        </w:rPr>
        <w:t>随着数字游戏发行平台和视频内容平台的发展，游戏基础信息、热门榜单、直播热度和攻略视频已经成为判断玩家关注度与游戏内容价值的重要数据来源。Steam 商店能够提供游戏名称、商店页面、封面、平台等产品侧信息，Bilibili 直播区能够提供国内玩家实时观看热度，Bilibili 搜索能够提供攻略与评测视频入口。</w:t>
      </w:r>
    </w:p>
    <w:p w14:paraId="515EF9C1">
      <w:pPr>
        <w:spacing w:before="0" w:after="120" w:line="264" w:lineRule="auto"/>
      </w:pPr>
      <w:r>
        <w:rPr>
          <w:rFonts w:ascii="Calibri" w:hAnsi="Calibri" w:eastAsia="微软雅黑"/>
          <w:b w:val="0"/>
          <w:color w:val="1E1E1E"/>
          <w:sz w:val="22"/>
        </w:rPr>
        <w:t>本项目围绕“游戏导航与攻略聚合平台”构建多源数据采集流程，选择游民星空游戏库 + Steam 商店列表、Bilibili 直播分区接口、Bilibili 直播动态页面源三个主要数据源。系统将采集结果清洗去重后写入 JSON 和 SQLite，并通过 FastAPI Web 页面展示热门游戏、B站热度、数据源状态和攻略搜索结果。</w:t>
      </w:r>
    </w:p>
    <w:p w14:paraId="6666492A">
      <w:pPr>
        <w:spacing w:before="0" w:after="120" w:line="264" w:lineRule="auto"/>
      </w:pPr>
      <w:r>
        <w:rPr>
          <w:rFonts w:ascii="Calibri" w:hAnsi="Calibri" w:eastAsia="微软雅黑"/>
          <w:b w:val="0"/>
          <w:color w:val="1E1E1E"/>
          <w:sz w:val="22"/>
        </w:rPr>
        <w:t>报告在原模板结构基础上替换为当前项目内容，重点说明数据源选择、爬虫实现、清洗规则、存储模型、展示页面、自动定时爬取、并发优化和项目总结。</w:t>
      </w:r>
    </w:p>
    <w:p w14:paraId="46CB9E01">
      <w:pPr>
        <w:pStyle w:val="4"/>
        <w:spacing w:before="240" w:after="120" w:line="264" w:lineRule="auto"/>
      </w:pPr>
      <w:r>
        <w:rPr>
          <w:rFonts w:ascii="Calibri" w:hAnsi="Calibri" w:eastAsia="微软雅黑"/>
          <w:b/>
          <w:color w:val="2E74B5"/>
          <w:sz w:val="26"/>
        </w:rPr>
        <w:t>1.2 项目目标</w:t>
      </w:r>
    </w:p>
    <w:p w14:paraId="03539D55">
      <w:pPr>
        <w:pStyle w:val="16"/>
        <w:spacing w:before="0" w:after="80" w:line="280" w:lineRule="auto"/>
      </w:pPr>
      <w:r>
        <w:rPr>
          <w:rFonts w:ascii="Calibri" w:hAnsi="Calibri" w:eastAsia="微软雅黑"/>
          <w:b w:val="0"/>
          <w:color w:val="1E1E1E"/>
          <w:sz w:val="22"/>
        </w:rPr>
        <w:t>技术目标：实现静态网页采集、API 接口采集、动态页面源采集三类数据采集方案；使用 FastAPI、SQLite、APScheduler 和原生前端完成完整 Web 应用。</w:t>
      </w:r>
    </w:p>
    <w:p w14:paraId="7D7CCF53">
      <w:pPr>
        <w:pStyle w:val="16"/>
        <w:spacing w:before="0" w:after="80" w:line="280" w:lineRule="auto"/>
      </w:pPr>
      <w:r>
        <w:rPr>
          <w:rFonts w:ascii="Calibri" w:hAnsi="Calibri" w:eastAsia="微软雅黑"/>
          <w:b w:val="0"/>
          <w:color w:val="1E1E1E"/>
          <w:sz w:val="22"/>
        </w:rPr>
        <w:t>数据目标：三个主要数据源每个 cleaned 数据集不少于 350 条，三类来源合计不少于 1050 条；当前 static_game_catalog、bilibili_api_live、bilibili_dynamic_live 均达到 350 条。</w:t>
      </w:r>
    </w:p>
    <w:p w14:paraId="7BC50918">
      <w:pPr>
        <w:pStyle w:val="16"/>
        <w:spacing w:before="0" w:after="80" w:line="280" w:lineRule="auto"/>
      </w:pPr>
      <w:r>
        <w:rPr>
          <w:rFonts w:ascii="Calibri" w:hAnsi="Calibri" w:eastAsia="微软雅黑"/>
          <w:b w:val="0"/>
          <w:color w:val="1E1E1E"/>
          <w:sz w:val="22"/>
        </w:rPr>
        <w:t>工程目标：形成“采集 - 清洗 - 去重 - JSON 落盘 - SQLite 入库 - Web 展示 - 自动刷新 - 测试验证”的完整流程，并支持爬虫单独运行和网页定时运行。</w:t>
      </w:r>
    </w:p>
    <w:p w14:paraId="5D404AA3">
      <w:pPr>
        <w:pStyle w:val="4"/>
        <w:spacing w:before="240" w:after="120" w:line="264" w:lineRule="auto"/>
      </w:pPr>
      <w:r>
        <w:rPr>
          <w:rFonts w:ascii="Calibri" w:hAnsi="Calibri" w:eastAsia="微软雅黑"/>
          <w:b/>
          <w:color w:val="2E74B5"/>
          <w:sz w:val="26"/>
        </w:rPr>
        <w:t>1.3 技术栈</w:t>
      </w:r>
    </w:p>
    <w:tbl>
      <w:tblPr>
        <w:tblStyle w:val="32"/>
        <w:tblW w:w="9360" w:type="dxa"/>
        <w:jc w:val="center"/>
        <w:tblBorders>
          <w:top w:val="single" w:color="B7C9DA" w:sz="6" w:space="0"/>
          <w:left w:val="single" w:color="B7C9DA" w:sz="6" w:space="0"/>
          <w:bottom w:val="single" w:color="B7C9DA" w:sz="6" w:space="0"/>
          <w:right w:val="single" w:color="B7C9DA" w:sz="6" w:space="0"/>
          <w:insideH w:val="single" w:color="B7C9DA" w:sz="6" w:space="0"/>
          <w:insideV w:val="single" w:color="B7C9DA" w:sz="6" w:space="0"/>
        </w:tblBorders>
        <w:tblLayout w:type="fixed"/>
        <w:tblCellMar>
          <w:top w:w="80" w:type="dxa"/>
          <w:left w:w="120" w:type="dxa"/>
          <w:bottom w:w="80" w:type="dxa"/>
          <w:right w:w="120" w:type="dxa"/>
        </w:tblCellMar>
      </w:tblPr>
      <w:tblGrid>
        <w:gridCol w:w="3120"/>
        <w:gridCol w:w="3120"/>
        <w:gridCol w:w="3120"/>
      </w:tblGrid>
      <w:tr w14:paraId="18ED5218">
        <w:tblPrEx>
          <w:tblBorders>
            <w:top w:val="single" w:color="B7C9DA" w:sz="6" w:space="0"/>
            <w:left w:val="single" w:color="B7C9DA" w:sz="6" w:space="0"/>
            <w:bottom w:val="single" w:color="B7C9DA" w:sz="6" w:space="0"/>
            <w:right w:val="single" w:color="B7C9DA" w:sz="6" w:space="0"/>
            <w:insideH w:val="single" w:color="B7C9DA" w:sz="6" w:space="0"/>
            <w:insideV w:val="single" w:color="B7C9DA" w:sz="6" w:space="0"/>
          </w:tblBorders>
          <w:tblCellMar>
            <w:top w:w="80" w:type="dxa"/>
            <w:left w:w="120" w:type="dxa"/>
            <w:bottom w:w="80" w:type="dxa"/>
            <w:right w:w="120" w:type="dxa"/>
          </w:tblCellMar>
        </w:tblPrEx>
        <w:trPr>
          <w:jc w:val="center"/>
        </w:trPr>
        <w:tc>
          <w:tcPr>
            <w:tcW w:w="1800" w:type="dxa"/>
            <w:shd w:val="clear" w:color="auto" w:fill="F2F4F7"/>
            <w:vAlign w:val="center"/>
          </w:tcPr>
          <w:p w14:paraId="22A05596">
            <w:pPr>
              <w:spacing w:before="0" w:after="0" w:line="264" w:lineRule="auto"/>
              <w:jc w:val="center"/>
            </w:pPr>
            <w:r>
              <w:rPr>
                <w:rFonts w:ascii="Calibri" w:hAnsi="Calibri" w:eastAsia="微软雅黑"/>
                <w:b/>
                <w:color w:val="1E1E1E"/>
                <w:sz w:val="21"/>
              </w:rPr>
              <w:t>类别</w:t>
            </w:r>
          </w:p>
        </w:tc>
        <w:tc>
          <w:tcPr>
            <w:tcW w:w="3384" w:type="dxa"/>
            <w:shd w:val="clear" w:color="auto" w:fill="F2F4F7"/>
            <w:vAlign w:val="center"/>
          </w:tcPr>
          <w:p w14:paraId="0C0F9E39">
            <w:pPr>
              <w:spacing w:before="0" w:after="0" w:line="264" w:lineRule="auto"/>
              <w:jc w:val="center"/>
            </w:pPr>
            <w:r>
              <w:rPr>
                <w:rFonts w:ascii="Calibri" w:hAnsi="Calibri" w:eastAsia="微软雅黑"/>
                <w:b/>
                <w:color w:val="1E1E1E"/>
                <w:sz w:val="21"/>
              </w:rPr>
              <w:t>技术 / 工具</w:t>
            </w:r>
          </w:p>
        </w:tc>
        <w:tc>
          <w:tcPr>
            <w:tcW w:w="4176" w:type="dxa"/>
            <w:shd w:val="clear" w:color="auto" w:fill="F2F4F7"/>
            <w:vAlign w:val="center"/>
          </w:tcPr>
          <w:p w14:paraId="28844B52">
            <w:pPr>
              <w:spacing w:before="0" w:after="0" w:line="264" w:lineRule="auto"/>
              <w:jc w:val="center"/>
            </w:pPr>
            <w:r>
              <w:rPr>
                <w:rFonts w:ascii="Calibri" w:hAnsi="Calibri" w:eastAsia="微软雅黑"/>
                <w:b/>
                <w:color w:val="1E1E1E"/>
                <w:sz w:val="21"/>
              </w:rPr>
              <w:t>用途</w:t>
            </w:r>
          </w:p>
        </w:tc>
      </w:tr>
      <w:tr w14:paraId="094FC23A">
        <w:tblPrEx>
          <w:tblBorders>
            <w:top w:val="single" w:color="B7C9DA" w:sz="6" w:space="0"/>
            <w:left w:val="single" w:color="B7C9DA" w:sz="6" w:space="0"/>
            <w:bottom w:val="single" w:color="B7C9DA" w:sz="6" w:space="0"/>
            <w:right w:val="single" w:color="B7C9DA" w:sz="6" w:space="0"/>
            <w:insideH w:val="single" w:color="B7C9DA" w:sz="6" w:space="0"/>
            <w:insideV w:val="single" w:color="B7C9DA" w:sz="6" w:space="0"/>
          </w:tblBorders>
          <w:tblCellMar>
            <w:top w:w="80" w:type="dxa"/>
            <w:left w:w="120" w:type="dxa"/>
            <w:bottom w:w="80" w:type="dxa"/>
            <w:right w:w="120" w:type="dxa"/>
          </w:tblCellMar>
        </w:tblPrEx>
        <w:trPr>
          <w:jc w:val="center"/>
        </w:trPr>
        <w:tc>
          <w:tcPr>
            <w:tcW w:w="1800" w:type="dxa"/>
            <w:vAlign w:val="center"/>
          </w:tcPr>
          <w:p w14:paraId="29FBDC0D">
            <w:pPr>
              <w:spacing w:before="0" w:after="0" w:line="264" w:lineRule="auto"/>
              <w:jc w:val="center"/>
            </w:pPr>
            <w:r>
              <w:rPr>
                <w:rFonts w:ascii="Calibri" w:hAnsi="Calibri" w:eastAsia="微软雅黑"/>
                <w:b w:val="0"/>
                <w:color w:val="1E1E1E"/>
                <w:sz w:val="21"/>
              </w:rPr>
              <w:t>编程语言</w:t>
            </w:r>
          </w:p>
        </w:tc>
        <w:tc>
          <w:tcPr>
            <w:tcW w:w="3384" w:type="dxa"/>
            <w:vAlign w:val="center"/>
          </w:tcPr>
          <w:p w14:paraId="01152AD9">
            <w:pPr>
              <w:spacing w:before="0" w:after="0" w:line="264" w:lineRule="auto"/>
              <w:jc w:val="left"/>
            </w:pPr>
            <w:r>
              <w:rPr>
                <w:rFonts w:ascii="Calibri" w:hAnsi="Calibri" w:eastAsia="微软雅黑"/>
                <w:b w:val="0"/>
                <w:color w:val="1E1E1E"/>
                <w:sz w:val="21"/>
              </w:rPr>
              <w:t>Python 3.x</w:t>
            </w:r>
          </w:p>
        </w:tc>
        <w:tc>
          <w:tcPr>
            <w:tcW w:w="4176" w:type="dxa"/>
            <w:vAlign w:val="center"/>
          </w:tcPr>
          <w:p w14:paraId="077F2F78">
            <w:pPr>
              <w:spacing w:before="0" w:after="0" w:line="264" w:lineRule="auto"/>
              <w:jc w:val="left"/>
            </w:pPr>
            <w:r>
              <w:rPr>
                <w:rFonts w:ascii="Calibri" w:hAnsi="Calibri" w:eastAsia="微软雅黑"/>
                <w:b w:val="0"/>
                <w:color w:val="1E1E1E"/>
                <w:sz w:val="21"/>
              </w:rPr>
              <w:t>实现爬虫、清洗、存储、API 和测试逻辑</w:t>
            </w:r>
          </w:p>
        </w:tc>
      </w:tr>
      <w:tr w14:paraId="7E7BB782">
        <w:tblPrEx>
          <w:tblBorders>
            <w:top w:val="single" w:color="B7C9DA" w:sz="6" w:space="0"/>
            <w:left w:val="single" w:color="B7C9DA" w:sz="6" w:space="0"/>
            <w:bottom w:val="single" w:color="B7C9DA" w:sz="6" w:space="0"/>
            <w:right w:val="single" w:color="B7C9DA" w:sz="6" w:space="0"/>
            <w:insideH w:val="single" w:color="B7C9DA" w:sz="6" w:space="0"/>
            <w:insideV w:val="single" w:color="B7C9DA" w:sz="6" w:space="0"/>
          </w:tblBorders>
          <w:tblCellMar>
            <w:top w:w="80" w:type="dxa"/>
            <w:left w:w="120" w:type="dxa"/>
            <w:bottom w:w="80" w:type="dxa"/>
            <w:right w:w="120" w:type="dxa"/>
          </w:tblCellMar>
        </w:tblPrEx>
        <w:trPr>
          <w:jc w:val="center"/>
        </w:trPr>
        <w:tc>
          <w:tcPr>
            <w:tcW w:w="1800" w:type="dxa"/>
            <w:vAlign w:val="center"/>
          </w:tcPr>
          <w:p w14:paraId="2D2A2C59">
            <w:pPr>
              <w:spacing w:before="0" w:after="0" w:line="264" w:lineRule="auto"/>
              <w:jc w:val="center"/>
            </w:pPr>
            <w:r>
              <w:rPr>
                <w:rFonts w:ascii="Calibri" w:hAnsi="Calibri" w:eastAsia="微软雅黑"/>
                <w:b w:val="0"/>
                <w:color w:val="1E1E1E"/>
                <w:sz w:val="21"/>
              </w:rPr>
              <w:t>静态网页爬取</w:t>
            </w:r>
          </w:p>
        </w:tc>
        <w:tc>
          <w:tcPr>
            <w:tcW w:w="3384" w:type="dxa"/>
            <w:vAlign w:val="center"/>
          </w:tcPr>
          <w:p w14:paraId="5AA50E51">
            <w:pPr>
              <w:spacing w:before="0" w:after="0" w:line="264" w:lineRule="auto"/>
              <w:jc w:val="left"/>
            </w:pPr>
            <w:r>
              <w:rPr>
                <w:rFonts w:ascii="Calibri" w:hAnsi="Calibri" w:eastAsia="微软雅黑"/>
                <w:b w:val="0"/>
                <w:color w:val="1E1E1E"/>
                <w:sz w:val="21"/>
              </w:rPr>
              <w:t>requests、BeautifulSoup4</w:t>
            </w:r>
          </w:p>
        </w:tc>
        <w:tc>
          <w:tcPr>
            <w:tcW w:w="4176" w:type="dxa"/>
            <w:vAlign w:val="center"/>
          </w:tcPr>
          <w:p w14:paraId="11992761">
            <w:pPr>
              <w:spacing w:before="0" w:after="0" w:line="264" w:lineRule="auto"/>
              <w:jc w:val="left"/>
            </w:pPr>
            <w:r>
              <w:rPr>
                <w:rFonts w:ascii="Calibri" w:hAnsi="Calibri" w:eastAsia="微软雅黑"/>
                <w:b w:val="0"/>
                <w:color w:val="1E1E1E"/>
                <w:sz w:val="21"/>
              </w:rPr>
              <w:t>抓取游民星空游戏库并解析 Steam 搜索接口返回的 HTML 片段</w:t>
            </w:r>
          </w:p>
        </w:tc>
      </w:tr>
      <w:tr w14:paraId="53E9A533">
        <w:tblPrEx>
          <w:tblBorders>
            <w:top w:val="single" w:color="B7C9DA" w:sz="6" w:space="0"/>
            <w:left w:val="single" w:color="B7C9DA" w:sz="6" w:space="0"/>
            <w:bottom w:val="single" w:color="B7C9DA" w:sz="6" w:space="0"/>
            <w:right w:val="single" w:color="B7C9DA" w:sz="6" w:space="0"/>
            <w:insideH w:val="single" w:color="B7C9DA" w:sz="6" w:space="0"/>
            <w:insideV w:val="single" w:color="B7C9DA" w:sz="6" w:space="0"/>
          </w:tblBorders>
          <w:tblCellMar>
            <w:top w:w="80" w:type="dxa"/>
            <w:left w:w="120" w:type="dxa"/>
            <w:bottom w:w="80" w:type="dxa"/>
            <w:right w:w="120" w:type="dxa"/>
          </w:tblCellMar>
        </w:tblPrEx>
        <w:trPr>
          <w:jc w:val="center"/>
        </w:trPr>
        <w:tc>
          <w:tcPr>
            <w:tcW w:w="1800" w:type="dxa"/>
            <w:vAlign w:val="center"/>
          </w:tcPr>
          <w:p w14:paraId="0743F767">
            <w:pPr>
              <w:spacing w:before="0" w:after="0" w:line="264" w:lineRule="auto"/>
              <w:jc w:val="center"/>
            </w:pPr>
            <w:r>
              <w:rPr>
                <w:rFonts w:ascii="Calibri" w:hAnsi="Calibri" w:eastAsia="微软雅黑"/>
                <w:b w:val="0"/>
                <w:color w:val="1E1E1E"/>
                <w:sz w:val="21"/>
              </w:rPr>
              <w:t>动态页面源</w:t>
            </w:r>
          </w:p>
        </w:tc>
        <w:tc>
          <w:tcPr>
            <w:tcW w:w="3384" w:type="dxa"/>
            <w:vAlign w:val="center"/>
          </w:tcPr>
          <w:p w14:paraId="6105B11D">
            <w:pPr>
              <w:spacing w:before="0" w:after="0" w:line="264" w:lineRule="auto"/>
              <w:jc w:val="left"/>
            </w:pPr>
            <w:r>
              <w:rPr>
                <w:rFonts w:ascii="Calibri" w:hAnsi="Calibri" w:eastAsia="微软雅黑"/>
                <w:b w:val="0"/>
                <w:color w:val="1E1E1E"/>
                <w:sz w:val="21"/>
              </w:rPr>
              <w:t>Bilibili 动态加载接口</w:t>
            </w:r>
          </w:p>
        </w:tc>
        <w:tc>
          <w:tcPr>
            <w:tcW w:w="4176" w:type="dxa"/>
            <w:vAlign w:val="center"/>
          </w:tcPr>
          <w:p w14:paraId="1BF1A7F6">
            <w:pPr>
              <w:spacing w:before="0" w:after="0" w:line="264" w:lineRule="auto"/>
              <w:jc w:val="left"/>
            </w:pPr>
            <w:r>
              <w:rPr>
                <w:rFonts w:ascii="Calibri" w:hAnsi="Calibri" w:eastAsia="微软雅黑"/>
                <w:b w:val="0"/>
                <w:color w:val="1E1E1E"/>
                <w:sz w:val="21"/>
              </w:rPr>
              <w:t>获取 Bilibili 直播页面背后的动态数据</w:t>
            </w:r>
          </w:p>
        </w:tc>
      </w:tr>
      <w:tr w14:paraId="3784D072">
        <w:tblPrEx>
          <w:tblBorders>
            <w:top w:val="single" w:color="B7C9DA" w:sz="6" w:space="0"/>
            <w:left w:val="single" w:color="B7C9DA" w:sz="6" w:space="0"/>
            <w:bottom w:val="single" w:color="B7C9DA" w:sz="6" w:space="0"/>
            <w:right w:val="single" w:color="B7C9DA" w:sz="6" w:space="0"/>
            <w:insideH w:val="single" w:color="B7C9DA" w:sz="6" w:space="0"/>
            <w:insideV w:val="single" w:color="B7C9DA" w:sz="6" w:space="0"/>
          </w:tblBorders>
          <w:tblCellMar>
            <w:top w:w="80" w:type="dxa"/>
            <w:left w:w="120" w:type="dxa"/>
            <w:bottom w:w="80" w:type="dxa"/>
            <w:right w:w="120" w:type="dxa"/>
          </w:tblCellMar>
        </w:tblPrEx>
        <w:trPr>
          <w:jc w:val="center"/>
        </w:trPr>
        <w:tc>
          <w:tcPr>
            <w:tcW w:w="1800" w:type="dxa"/>
            <w:vAlign w:val="center"/>
          </w:tcPr>
          <w:p w14:paraId="5FA48441">
            <w:pPr>
              <w:spacing w:before="0" w:after="0" w:line="264" w:lineRule="auto"/>
              <w:jc w:val="center"/>
            </w:pPr>
            <w:r>
              <w:rPr>
                <w:rFonts w:ascii="Calibri" w:hAnsi="Calibri" w:eastAsia="微软雅黑"/>
                <w:b w:val="0"/>
                <w:color w:val="1E1E1E"/>
                <w:sz w:val="21"/>
              </w:rPr>
              <w:t>API 接口爬取</w:t>
            </w:r>
          </w:p>
        </w:tc>
        <w:tc>
          <w:tcPr>
            <w:tcW w:w="3384" w:type="dxa"/>
            <w:vAlign w:val="center"/>
          </w:tcPr>
          <w:p w14:paraId="7DEFEA3A">
            <w:pPr>
              <w:spacing w:before="0" w:after="0" w:line="264" w:lineRule="auto"/>
              <w:jc w:val="left"/>
            </w:pPr>
            <w:r>
              <w:rPr>
                <w:rFonts w:ascii="Calibri" w:hAnsi="Calibri" w:eastAsia="微软雅黑"/>
                <w:b w:val="0"/>
                <w:color w:val="1E1E1E"/>
                <w:sz w:val="21"/>
              </w:rPr>
              <w:t>requests、ThreadPoolExecutor</w:t>
            </w:r>
          </w:p>
        </w:tc>
        <w:tc>
          <w:tcPr>
            <w:tcW w:w="4176" w:type="dxa"/>
            <w:vAlign w:val="center"/>
          </w:tcPr>
          <w:p w14:paraId="5A15EFBA">
            <w:pPr>
              <w:spacing w:before="0" w:after="0" w:line="264" w:lineRule="auto"/>
              <w:jc w:val="left"/>
            </w:pPr>
            <w:r>
              <w:rPr>
                <w:rFonts w:ascii="Calibri" w:hAnsi="Calibri" w:eastAsia="微软雅黑"/>
                <w:b w:val="0"/>
                <w:color w:val="1E1E1E"/>
                <w:sz w:val="21"/>
              </w:rPr>
              <w:t>并发获取 Bilibili 直播分区和直播间数据</w:t>
            </w:r>
          </w:p>
        </w:tc>
      </w:tr>
      <w:tr w14:paraId="2BD3C07E">
        <w:tblPrEx>
          <w:tblBorders>
            <w:top w:val="single" w:color="B7C9DA" w:sz="6" w:space="0"/>
            <w:left w:val="single" w:color="B7C9DA" w:sz="6" w:space="0"/>
            <w:bottom w:val="single" w:color="B7C9DA" w:sz="6" w:space="0"/>
            <w:right w:val="single" w:color="B7C9DA" w:sz="6" w:space="0"/>
            <w:insideH w:val="single" w:color="B7C9DA" w:sz="6" w:space="0"/>
            <w:insideV w:val="single" w:color="B7C9DA" w:sz="6" w:space="0"/>
          </w:tblBorders>
          <w:tblCellMar>
            <w:top w:w="80" w:type="dxa"/>
            <w:left w:w="120" w:type="dxa"/>
            <w:bottom w:w="80" w:type="dxa"/>
            <w:right w:w="120" w:type="dxa"/>
          </w:tblCellMar>
        </w:tblPrEx>
        <w:trPr>
          <w:jc w:val="center"/>
        </w:trPr>
        <w:tc>
          <w:tcPr>
            <w:tcW w:w="1800" w:type="dxa"/>
            <w:vAlign w:val="center"/>
          </w:tcPr>
          <w:p w14:paraId="336DD65F">
            <w:pPr>
              <w:spacing w:before="0" w:after="0" w:line="264" w:lineRule="auto"/>
              <w:jc w:val="center"/>
            </w:pPr>
            <w:r>
              <w:rPr>
                <w:rFonts w:ascii="Calibri" w:hAnsi="Calibri" w:eastAsia="微软雅黑"/>
                <w:b w:val="0"/>
                <w:color w:val="1E1E1E"/>
                <w:sz w:val="21"/>
              </w:rPr>
              <w:t>数据存储</w:t>
            </w:r>
          </w:p>
        </w:tc>
        <w:tc>
          <w:tcPr>
            <w:tcW w:w="3384" w:type="dxa"/>
            <w:vAlign w:val="center"/>
          </w:tcPr>
          <w:p w14:paraId="591DC3CA">
            <w:pPr>
              <w:spacing w:before="0" w:after="0" w:line="264" w:lineRule="auto"/>
              <w:jc w:val="left"/>
            </w:pPr>
            <w:r>
              <w:rPr>
                <w:rFonts w:ascii="Calibri" w:hAnsi="Calibri" w:eastAsia="微软雅黑"/>
                <w:b w:val="0"/>
                <w:color w:val="1E1E1E"/>
                <w:sz w:val="21"/>
              </w:rPr>
              <w:t>JSON、SQLite</w:t>
            </w:r>
          </w:p>
        </w:tc>
        <w:tc>
          <w:tcPr>
            <w:tcW w:w="4176" w:type="dxa"/>
            <w:vAlign w:val="center"/>
          </w:tcPr>
          <w:p w14:paraId="60B19F9F">
            <w:pPr>
              <w:spacing w:before="0" w:after="0" w:line="264" w:lineRule="auto"/>
              <w:jc w:val="left"/>
            </w:pPr>
            <w:r>
              <w:rPr>
                <w:rFonts w:ascii="Calibri" w:hAnsi="Calibri" w:eastAsia="微软雅黑"/>
                <w:b w:val="0"/>
                <w:color w:val="1E1E1E"/>
                <w:sz w:val="21"/>
              </w:rPr>
              <w:t>保存 raw 数据、cleaned 数据、首页展示表和爬取任务记录</w:t>
            </w:r>
          </w:p>
        </w:tc>
      </w:tr>
      <w:tr w14:paraId="46C9C869">
        <w:tblPrEx>
          <w:tblBorders>
            <w:top w:val="single" w:color="B7C9DA" w:sz="6" w:space="0"/>
            <w:left w:val="single" w:color="B7C9DA" w:sz="6" w:space="0"/>
            <w:bottom w:val="single" w:color="B7C9DA" w:sz="6" w:space="0"/>
            <w:right w:val="single" w:color="B7C9DA" w:sz="6" w:space="0"/>
            <w:insideH w:val="single" w:color="B7C9DA" w:sz="6" w:space="0"/>
            <w:insideV w:val="single" w:color="B7C9DA" w:sz="6" w:space="0"/>
          </w:tblBorders>
          <w:tblCellMar>
            <w:top w:w="80" w:type="dxa"/>
            <w:left w:w="120" w:type="dxa"/>
            <w:bottom w:w="80" w:type="dxa"/>
            <w:right w:w="120" w:type="dxa"/>
          </w:tblCellMar>
        </w:tblPrEx>
        <w:trPr>
          <w:jc w:val="center"/>
        </w:trPr>
        <w:tc>
          <w:tcPr>
            <w:tcW w:w="1800" w:type="dxa"/>
            <w:vAlign w:val="center"/>
          </w:tcPr>
          <w:p w14:paraId="723F6D30">
            <w:pPr>
              <w:spacing w:before="0" w:after="0" w:line="264" w:lineRule="auto"/>
              <w:jc w:val="center"/>
            </w:pPr>
            <w:r>
              <w:rPr>
                <w:rFonts w:ascii="Calibri" w:hAnsi="Calibri" w:eastAsia="微软雅黑"/>
                <w:b w:val="0"/>
                <w:color w:val="1E1E1E"/>
                <w:sz w:val="21"/>
              </w:rPr>
              <w:t>日志与调试</w:t>
            </w:r>
          </w:p>
        </w:tc>
        <w:tc>
          <w:tcPr>
            <w:tcW w:w="3384" w:type="dxa"/>
            <w:vAlign w:val="center"/>
          </w:tcPr>
          <w:p w14:paraId="01D52D0A">
            <w:pPr>
              <w:spacing w:before="0" w:after="0" w:line="264" w:lineRule="auto"/>
              <w:jc w:val="left"/>
            </w:pPr>
            <w:r>
              <w:rPr>
                <w:rFonts w:ascii="Calibri" w:hAnsi="Calibri" w:eastAsia="微软雅黑"/>
                <w:b w:val="0"/>
                <w:color w:val="1E1E1E"/>
                <w:sz w:val="21"/>
              </w:rPr>
              <w:t>异常捕获、状态记录、单元测试</w:t>
            </w:r>
          </w:p>
        </w:tc>
        <w:tc>
          <w:tcPr>
            <w:tcW w:w="4176" w:type="dxa"/>
            <w:vAlign w:val="center"/>
          </w:tcPr>
          <w:p w14:paraId="5646E808">
            <w:pPr>
              <w:spacing w:before="0" w:after="0" w:line="264" w:lineRule="auto"/>
              <w:jc w:val="left"/>
            </w:pPr>
            <w:r>
              <w:rPr>
                <w:rFonts w:ascii="Calibri" w:hAnsi="Calibri" w:eastAsia="微软雅黑"/>
                <w:b w:val="0"/>
                <w:color w:val="1E1E1E"/>
                <w:sz w:val="21"/>
              </w:rPr>
              <w:t>记录爬取状态，保证任务失败可定位</w:t>
            </w:r>
          </w:p>
        </w:tc>
      </w:tr>
      <w:tr w14:paraId="2F40A604">
        <w:tblPrEx>
          <w:tblBorders>
            <w:top w:val="single" w:color="B7C9DA" w:sz="6" w:space="0"/>
            <w:left w:val="single" w:color="B7C9DA" w:sz="6" w:space="0"/>
            <w:bottom w:val="single" w:color="B7C9DA" w:sz="6" w:space="0"/>
            <w:right w:val="single" w:color="B7C9DA" w:sz="6" w:space="0"/>
            <w:insideH w:val="single" w:color="B7C9DA" w:sz="6" w:space="0"/>
            <w:insideV w:val="single" w:color="B7C9DA" w:sz="6" w:space="0"/>
          </w:tblBorders>
          <w:tblCellMar>
            <w:top w:w="80" w:type="dxa"/>
            <w:left w:w="120" w:type="dxa"/>
            <w:bottom w:w="80" w:type="dxa"/>
            <w:right w:w="120" w:type="dxa"/>
          </w:tblCellMar>
        </w:tblPrEx>
        <w:trPr>
          <w:jc w:val="center"/>
        </w:trPr>
        <w:tc>
          <w:tcPr>
            <w:tcW w:w="1800" w:type="dxa"/>
            <w:vAlign w:val="center"/>
          </w:tcPr>
          <w:p w14:paraId="21B482B0">
            <w:pPr>
              <w:spacing w:before="0" w:after="0" w:line="264" w:lineRule="auto"/>
              <w:jc w:val="center"/>
            </w:pPr>
            <w:r>
              <w:rPr>
                <w:rFonts w:ascii="Calibri" w:hAnsi="Calibri" w:eastAsia="微软雅黑"/>
                <w:b w:val="0"/>
                <w:color w:val="1E1E1E"/>
                <w:sz w:val="21"/>
              </w:rPr>
              <w:t>开发工具</w:t>
            </w:r>
          </w:p>
        </w:tc>
        <w:tc>
          <w:tcPr>
            <w:tcW w:w="3384" w:type="dxa"/>
            <w:vAlign w:val="center"/>
          </w:tcPr>
          <w:p w14:paraId="79EB8926">
            <w:pPr>
              <w:spacing w:before="0" w:after="0" w:line="264" w:lineRule="auto"/>
              <w:jc w:val="left"/>
            </w:pPr>
            <w:r>
              <w:rPr>
                <w:rFonts w:ascii="Calibri" w:hAnsi="Calibri" w:eastAsia="微软雅黑"/>
                <w:b w:val="0"/>
                <w:color w:val="1E1E1E"/>
                <w:sz w:val="21"/>
              </w:rPr>
              <w:t>FastAPI、Uvicorn、HTML/CSS/JavaScript</w:t>
            </w:r>
          </w:p>
        </w:tc>
        <w:tc>
          <w:tcPr>
            <w:tcW w:w="4176" w:type="dxa"/>
            <w:vAlign w:val="center"/>
          </w:tcPr>
          <w:p w14:paraId="31E9D075">
            <w:pPr>
              <w:spacing w:before="0" w:after="0" w:line="264" w:lineRule="auto"/>
              <w:jc w:val="left"/>
            </w:pPr>
            <w:r>
              <w:rPr>
                <w:rFonts w:ascii="Calibri" w:hAnsi="Calibri" w:eastAsia="微软雅黑"/>
                <w:b w:val="0"/>
                <w:color w:val="1E1E1E"/>
                <w:sz w:val="21"/>
              </w:rPr>
              <w:t>实现 Web 展示、接口请求和页面交互</w:t>
            </w:r>
          </w:p>
        </w:tc>
      </w:tr>
    </w:tbl>
    <w:p w14:paraId="271252D6">
      <w:pPr>
        <w:spacing w:before="0" w:after="80" w:line="264" w:lineRule="auto"/>
      </w:pPr>
    </w:p>
    <w:p w14:paraId="20703EC6">
      <w:pPr>
        <w:pStyle w:val="3"/>
        <w:spacing w:before="320" w:after="160" w:line="264" w:lineRule="auto"/>
      </w:pPr>
      <w:r>
        <w:rPr>
          <w:rFonts w:ascii="Calibri" w:hAnsi="Calibri" w:eastAsia="微软雅黑"/>
          <w:b/>
          <w:color w:val="2E74B5"/>
          <w:sz w:val="32"/>
        </w:rPr>
        <w:t>二、数据源分析</w:t>
      </w:r>
    </w:p>
    <w:p w14:paraId="331913AE">
      <w:pPr>
        <w:pStyle w:val="4"/>
        <w:spacing w:before="240" w:after="120" w:line="264" w:lineRule="auto"/>
      </w:pPr>
      <w:r>
        <w:rPr>
          <w:rFonts w:ascii="Calibri" w:hAnsi="Calibri" w:eastAsia="微软雅黑"/>
          <w:b/>
          <w:color w:val="2E74B5"/>
          <w:sz w:val="26"/>
        </w:rPr>
        <w:t>2.1 数据源一览</w:t>
      </w:r>
    </w:p>
    <w:tbl>
      <w:tblPr>
        <w:tblStyle w:val="32"/>
        <w:tblW w:w="10800" w:type="dxa"/>
        <w:jc w:val="center"/>
        <w:tblBorders>
          <w:top w:val="single" w:color="B7C9DA" w:sz="6" w:space="0"/>
          <w:left w:val="single" w:color="B7C9DA" w:sz="6" w:space="0"/>
          <w:bottom w:val="single" w:color="B7C9DA" w:sz="6" w:space="0"/>
          <w:right w:val="single" w:color="B7C9DA" w:sz="6" w:space="0"/>
          <w:insideH w:val="single" w:color="B7C9DA" w:sz="6" w:space="0"/>
          <w:insideV w:val="single" w:color="B7C9DA" w:sz="6" w:space="0"/>
        </w:tblBorders>
        <w:tblLayout w:type="fixed"/>
        <w:tblCellMar>
          <w:top w:w="80" w:type="dxa"/>
          <w:left w:w="120" w:type="dxa"/>
          <w:bottom w:w="80" w:type="dxa"/>
          <w:right w:w="120" w:type="dxa"/>
        </w:tblCellMar>
      </w:tblPr>
      <w:tblGrid>
        <w:gridCol w:w="1872"/>
        <w:gridCol w:w="1872"/>
        <w:gridCol w:w="1872"/>
        <w:gridCol w:w="1872"/>
        <w:gridCol w:w="1872"/>
      </w:tblGrid>
      <w:tr w14:paraId="499B874F">
        <w:tblPrEx>
          <w:tblBorders>
            <w:top w:val="single" w:color="B7C9DA" w:sz="6" w:space="0"/>
            <w:left w:val="single" w:color="B7C9DA" w:sz="6" w:space="0"/>
            <w:bottom w:val="single" w:color="B7C9DA" w:sz="6" w:space="0"/>
            <w:right w:val="single" w:color="B7C9DA" w:sz="6" w:space="0"/>
            <w:insideH w:val="single" w:color="B7C9DA" w:sz="6" w:space="0"/>
            <w:insideV w:val="single" w:color="B7C9DA" w:sz="6" w:space="0"/>
          </w:tblBorders>
        </w:tblPrEx>
        <w:trPr>
          <w:jc w:val="center"/>
        </w:trPr>
        <w:tc>
          <w:tcPr>
            <w:tcW w:w="1728" w:type="dxa"/>
            <w:shd w:val="clear" w:color="auto" w:fill="F2F4F7"/>
            <w:vAlign w:val="center"/>
          </w:tcPr>
          <w:p w14:paraId="6A5D67FE">
            <w:pPr>
              <w:spacing w:before="0" w:after="0" w:line="264" w:lineRule="auto"/>
              <w:jc w:val="center"/>
            </w:pPr>
            <w:r>
              <w:rPr>
                <w:rFonts w:ascii="Calibri" w:hAnsi="Calibri" w:eastAsia="微软雅黑"/>
                <w:b/>
                <w:color w:val="1E1E1E"/>
                <w:sz w:val="21"/>
              </w:rPr>
              <w:t>数据源</w:t>
            </w:r>
          </w:p>
        </w:tc>
        <w:tc>
          <w:tcPr>
            <w:tcW w:w="3240" w:type="dxa"/>
            <w:shd w:val="clear" w:color="auto" w:fill="F2F4F7"/>
            <w:vAlign w:val="center"/>
          </w:tcPr>
          <w:p w14:paraId="4A8F74D1">
            <w:pPr>
              <w:spacing w:before="0" w:after="0" w:line="264" w:lineRule="auto"/>
              <w:jc w:val="center"/>
            </w:pPr>
            <w:r>
              <w:rPr>
                <w:rFonts w:ascii="Calibri" w:hAnsi="Calibri" w:eastAsia="微软雅黑"/>
                <w:b/>
                <w:color w:val="1E1E1E"/>
                <w:sz w:val="21"/>
              </w:rPr>
              <w:t>URL / 接口</w:t>
            </w:r>
          </w:p>
        </w:tc>
        <w:tc>
          <w:tcPr>
            <w:tcW w:w="1655" w:type="dxa"/>
            <w:shd w:val="clear" w:color="auto" w:fill="F2F4F7"/>
            <w:vAlign w:val="center"/>
          </w:tcPr>
          <w:p w14:paraId="0B0EB5FB">
            <w:pPr>
              <w:spacing w:before="0" w:after="0" w:line="264" w:lineRule="auto"/>
              <w:jc w:val="center"/>
            </w:pPr>
            <w:r>
              <w:rPr>
                <w:rFonts w:ascii="Calibri" w:hAnsi="Calibri" w:eastAsia="微软雅黑"/>
                <w:b/>
                <w:color w:val="1E1E1E"/>
                <w:sz w:val="21"/>
              </w:rPr>
              <w:t>页面类型</w:t>
            </w:r>
          </w:p>
        </w:tc>
        <w:tc>
          <w:tcPr>
            <w:tcW w:w="1728" w:type="dxa"/>
            <w:shd w:val="clear" w:color="auto" w:fill="F2F4F7"/>
            <w:vAlign w:val="center"/>
          </w:tcPr>
          <w:p w14:paraId="5A79810C">
            <w:pPr>
              <w:spacing w:before="0" w:after="0" w:line="264" w:lineRule="auto"/>
              <w:jc w:val="center"/>
            </w:pPr>
            <w:r>
              <w:rPr>
                <w:rFonts w:ascii="Calibri" w:hAnsi="Calibri" w:eastAsia="微软雅黑"/>
                <w:b/>
                <w:color w:val="1E1E1E"/>
                <w:sz w:val="21"/>
              </w:rPr>
              <w:t>实际采集量</w:t>
            </w:r>
          </w:p>
        </w:tc>
        <w:tc>
          <w:tcPr>
            <w:tcW w:w="2448" w:type="dxa"/>
            <w:shd w:val="clear" w:color="auto" w:fill="F2F4F7"/>
            <w:vAlign w:val="center"/>
          </w:tcPr>
          <w:p w14:paraId="20DDDC90">
            <w:pPr>
              <w:spacing w:before="0" w:after="0" w:line="264" w:lineRule="auto"/>
              <w:jc w:val="center"/>
            </w:pPr>
            <w:r>
              <w:rPr>
                <w:rFonts w:ascii="Calibri" w:hAnsi="Calibri" w:eastAsia="微软雅黑"/>
                <w:b/>
                <w:color w:val="1E1E1E"/>
                <w:sz w:val="21"/>
              </w:rPr>
              <w:t>核心字段</w:t>
            </w:r>
          </w:p>
        </w:tc>
      </w:tr>
      <w:tr w14:paraId="443B132A">
        <w:tblPrEx>
          <w:tblBorders>
            <w:top w:val="single" w:color="B7C9DA" w:sz="6" w:space="0"/>
            <w:left w:val="single" w:color="B7C9DA" w:sz="6" w:space="0"/>
            <w:bottom w:val="single" w:color="B7C9DA" w:sz="6" w:space="0"/>
            <w:right w:val="single" w:color="B7C9DA" w:sz="6" w:space="0"/>
            <w:insideH w:val="single" w:color="B7C9DA" w:sz="6" w:space="0"/>
            <w:insideV w:val="single" w:color="B7C9DA" w:sz="6" w:space="0"/>
          </w:tblBorders>
          <w:tblCellMar>
            <w:top w:w="80" w:type="dxa"/>
            <w:left w:w="120" w:type="dxa"/>
            <w:bottom w:w="80" w:type="dxa"/>
            <w:right w:w="120" w:type="dxa"/>
          </w:tblCellMar>
        </w:tblPrEx>
        <w:trPr>
          <w:jc w:val="center"/>
        </w:trPr>
        <w:tc>
          <w:tcPr>
            <w:tcW w:w="1728" w:type="dxa"/>
            <w:vAlign w:val="center"/>
          </w:tcPr>
          <w:p w14:paraId="3E76A054">
            <w:pPr>
              <w:spacing w:before="0" w:after="0" w:line="264" w:lineRule="auto"/>
              <w:jc w:val="left"/>
            </w:pPr>
            <w:r>
              <w:rPr>
                <w:rFonts w:ascii="Calibri" w:hAnsi="Calibri" w:eastAsia="微软雅黑"/>
                <w:b w:val="0"/>
                <w:color w:val="1E1E1E"/>
                <w:sz w:val="21"/>
              </w:rPr>
              <w:t>游民星空游戏库 + Steam 商店列表</w:t>
            </w:r>
          </w:p>
        </w:tc>
        <w:tc>
          <w:tcPr>
            <w:tcW w:w="3240" w:type="dxa"/>
            <w:vAlign w:val="center"/>
          </w:tcPr>
          <w:p w14:paraId="1F558796">
            <w:pPr>
              <w:spacing w:before="0" w:after="0" w:line="264" w:lineRule="auto"/>
              <w:jc w:val="left"/>
            </w:pPr>
            <w:r>
              <w:rPr>
                <w:rFonts w:ascii="Calibri" w:hAnsi="Calibri" w:eastAsia="微软雅黑"/>
                <w:b w:val="0"/>
                <w:color w:val="1E1E1E"/>
                <w:sz w:val="21"/>
              </w:rPr>
              <w:t>https://ku.gamersky.com/；https://store.steampowered.com/search/results/</w:t>
            </w:r>
          </w:p>
        </w:tc>
        <w:tc>
          <w:tcPr>
            <w:tcW w:w="1655" w:type="dxa"/>
            <w:vAlign w:val="center"/>
          </w:tcPr>
          <w:p w14:paraId="27E36FD0">
            <w:pPr>
              <w:spacing w:before="0" w:after="0" w:line="264" w:lineRule="auto"/>
              <w:jc w:val="center"/>
            </w:pPr>
            <w:r>
              <w:rPr>
                <w:rFonts w:ascii="Calibri" w:hAnsi="Calibri" w:eastAsia="微软雅黑"/>
                <w:b w:val="0"/>
                <w:color w:val="1E1E1E"/>
                <w:sz w:val="21"/>
              </w:rPr>
              <w:t>静态 HTML + 商店接口</w:t>
            </w:r>
          </w:p>
        </w:tc>
        <w:tc>
          <w:tcPr>
            <w:tcW w:w="1728" w:type="dxa"/>
            <w:vAlign w:val="center"/>
          </w:tcPr>
          <w:p w14:paraId="4BB8ECC5">
            <w:pPr>
              <w:spacing w:before="0" w:after="0" w:line="264" w:lineRule="auto"/>
              <w:jc w:val="center"/>
            </w:pPr>
            <w:r>
              <w:rPr>
                <w:rFonts w:ascii="Calibri" w:hAnsi="Calibri" w:eastAsia="微软雅黑"/>
                <w:b w:val="0"/>
                <w:color w:val="1E1E1E"/>
                <w:sz w:val="21"/>
              </w:rPr>
              <w:t>350 条</w:t>
            </w:r>
          </w:p>
        </w:tc>
        <w:tc>
          <w:tcPr>
            <w:tcW w:w="2448" w:type="dxa"/>
            <w:vAlign w:val="center"/>
          </w:tcPr>
          <w:p w14:paraId="515D6175">
            <w:pPr>
              <w:spacing w:before="0" w:after="0" w:line="264" w:lineRule="auto"/>
              <w:jc w:val="left"/>
            </w:pPr>
            <w:r>
              <w:rPr>
                <w:rFonts w:ascii="Calibri" w:hAnsi="Calibri" w:eastAsia="微软雅黑"/>
                <w:b w:val="0"/>
                <w:color w:val="1E1E1E"/>
                <w:sz w:val="21"/>
              </w:rPr>
              <w:t>app_id、name、source_url、header_image、source_site</w:t>
            </w:r>
          </w:p>
        </w:tc>
      </w:tr>
      <w:tr w14:paraId="7C686243">
        <w:tblPrEx>
          <w:tblBorders>
            <w:top w:val="single" w:color="B7C9DA" w:sz="6" w:space="0"/>
            <w:left w:val="single" w:color="B7C9DA" w:sz="6" w:space="0"/>
            <w:bottom w:val="single" w:color="B7C9DA" w:sz="6" w:space="0"/>
            <w:right w:val="single" w:color="B7C9DA" w:sz="6" w:space="0"/>
            <w:insideH w:val="single" w:color="B7C9DA" w:sz="6" w:space="0"/>
            <w:insideV w:val="single" w:color="B7C9DA" w:sz="6" w:space="0"/>
          </w:tblBorders>
          <w:tblCellMar>
            <w:top w:w="80" w:type="dxa"/>
            <w:left w:w="120" w:type="dxa"/>
            <w:bottom w:w="80" w:type="dxa"/>
            <w:right w:w="120" w:type="dxa"/>
          </w:tblCellMar>
        </w:tblPrEx>
        <w:trPr>
          <w:jc w:val="center"/>
        </w:trPr>
        <w:tc>
          <w:tcPr>
            <w:tcW w:w="1728" w:type="dxa"/>
            <w:vAlign w:val="center"/>
          </w:tcPr>
          <w:p w14:paraId="5AB6683D">
            <w:pPr>
              <w:spacing w:before="0" w:after="0" w:line="264" w:lineRule="auto"/>
              <w:jc w:val="left"/>
            </w:pPr>
            <w:r>
              <w:rPr>
                <w:rFonts w:ascii="Calibri" w:hAnsi="Calibri" w:eastAsia="微软雅黑"/>
                <w:b w:val="0"/>
                <w:color w:val="1E1E1E"/>
                <w:sz w:val="21"/>
              </w:rPr>
              <w:t>Bilibili 游戏直播 API</w:t>
            </w:r>
          </w:p>
        </w:tc>
        <w:tc>
          <w:tcPr>
            <w:tcW w:w="3240" w:type="dxa"/>
            <w:vAlign w:val="center"/>
          </w:tcPr>
          <w:p w14:paraId="00C26921">
            <w:pPr>
              <w:spacing w:before="0" w:after="0" w:line="264" w:lineRule="auto"/>
              <w:jc w:val="left"/>
            </w:pPr>
            <w:r>
              <w:rPr>
                <w:rFonts w:ascii="Calibri" w:hAnsi="Calibri" w:eastAsia="微软雅黑"/>
                <w:b w:val="0"/>
                <w:color w:val="1E1E1E"/>
                <w:sz w:val="21"/>
              </w:rPr>
              <w:t>getWebAreaList；getRoomList</w:t>
            </w:r>
          </w:p>
        </w:tc>
        <w:tc>
          <w:tcPr>
            <w:tcW w:w="1655" w:type="dxa"/>
            <w:vAlign w:val="center"/>
          </w:tcPr>
          <w:p w14:paraId="2DA1C26E">
            <w:pPr>
              <w:spacing w:before="0" w:after="0" w:line="264" w:lineRule="auto"/>
              <w:jc w:val="center"/>
            </w:pPr>
            <w:r>
              <w:rPr>
                <w:rFonts w:ascii="Calibri" w:hAnsi="Calibri" w:eastAsia="微软雅黑"/>
                <w:b w:val="0"/>
                <w:color w:val="1E1E1E"/>
                <w:sz w:val="21"/>
              </w:rPr>
              <w:t>API 接口</w:t>
            </w:r>
          </w:p>
        </w:tc>
        <w:tc>
          <w:tcPr>
            <w:tcW w:w="1728" w:type="dxa"/>
            <w:vAlign w:val="center"/>
          </w:tcPr>
          <w:p w14:paraId="061715EB">
            <w:pPr>
              <w:spacing w:before="0" w:after="0" w:line="264" w:lineRule="auto"/>
              <w:jc w:val="center"/>
            </w:pPr>
            <w:r>
              <w:rPr>
                <w:rFonts w:ascii="Calibri" w:hAnsi="Calibri" w:eastAsia="微软雅黑"/>
                <w:b w:val="0"/>
                <w:color w:val="1E1E1E"/>
                <w:sz w:val="21"/>
              </w:rPr>
              <w:t>350 条</w:t>
            </w:r>
          </w:p>
        </w:tc>
        <w:tc>
          <w:tcPr>
            <w:tcW w:w="2448" w:type="dxa"/>
            <w:vAlign w:val="center"/>
          </w:tcPr>
          <w:p w14:paraId="6840D73C">
            <w:pPr>
              <w:spacing w:before="0" w:after="0" w:line="264" w:lineRule="auto"/>
              <w:jc w:val="left"/>
            </w:pPr>
            <w:r>
              <w:rPr>
                <w:rFonts w:ascii="Calibri" w:hAnsi="Calibri" w:eastAsia="微软雅黑"/>
                <w:b w:val="0"/>
                <w:color w:val="1E1E1E"/>
                <w:sz w:val="21"/>
              </w:rPr>
              <w:t>area_id、room_id、room_title、streamer_name、online、room_url</w:t>
            </w:r>
          </w:p>
        </w:tc>
      </w:tr>
      <w:tr w14:paraId="399715EA">
        <w:tblPrEx>
          <w:tblBorders>
            <w:top w:val="single" w:color="B7C9DA" w:sz="6" w:space="0"/>
            <w:left w:val="single" w:color="B7C9DA" w:sz="6" w:space="0"/>
            <w:bottom w:val="single" w:color="B7C9DA" w:sz="6" w:space="0"/>
            <w:right w:val="single" w:color="B7C9DA" w:sz="6" w:space="0"/>
            <w:insideH w:val="single" w:color="B7C9DA" w:sz="6" w:space="0"/>
            <w:insideV w:val="single" w:color="B7C9DA" w:sz="6" w:space="0"/>
          </w:tblBorders>
          <w:tblCellMar>
            <w:top w:w="80" w:type="dxa"/>
            <w:left w:w="120" w:type="dxa"/>
            <w:bottom w:w="80" w:type="dxa"/>
            <w:right w:w="120" w:type="dxa"/>
          </w:tblCellMar>
        </w:tblPrEx>
        <w:trPr>
          <w:jc w:val="center"/>
        </w:trPr>
        <w:tc>
          <w:tcPr>
            <w:tcW w:w="1728" w:type="dxa"/>
            <w:vAlign w:val="center"/>
          </w:tcPr>
          <w:p w14:paraId="46E33F98">
            <w:pPr>
              <w:spacing w:before="0" w:after="0" w:line="264" w:lineRule="auto"/>
              <w:jc w:val="left"/>
            </w:pPr>
            <w:r>
              <w:rPr>
                <w:rFonts w:ascii="Calibri" w:hAnsi="Calibri" w:eastAsia="微软雅黑"/>
                <w:b w:val="0"/>
                <w:color w:val="1E1E1E"/>
                <w:sz w:val="21"/>
              </w:rPr>
              <w:t>Bilibili 直播动态页面源</w:t>
            </w:r>
          </w:p>
        </w:tc>
        <w:tc>
          <w:tcPr>
            <w:tcW w:w="3240" w:type="dxa"/>
            <w:vAlign w:val="center"/>
          </w:tcPr>
          <w:p w14:paraId="10320104">
            <w:pPr>
              <w:spacing w:before="0" w:after="0" w:line="264" w:lineRule="auto"/>
              <w:jc w:val="left"/>
            </w:pPr>
            <w:r>
              <w:rPr>
                <w:rFonts w:ascii="Calibri" w:hAnsi="Calibri" w:eastAsia="微软雅黑"/>
                <w:b w:val="0"/>
                <w:color w:val="1E1E1E"/>
                <w:sz w:val="21"/>
              </w:rPr>
              <w:t>Bilibili 直播页面背后的动态加载接口</w:t>
            </w:r>
          </w:p>
        </w:tc>
        <w:tc>
          <w:tcPr>
            <w:tcW w:w="1655" w:type="dxa"/>
            <w:vAlign w:val="center"/>
          </w:tcPr>
          <w:p w14:paraId="129A4F00">
            <w:pPr>
              <w:spacing w:before="0" w:after="0" w:line="264" w:lineRule="auto"/>
              <w:jc w:val="center"/>
            </w:pPr>
            <w:r>
              <w:rPr>
                <w:rFonts w:ascii="Calibri" w:hAnsi="Calibri" w:eastAsia="微软雅黑"/>
                <w:b w:val="0"/>
                <w:color w:val="1E1E1E"/>
                <w:sz w:val="21"/>
              </w:rPr>
              <w:t>动态页面源</w:t>
            </w:r>
          </w:p>
        </w:tc>
        <w:tc>
          <w:tcPr>
            <w:tcW w:w="1728" w:type="dxa"/>
            <w:vAlign w:val="center"/>
          </w:tcPr>
          <w:p w14:paraId="605F4E8D">
            <w:pPr>
              <w:spacing w:before="0" w:after="0" w:line="264" w:lineRule="auto"/>
              <w:jc w:val="left"/>
            </w:pPr>
            <w:r>
              <w:rPr>
                <w:rFonts w:ascii="Calibri" w:hAnsi="Calibri" w:eastAsia="微软雅黑"/>
                <w:b w:val="0"/>
                <w:color w:val="1E1E1E"/>
                <w:sz w:val="21"/>
              </w:rPr>
              <w:t>350 条</w:t>
            </w:r>
          </w:p>
        </w:tc>
        <w:tc>
          <w:tcPr>
            <w:tcW w:w="2448" w:type="dxa"/>
            <w:vAlign w:val="center"/>
          </w:tcPr>
          <w:p w14:paraId="67C80FDB">
            <w:pPr>
              <w:spacing w:before="0" w:after="0" w:line="264" w:lineRule="auto"/>
              <w:jc w:val="left"/>
            </w:pPr>
            <w:r>
              <w:rPr>
                <w:rFonts w:ascii="Calibri" w:hAnsi="Calibri" w:eastAsia="微软雅黑"/>
                <w:b w:val="0"/>
                <w:color w:val="1E1E1E"/>
                <w:sz w:val="21"/>
              </w:rPr>
              <w:t>area_id、room_id、room_title、online、room_url</w:t>
            </w:r>
          </w:p>
        </w:tc>
      </w:tr>
    </w:tbl>
    <w:p w14:paraId="1F2D85B9">
      <w:pPr>
        <w:spacing w:before="0" w:after="80" w:line="264" w:lineRule="auto"/>
      </w:pPr>
    </w:p>
    <w:p w14:paraId="420C5A67">
      <w:pPr>
        <w:pStyle w:val="4"/>
        <w:spacing w:before="240" w:after="120" w:line="264" w:lineRule="auto"/>
      </w:pPr>
      <w:r>
        <w:rPr>
          <w:rFonts w:ascii="Calibri" w:hAnsi="Calibri" w:eastAsia="微软雅黑"/>
          <w:b/>
          <w:color w:val="2E74B5"/>
          <w:sz w:val="26"/>
        </w:rPr>
        <w:t>2.2 反爬与可复现性分析</w:t>
      </w:r>
    </w:p>
    <w:p w14:paraId="04D3B03B">
      <w:pPr>
        <w:spacing w:before="0" w:after="120" w:line="264" w:lineRule="auto"/>
        <w:rPr>
          <w:rFonts w:ascii="Calibri" w:hAnsi="Calibri" w:eastAsia="微软雅黑"/>
          <w:b w:val="0"/>
          <w:color w:val="1E1E1E"/>
          <w:sz w:val="22"/>
        </w:rPr>
      </w:pPr>
      <w:bookmarkStart w:id="0" w:name="_GoBack"/>
      <w:r>
        <w:rPr>
          <w:rFonts w:ascii="Calibri" w:hAnsi="Calibri" w:eastAsia="微软雅黑"/>
          <w:b w:val="0"/>
          <w:color w:val="1E1E1E"/>
          <w:sz w:val="22"/>
        </w:rPr>
        <w:t>静态游戏目录：游民星空页面使用 requests 请求和 BeautifulSoup 解析；Steam 补源使用商店搜索结果接口。项目设置 User-Agent、Accept-Language 和请求超时，并在游民星空失败时继续使用 Steam 多榜单补源，保证 cleaned 数据达到 350 条。</w:t>
      </w:r>
    </w:p>
    <w:p w14:paraId="35AD2744">
      <w:pPr>
        <w:spacing w:before="0" w:after="120" w:line="264" w:lineRule="auto"/>
        <w:rPr>
          <w:rFonts w:ascii="Calibri" w:hAnsi="Calibri" w:eastAsia="微软雅黑"/>
          <w:b w:val="0"/>
          <w:color w:val="1E1E1E"/>
          <w:sz w:val="22"/>
        </w:rPr>
      </w:pPr>
      <w:r>
        <w:rPr>
          <w:rFonts w:ascii="Calibri" w:hAnsi="Calibri" w:eastAsia="微软雅黑"/>
          <w:b w:val="0"/>
          <w:color w:val="1E1E1E"/>
          <w:sz w:val="22"/>
        </w:rPr>
        <w:t>Bilibili 直播 API：先获取直播分区列表，再筛选游戏相关父分区，随后并发请求各子分区房间列表。请求中设置 User-Agent 和 Referer，单个分区失败时跳过，不中断整体任务。</w:t>
      </w:r>
    </w:p>
    <w:p w14:paraId="6F5130B3">
      <w:pPr>
        <w:spacing w:before="0" w:after="120" w:line="264" w:lineRule="auto"/>
        <w:rPr>
          <w:rFonts w:ascii="Calibri" w:hAnsi="Calibri" w:eastAsia="微软雅黑"/>
          <w:b w:val="0"/>
          <w:color w:val="1E1E1E"/>
          <w:sz w:val="22"/>
        </w:rPr>
      </w:pPr>
      <w:r>
        <w:rPr>
          <w:rFonts w:ascii="Calibri" w:hAnsi="Calibri" w:eastAsia="微软雅黑"/>
          <w:b w:val="0"/>
          <w:color w:val="1E1E1E"/>
          <w:sz w:val="22"/>
        </w:rPr>
        <w:t>Bilibili 动态页面源：直播页面数据由前端动态接口加载，项目直接采集动态加载接口的数据，既满足动态页面数据源要求，也提高采集速度和稳定性。</w:t>
      </w:r>
    </w:p>
    <w:bookmarkEnd w:id="0"/>
    <w:p w14:paraId="70D6097A">
      <w:pPr>
        <w:pStyle w:val="3"/>
        <w:spacing w:before="320" w:after="160" w:line="264" w:lineRule="auto"/>
      </w:pPr>
      <w:r>
        <w:rPr>
          <w:rFonts w:ascii="Calibri" w:hAnsi="Calibri" w:eastAsia="微软雅黑"/>
          <w:b/>
          <w:color w:val="2E74B5"/>
          <w:sz w:val="32"/>
        </w:rPr>
        <w:t>三、爬虫实现与项目逻辑</w:t>
      </w:r>
    </w:p>
    <w:p w14:paraId="7345E2C9">
      <w:pPr>
        <w:pStyle w:val="4"/>
        <w:spacing w:before="240" w:after="120" w:line="264" w:lineRule="auto"/>
      </w:pPr>
      <w:r>
        <w:rPr>
          <w:rFonts w:ascii="Calibri" w:hAnsi="Calibri" w:eastAsia="微软雅黑"/>
          <w:b/>
          <w:color w:val="2E74B5"/>
          <w:sz w:val="26"/>
        </w:rPr>
        <w:t>3.1 整体架构设计</w:t>
      </w:r>
    </w:p>
    <w:p w14:paraId="6D897E53">
      <w:pPr>
        <w:spacing w:before="0" w:after="120" w:line="264" w:lineRule="auto"/>
      </w:pPr>
      <w:r>
        <w:rPr>
          <w:rFonts w:ascii="Calibri" w:hAnsi="Calibri" w:eastAsia="微软雅黑"/>
          <w:b w:val="0"/>
          <w:color w:val="1E1E1E"/>
          <w:sz w:val="22"/>
        </w:rPr>
        <w:t>项目采用分层架构，包含前端展示层、API 路由层、业务服务层、批量采集层、爬虫层、清洗层、SQLite 持久化层和测试层。前端通过 /api/dashboard、/api/search、/api/meta、/api/batch-status、/api/refresh 与后端交互。</w:t>
      </w:r>
    </w:p>
    <w:p w14:paraId="5E234413">
      <w:pPr>
        <w:spacing w:before="0" w:after="120" w:line="264" w:lineRule="auto"/>
      </w:pPr>
      <w:r>
        <w:rPr>
          <w:rFonts w:ascii="Calibri" w:hAnsi="Calibri" w:eastAsia="微软雅黑"/>
          <w:b w:val="0"/>
          <w:color w:val="1E1E1E"/>
          <w:sz w:val="22"/>
        </w:rPr>
        <w:t>数据流为：spiders 采集外部数据 -&gt; app.cleaning 过滤和去重 -&gt; 写入 data/raw 与 data/cleaned -&gt; app.services 读取 cleaned JSON -&gt; app.repository 写入 SQLite -&gt; webapp/static/app.js 调用 API 渲染页面。</w:t>
      </w:r>
    </w:p>
    <w:p w14:paraId="604808E0">
      <w:pPr>
        <w:spacing w:before="0" w:after="120" w:line="264" w:lineRule="auto"/>
      </w:pPr>
      <w:r>
        <w:rPr>
          <w:rFonts w:ascii="Calibri" w:hAnsi="Calibri" w:eastAsia="微软雅黑"/>
          <w:b w:val="0"/>
          <w:color w:val="1E1E1E"/>
          <w:sz w:val="22"/>
        </w:rPr>
        <w:t>项目当前已将具体爬虫实现统一放在 spiders/ 目录中，旧的 app/crawlers 包和旧 wrapper 脚本已经移除，单独运行爬虫可使用 python -m spiders.xxx 或 python spiders/xxx.py。</w:t>
      </w:r>
    </w:p>
    <w:p w14:paraId="36244D3C">
      <w:pPr>
        <w:pStyle w:val="4"/>
        <w:spacing w:before="240" w:after="120" w:line="264" w:lineRule="auto"/>
      </w:pPr>
      <w:r>
        <w:rPr>
          <w:rFonts w:ascii="Calibri" w:hAnsi="Calibri" w:eastAsia="微软雅黑"/>
          <w:b/>
          <w:color w:val="2E74B5"/>
          <w:sz w:val="26"/>
        </w:rPr>
        <w:t>3.2 核心代码逻辑说明</w:t>
      </w:r>
    </w:p>
    <w:p w14:paraId="35CB7829">
      <w:pPr>
        <w:pStyle w:val="5"/>
        <w:spacing w:before="160" w:after="80" w:line="264" w:lineRule="auto"/>
      </w:pPr>
      <w:r>
        <w:rPr>
          <w:rFonts w:ascii="Calibri" w:hAnsi="Calibri" w:eastAsia="微软雅黑"/>
          <w:b/>
          <w:color w:val="1F4D78"/>
          <w:sz w:val="24"/>
        </w:rPr>
        <w:t>数据源一：静态游戏目录爬虫</w:t>
      </w:r>
    </w:p>
    <w:p w14:paraId="1E686E23">
      <w:pPr>
        <w:spacing w:before="0" w:after="120" w:line="264" w:lineRule="auto"/>
      </w:pPr>
      <w:r>
        <w:rPr>
          <w:rFonts w:ascii="Calibri" w:hAnsi="Calibri" w:eastAsia="微软雅黑"/>
          <w:b w:val="0"/>
          <w:color w:val="1E1E1E"/>
          <w:sz w:val="22"/>
        </w:rPr>
        <w:t>spiders/static_game_spider.py 的核心函数是 fetch_static_games(limit)。流程为：先调用 _safe_fetch_gamersky() 获取游民星空游戏库数据，再调用 filter_static_games() 清洗去重；如果数量不足，则调用 _fetch_steam_games() 从 Steam 热销、新品、折扣、好评等多个列表补齐。最终设置 app_id 和 rank_index，并导出 raw/cleaned JSON。</w:t>
      </w:r>
    </w:p>
    <w:p w14:paraId="21654706">
      <w:pPr>
        <w:spacing w:before="0" w:after="120" w:line="264" w:lineRule="auto"/>
      </w:pPr>
      <w:r>
        <w:rPr>
          <w:rFonts w:ascii="Calibri" w:hAnsi="Calibri" w:eastAsia="微软雅黑"/>
          <w:b w:val="0"/>
          <w:color w:val="1E1E1E"/>
          <w:sz w:val="22"/>
        </w:rPr>
        <w:t>该爬虫的核心字段包括 app_id、rank_index、name、platforms、source_url、header_image、source_site。main() 是命令行入口，支持 python spiders/static_game_spider.py --limit 350 单独运行。</w:t>
      </w:r>
    </w:p>
    <w:p w14:paraId="5BF10618">
      <w:pPr>
        <w:pStyle w:val="5"/>
        <w:spacing w:before="160" w:after="80" w:line="264" w:lineRule="auto"/>
      </w:pPr>
      <w:r>
        <w:rPr>
          <w:rFonts w:ascii="Calibri" w:hAnsi="Calibri" w:eastAsia="微软雅黑"/>
          <w:b/>
          <w:color w:val="1F4D78"/>
          <w:sz w:val="24"/>
        </w:rPr>
        <w:t>数据源二：Bilibili API 直播爬虫</w:t>
      </w:r>
    </w:p>
    <w:p w14:paraId="6BE652A5">
      <w:pPr>
        <w:spacing w:before="0" w:after="120" w:line="264" w:lineRule="auto"/>
      </w:pPr>
      <w:r>
        <w:rPr>
          <w:rFonts w:ascii="Calibri" w:hAnsi="Calibri" w:eastAsia="微软雅黑"/>
          <w:b w:val="0"/>
          <w:color w:val="1E1E1E"/>
          <w:sz w:val="22"/>
        </w:rPr>
        <w:t>spiders/bilibili_live_api_spider.py 的核心函数是 fetch_live_rankings(limit_per_area, limit, workers)。程序先请求 getWebAreaList 获取直播分区，再根据 GAME_PARENT_AREA_IDS = {2, 3, 6} 筛选游戏相关父分区，之后使用 ThreadPoolExecutor 并发调用 _fetch_room_page() 获取直播间列表。</w:t>
      </w:r>
    </w:p>
    <w:p w14:paraId="0A18FD3E">
      <w:pPr>
        <w:spacing w:before="0" w:after="120" w:line="264" w:lineRule="auto"/>
      </w:pPr>
      <w:r>
        <w:rPr>
          <w:rFonts w:ascii="Calibri" w:hAnsi="Calibri" w:eastAsia="微软雅黑"/>
          <w:b w:val="0"/>
          <w:color w:val="1E1E1E"/>
          <w:sz w:val="22"/>
        </w:rPr>
        <w:t>该爬虫支持 --workers 参数，默认最大并发为 MAX_WORKERS = 16。采集结果按 online 降序排序，并使用 filter_bilibili_live() 按 room_id 去重，最终导出 bilibili_api_live 数据集。</w:t>
      </w:r>
    </w:p>
    <w:p w14:paraId="57C6619A">
      <w:pPr>
        <w:pStyle w:val="5"/>
        <w:spacing w:before="160" w:after="80" w:line="264" w:lineRule="auto"/>
      </w:pPr>
      <w:r>
        <w:rPr>
          <w:rFonts w:ascii="Calibri" w:hAnsi="Calibri" w:eastAsia="微软雅黑"/>
          <w:b/>
          <w:color w:val="1F4D78"/>
          <w:sz w:val="24"/>
        </w:rPr>
        <w:t>数据源三：Bilibili 动态页面源爬虫</w:t>
      </w:r>
    </w:p>
    <w:p w14:paraId="2D3411C3">
      <w:pPr>
        <w:spacing w:before="0" w:after="120" w:line="264" w:lineRule="auto"/>
      </w:pPr>
      <w:r>
        <w:rPr>
          <w:rFonts w:ascii="Calibri" w:hAnsi="Calibri" w:eastAsia="微软雅黑"/>
          <w:b w:val="0"/>
          <w:color w:val="1E1E1E"/>
          <w:sz w:val="22"/>
        </w:rPr>
        <w:t>spiders/bilibili_dynamic_live_spider.py 表示动态页面源。Bilibili 直播页面内容由前端动态接口加载，因此项目直接复用 fetch_live_rankings() 采集动态加载接口数据。该实现保留动态页面数据来源特征，同时减少浏览器渲染开销。</w:t>
      </w:r>
    </w:p>
    <w:p w14:paraId="2C43F212">
      <w:pPr>
        <w:spacing w:before="0" w:after="120" w:line="264" w:lineRule="auto"/>
      </w:pPr>
      <w:r>
        <w:rPr>
          <w:rFonts w:ascii="Calibri" w:hAnsi="Calibri" w:eastAsia="微软雅黑"/>
          <w:b w:val="0"/>
          <w:color w:val="1E1E1E"/>
          <w:sz w:val="22"/>
        </w:rPr>
        <w:t>该爬虫入口函数为 fetch_dynamic_live_rooms(limit, workers)，命令行入口为 main()，同样支持 --limit 和 --workers 参数，导出 bilibili_dynamic_live 数据集。</w:t>
      </w:r>
    </w:p>
    <w:p w14:paraId="09E57732">
      <w:pPr>
        <w:pStyle w:val="3"/>
        <w:spacing w:before="320" w:after="160" w:line="264" w:lineRule="auto"/>
      </w:pPr>
      <w:r>
        <w:rPr>
          <w:rFonts w:ascii="Calibri" w:hAnsi="Calibri" w:eastAsia="微软雅黑"/>
          <w:b/>
          <w:color w:val="2E74B5"/>
          <w:sz w:val="32"/>
        </w:rPr>
        <w:t>四、数据存储与清洗</w:t>
      </w:r>
    </w:p>
    <w:p w14:paraId="1B2E42A4">
      <w:pPr>
        <w:pStyle w:val="4"/>
        <w:spacing w:before="240" w:after="120" w:line="264" w:lineRule="auto"/>
      </w:pPr>
      <w:r>
        <w:rPr>
          <w:rFonts w:ascii="Calibri" w:hAnsi="Calibri" w:eastAsia="微软雅黑"/>
          <w:b/>
          <w:color w:val="2E74B5"/>
          <w:sz w:val="26"/>
        </w:rPr>
        <w:t>4.1 存储方案</w:t>
      </w:r>
    </w:p>
    <w:p w14:paraId="2E6A4CF8">
      <w:pPr>
        <w:spacing w:before="0" w:after="120" w:line="264" w:lineRule="auto"/>
      </w:pPr>
      <w:r>
        <w:rPr>
          <w:rFonts w:ascii="Calibri" w:hAnsi="Calibri" w:eastAsia="微软雅黑"/>
          <w:b w:val="0"/>
          <w:color w:val="1E1E1E"/>
          <w:sz w:val="22"/>
        </w:rPr>
        <w:t>项目采用 JSON 文件与 SQLite 双层存储。data/raw 保存原始采集结果，data/cleaned 保存清洗去重后的有效数据，data/game_market.db 保存首页展示所需的当前数据和爬取任务记录。</w:t>
      </w:r>
    </w:p>
    <w:tbl>
      <w:tblPr>
        <w:tblStyle w:val="32"/>
        <w:tblW w:w="9360" w:type="dxa"/>
        <w:jc w:val="center"/>
        <w:tblBorders>
          <w:top w:val="single" w:color="B7C9DA" w:sz="6" w:space="0"/>
          <w:left w:val="single" w:color="B7C9DA" w:sz="6" w:space="0"/>
          <w:bottom w:val="single" w:color="B7C9DA" w:sz="6" w:space="0"/>
          <w:right w:val="single" w:color="B7C9DA" w:sz="6" w:space="0"/>
          <w:insideH w:val="single" w:color="B7C9DA" w:sz="6" w:space="0"/>
          <w:insideV w:val="single" w:color="B7C9DA" w:sz="6" w:space="0"/>
        </w:tblBorders>
        <w:tblLayout w:type="fixed"/>
        <w:tblCellMar>
          <w:top w:w="80" w:type="dxa"/>
          <w:left w:w="120" w:type="dxa"/>
          <w:bottom w:w="80" w:type="dxa"/>
          <w:right w:w="120" w:type="dxa"/>
        </w:tblCellMar>
      </w:tblPr>
      <w:tblGrid>
        <w:gridCol w:w="3120"/>
        <w:gridCol w:w="3120"/>
        <w:gridCol w:w="3120"/>
      </w:tblGrid>
      <w:tr w14:paraId="4B181BDA">
        <w:tblPrEx>
          <w:tblBorders>
            <w:top w:val="single" w:color="B7C9DA" w:sz="6" w:space="0"/>
            <w:left w:val="single" w:color="B7C9DA" w:sz="6" w:space="0"/>
            <w:bottom w:val="single" w:color="B7C9DA" w:sz="6" w:space="0"/>
            <w:right w:val="single" w:color="B7C9DA" w:sz="6" w:space="0"/>
            <w:insideH w:val="single" w:color="B7C9DA" w:sz="6" w:space="0"/>
            <w:insideV w:val="single" w:color="B7C9DA" w:sz="6" w:space="0"/>
          </w:tblBorders>
        </w:tblPrEx>
        <w:trPr>
          <w:jc w:val="center"/>
        </w:trPr>
        <w:tc>
          <w:tcPr>
            <w:tcW w:w="2232" w:type="dxa"/>
            <w:shd w:val="clear" w:color="auto" w:fill="F2F4F7"/>
            <w:vAlign w:val="center"/>
          </w:tcPr>
          <w:p w14:paraId="5DBD4F03">
            <w:pPr>
              <w:spacing w:before="0" w:after="0" w:line="264" w:lineRule="auto"/>
              <w:jc w:val="center"/>
            </w:pPr>
            <w:r>
              <w:rPr>
                <w:rFonts w:ascii="Calibri" w:hAnsi="Calibri" w:eastAsia="微软雅黑"/>
                <w:b/>
                <w:color w:val="1E1E1E"/>
                <w:sz w:val="21"/>
              </w:rPr>
              <w:t>表 / 文件</w:t>
            </w:r>
          </w:p>
        </w:tc>
        <w:tc>
          <w:tcPr>
            <w:tcW w:w="4608" w:type="dxa"/>
            <w:shd w:val="clear" w:color="auto" w:fill="F2F4F7"/>
            <w:vAlign w:val="center"/>
          </w:tcPr>
          <w:p w14:paraId="40EC3B1B">
            <w:pPr>
              <w:spacing w:before="0" w:after="0" w:line="264" w:lineRule="auto"/>
              <w:jc w:val="center"/>
            </w:pPr>
            <w:r>
              <w:rPr>
                <w:rFonts w:ascii="Calibri" w:hAnsi="Calibri" w:eastAsia="微软雅黑"/>
                <w:b/>
                <w:color w:val="1E1E1E"/>
                <w:sz w:val="21"/>
              </w:rPr>
              <w:t>主要字段</w:t>
            </w:r>
          </w:p>
        </w:tc>
        <w:tc>
          <w:tcPr>
            <w:tcW w:w="2520" w:type="dxa"/>
            <w:shd w:val="clear" w:color="auto" w:fill="F2F4F7"/>
            <w:vAlign w:val="center"/>
          </w:tcPr>
          <w:p w14:paraId="3452E1FD">
            <w:pPr>
              <w:spacing w:before="0" w:after="0" w:line="264" w:lineRule="auto"/>
              <w:jc w:val="center"/>
            </w:pPr>
            <w:r>
              <w:rPr>
                <w:rFonts w:ascii="Calibri" w:hAnsi="Calibri" w:eastAsia="微软雅黑"/>
                <w:b/>
                <w:color w:val="1E1E1E"/>
                <w:sz w:val="21"/>
              </w:rPr>
              <w:t>用途</w:t>
            </w:r>
          </w:p>
        </w:tc>
      </w:tr>
      <w:tr w14:paraId="2EDF8708">
        <w:tblPrEx>
          <w:tblBorders>
            <w:top w:val="single" w:color="B7C9DA" w:sz="6" w:space="0"/>
            <w:left w:val="single" w:color="B7C9DA" w:sz="6" w:space="0"/>
            <w:bottom w:val="single" w:color="B7C9DA" w:sz="6" w:space="0"/>
            <w:right w:val="single" w:color="B7C9DA" w:sz="6" w:space="0"/>
            <w:insideH w:val="single" w:color="B7C9DA" w:sz="6" w:space="0"/>
            <w:insideV w:val="single" w:color="B7C9DA" w:sz="6" w:space="0"/>
          </w:tblBorders>
          <w:tblCellMar>
            <w:top w:w="80" w:type="dxa"/>
            <w:left w:w="120" w:type="dxa"/>
            <w:bottom w:w="80" w:type="dxa"/>
            <w:right w:w="120" w:type="dxa"/>
          </w:tblCellMar>
        </w:tblPrEx>
        <w:trPr>
          <w:jc w:val="center"/>
        </w:trPr>
        <w:tc>
          <w:tcPr>
            <w:tcW w:w="2232" w:type="dxa"/>
            <w:vAlign w:val="center"/>
          </w:tcPr>
          <w:p w14:paraId="67E32306">
            <w:pPr>
              <w:spacing w:before="0" w:after="0" w:line="264" w:lineRule="auto"/>
              <w:jc w:val="left"/>
            </w:pPr>
            <w:r>
              <w:rPr>
                <w:rFonts w:ascii="Calibri" w:hAnsi="Calibri" w:eastAsia="微软雅黑"/>
                <w:b w:val="0"/>
                <w:color w:val="1E1E1E"/>
                <w:sz w:val="21"/>
              </w:rPr>
              <w:t>data/raw/static_game_catalog.json</w:t>
            </w:r>
          </w:p>
        </w:tc>
        <w:tc>
          <w:tcPr>
            <w:tcW w:w="4608" w:type="dxa"/>
            <w:vAlign w:val="center"/>
          </w:tcPr>
          <w:p w14:paraId="0352EB52">
            <w:pPr>
              <w:spacing w:before="0" w:after="0" w:line="264" w:lineRule="auto"/>
              <w:jc w:val="left"/>
            </w:pPr>
            <w:r>
              <w:rPr>
                <w:rFonts w:ascii="Calibri" w:hAnsi="Calibri" w:eastAsia="微软雅黑"/>
                <w:b w:val="0"/>
                <w:color w:val="1E1E1E"/>
                <w:sz w:val="21"/>
              </w:rPr>
              <w:t>app_id、name、source_url、header_image、source_site</w:t>
            </w:r>
          </w:p>
        </w:tc>
        <w:tc>
          <w:tcPr>
            <w:tcW w:w="2520" w:type="dxa"/>
            <w:vAlign w:val="center"/>
          </w:tcPr>
          <w:p w14:paraId="59B40746">
            <w:pPr>
              <w:spacing w:before="0" w:after="0" w:line="264" w:lineRule="auto"/>
              <w:jc w:val="left"/>
            </w:pPr>
            <w:r>
              <w:rPr>
                <w:rFonts w:ascii="Calibri" w:hAnsi="Calibri" w:eastAsia="微软雅黑"/>
                <w:b w:val="0"/>
                <w:color w:val="1E1E1E"/>
                <w:sz w:val="21"/>
              </w:rPr>
              <w:t>保存静态游戏目录原始记录</w:t>
            </w:r>
          </w:p>
        </w:tc>
      </w:tr>
      <w:tr w14:paraId="672241CB">
        <w:tblPrEx>
          <w:tblBorders>
            <w:top w:val="single" w:color="B7C9DA" w:sz="6" w:space="0"/>
            <w:left w:val="single" w:color="B7C9DA" w:sz="6" w:space="0"/>
            <w:bottom w:val="single" w:color="B7C9DA" w:sz="6" w:space="0"/>
            <w:right w:val="single" w:color="B7C9DA" w:sz="6" w:space="0"/>
            <w:insideH w:val="single" w:color="B7C9DA" w:sz="6" w:space="0"/>
            <w:insideV w:val="single" w:color="B7C9DA" w:sz="6" w:space="0"/>
          </w:tblBorders>
          <w:tblCellMar>
            <w:top w:w="80" w:type="dxa"/>
            <w:left w:w="120" w:type="dxa"/>
            <w:bottom w:w="80" w:type="dxa"/>
            <w:right w:w="120" w:type="dxa"/>
          </w:tblCellMar>
        </w:tblPrEx>
        <w:trPr>
          <w:jc w:val="center"/>
        </w:trPr>
        <w:tc>
          <w:tcPr>
            <w:tcW w:w="2232" w:type="dxa"/>
            <w:vAlign w:val="center"/>
          </w:tcPr>
          <w:p w14:paraId="329918E0">
            <w:pPr>
              <w:spacing w:before="0" w:after="0" w:line="264" w:lineRule="auto"/>
              <w:jc w:val="left"/>
            </w:pPr>
            <w:r>
              <w:rPr>
                <w:rFonts w:ascii="Calibri" w:hAnsi="Calibri" w:eastAsia="微软雅黑"/>
                <w:b w:val="0"/>
                <w:color w:val="1E1E1E"/>
                <w:sz w:val="21"/>
              </w:rPr>
              <w:t>data/cleaned/static_game_catalog.json</w:t>
            </w:r>
          </w:p>
        </w:tc>
        <w:tc>
          <w:tcPr>
            <w:tcW w:w="4608" w:type="dxa"/>
            <w:vAlign w:val="center"/>
          </w:tcPr>
          <w:p w14:paraId="6E20976C">
            <w:pPr>
              <w:spacing w:before="0" w:after="0" w:line="264" w:lineRule="auto"/>
              <w:jc w:val="left"/>
            </w:pPr>
            <w:r>
              <w:rPr>
                <w:rFonts w:ascii="Calibri" w:hAnsi="Calibri" w:eastAsia="微软雅黑"/>
                <w:b w:val="0"/>
                <w:color w:val="1E1E1E"/>
                <w:sz w:val="21"/>
              </w:rPr>
              <w:t>app_id、name、source_url、header_image、source_site</w:t>
            </w:r>
          </w:p>
        </w:tc>
        <w:tc>
          <w:tcPr>
            <w:tcW w:w="2520" w:type="dxa"/>
            <w:vAlign w:val="center"/>
          </w:tcPr>
          <w:p w14:paraId="1253769E">
            <w:pPr>
              <w:spacing w:before="0" w:after="0" w:line="264" w:lineRule="auto"/>
              <w:jc w:val="left"/>
            </w:pPr>
            <w:r>
              <w:rPr>
                <w:rFonts w:ascii="Calibri" w:hAnsi="Calibri" w:eastAsia="微软雅黑"/>
                <w:b w:val="0"/>
                <w:color w:val="1E1E1E"/>
                <w:sz w:val="21"/>
              </w:rPr>
              <w:t>保存清洗后的游戏目录，当前 350 条</w:t>
            </w:r>
          </w:p>
        </w:tc>
      </w:tr>
      <w:tr w14:paraId="10562AB6">
        <w:tblPrEx>
          <w:tblBorders>
            <w:top w:val="single" w:color="B7C9DA" w:sz="6" w:space="0"/>
            <w:left w:val="single" w:color="B7C9DA" w:sz="6" w:space="0"/>
            <w:bottom w:val="single" w:color="B7C9DA" w:sz="6" w:space="0"/>
            <w:right w:val="single" w:color="B7C9DA" w:sz="6" w:space="0"/>
            <w:insideH w:val="single" w:color="B7C9DA" w:sz="6" w:space="0"/>
            <w:insideV w:val="single" w:color="B7C9DA" w:sz="6" w:space="0"/>
          </w:tblBorders>
          <w:tblCellMar>
            <w:top w:w="80" w:type="dxa"/>
            <w:left w:w="120" w:type="dxa"/>
            <w:bottom w:w="80" w:type="dxa"/>
            <w:right w:w="120" w:type="dxa"/>
          </w:tblCellMar>
        </w:tblPrEx>
        <w:trPr>
          <w:jc w:val="center"/>
        </w:trPr>
        <w:tc>
          <w:tcPr>
            <w:tcW w:w="2232" w:type="dxa"/>
            <w:vAlign w:val="center"/>
          </w:tcPr>
          <w:p w14:paraId="6B5398E9">
            <w:pPr>
              <w:spacing w:before="0" w:after="0" w:line="264" w:lineRule="auto"/>
              <w:jc w:val="left"/>
            </w:pPr>
            <w:r>
              <w:rPr>
                <w:rFonts w:ascii="Calibri" w:hAnsi="Calibri" w:eastAsia="微软雅黑"/>
                <w:b w:val="0"/>
                <w:color w:val="1E1E1E"/>
                <w:sz w:val="21"/>
              </w:rPr>
              <w:t>data/cleaned/bilibili_api_live.json</w:t>
            </w:r>
          </w:p>
        </w:tc>
        <w:tc>
          <w:tcPr>
            <w:tcW w:w="4608" w:type="dxa"/>
            <w:vAlign w:val="center"/>
          </w:tcPr>
          <w:p w14:paraId="2ED475F3">
            <w:pPr>
              <w:spacing w:before="0" w:after="0" w:line="264" w:lineRule="auto"/>
              <w:jc w:val="left"/>
            </w:pPr>
            <w:r>
              <w:rPr>
                <w:rFonts w:ascii="Calibri" w:hAnsi="Calibri" w:eastAsia="微软雅黑"/>
                <w:b w:val="0"/>
                <w:color w:val="1E1E1E"/>
                <w:sz w:val="21"/>
              </w:rPr>
              <w:t>area_id、room_id、room_title、streamer_name、online、room_url</w:t>
            </w:r>
          </w:p>
        </w:tc>
        <w:tc>
          <w:tcPr>
            <w:tcW w:w="2520" w:type="dxa"/>
            <w:vAlign w:val="center"/>
          </w:tcPr>
          <w:p w14:paraId="42F7A8B6">
            <w:pPr>
              <w:spacing w:before="0" w:after="0" w:line="264" w:lineRule="auto"/>
              <w:jc w:val="left"/>
            </w:pPr>
            <w:r>
              <w:rPr>
                <w:rFonts w:ascii="Calibri" w:hAnsi="Calibri" w:eastAsia="微软雅黑"/>
                <w:b w:val="0"/>
                <w:color w:val="1E1E1E"/>
                <w:sz w:val="21"/>
              </w:rPr>
              <w:t>保存 Bilibili API 直播房间数据，当前 350 条</w:t>
            </w:r>
          </w:p>
        </w:tc>
      </w:tr>
      <w:tr w14:paraId="7F97C7B2">
        <w:tblPrEx>
          <w:tblBorders>
            <w:top w:val="single" w:color="B7C9DA" w:sz="6" w:space="0"/>
            <w:left w:val="single" w:color="B7C9DA" w:sz="6" w:space="0"/>
            <w:bottom w:val="single" w:color="B7C9DA" w:sz="6" w:space="0"/>
            <w:right w:val="single" w:color="B7C9DA" w:sz="6" w:space="0"/>
            <w:insideH w:val="single" w:color="B7C9DA" w:sz="6" w:space="0"/>
            <w:insideV w:val="single" w:color="B7C9DA" w:sz="6" w:space="0"/>
          </w:tblBorders>
          <w:tblCellMar>
            <w:top w:w="80" w:type="dxa"/>
            <w:left w:w="120" w:type="dxa"/>
            <w:bottom w:w="80" w:type="dxa"/>
            <w:right w:w="120" w:type="dxa"/>
          </w:tblCellMar>
        </w:tblPrEx>
        <w:trPr>
          <w:jc w:val="center"/>
        </w:trPr>
        <w:tc>
          <w:tcPr>
            <w:tcW w:w="2232" w:type="dxa"/>
            <w:vAlign w:val="center"/>
          </w:tcPr>
          <w:p w14:paraId="05469C33">
            <w:pPr>
              <w:spacing w:before="0" w:after="0" w:line="264" w:lineRule="auto"/>
              <w:jc w:val="left"/>
            </w:pPr>
            <w:r>
              <w:rPr>
                <w:rFonts w:ascii="Calibri" w:hAnsi="Calibri" w:eastAsia="微软雅黑"/>
                <w:b w:val="0"/>
                <w:color w:val="1E1E1E"/>
                <w:sz w:val="21"/>
              </w:rPr>
              <w:t>data/cleaned/bilibili_dynamic_live.json</w:t>
            </w:r>
          </w:p>
        </w:tc>
        <w:tc>
          <w:tcPr>
            <w:tcW w:w="4608" w:type="dxa"/>
            <w:vAlign w:val="center"/>
          </w:tcPr>
          <w:p w14:paraId="1E84C8B3">
            <w:pPr>
              <w:spacing w:before="0" w:after="0" w:line="264" w:lineRule="auto"/>
              <w:jc w:val="left"/>
            </w:pPr>
            <w:r>
              <w:rPr>
                <w:rFonts w:ascii="Calibri" w:hAnsi="Calibri" w:eastAsia="微软雅黑"/>
                <w:b w:val="0"/>
                <w:color w:val="1E1E1E"/>
                <w:sz w:val="21"/>
              </w:rPr>
              <w:t>area_id、room_id、room_title、online、room_url</w:t>
            </w:r>
          </w:p>
        </w:tc>
        <w:tc>
          <w:tcPr>
            <w:tcW w:w="2520" w:type="dxa"/>
            <w:vAlign w:val="center"/>
          </w:tcPr>
          <w:p w14:paraId="0831CD57">
            <w:pPr>
              <w:spacing w:before="0" w:after="0" w:line="264" w:lineRule="auto"/>
              <w:jc w:val="left"/>
            </w:pPr>
            <w:r>
              <w:rPr>
                <w:rFonts w:ascii="Calibri" w:hAnsi="Calibri" w:eastAsia="微软雅黑"/>
                <w:b w:val="0"/>
                <w:color w:val="1E1E1E"/>
                <w:sz w:val="21"/>
              </w:rPr>
              <w:t>保存 Bilibili 动态页面源数据，当前 350 条</w:t>
            </w:r>
          </w:p>
        </w:tc>
      </w:tr>
      <w:tr w14:paraId="1C5035FA">
        <w:tblPrEx>
          <w:tblBorders>
            <w:top w:val="single" w:color="B7C9DA" w:sz="6" w:space="0"/>
            <w:left w:val="single" w:color="B7C9DA" w:sz="6" w:space="0"/>
            <w:bottom w:val="single" w:color="B7C9DA" w:sz="6" w:space="0"/>
            <w:right w:val="single" w:color="B7C9DA" w:sz="6" w:space="0"/>
            <w:insideH w:val="single" w:color="B7C9DA" w:sz="6" w:space="0"/>
            <w:insideV w:val="single" w:color="B7C9DA" w:sz="6" w:space="0"/>
          </w:tblBorders>
          <w:tblCellMar>
            <w:top w:w="80" w:type="dxa"/>
            <w:left w:w="120" w:type="dxa"/>
            <w:bottom w:w="80" w:type="dxa"/>
            <w:right w:w="120" w:type="dxa"/>
          </w:tblCellMar>
        </w:tblPrEx>
        <w:trPr>
          <w:jc w:val="center"/>
        </w:trPr>
        <w:tc>
          <w:tcPr>
            <w:tcW w:w="2232" w:type="dxa"/>
            <w:vAlign w:val="center"/>
          </w:tcPr>
          <w:p w14:paraId="508EA8BE">
            <w:pPr>
              <w:spacing w:before="0" w:after="0" w:line="264" w:lineRule="auto"/>
              <w:jc w:val="left"/>
            </w:pPr>
            <w:r>
              <w:rPr>
                <w:rFonts w:ascii="Calibri" w:hAnsi="Calibri" w:eastAsia="微软雅黑"/>
                <w:b w:val="0"/>
                <w:color w:val="1E1E1E"/>
                <w:sz w:val="21"/>
              </w:rPr>
              <w:t>game_market.db</w:t>
            </w:r>
          </w:p>
        </w:tc>
        <w:tc>
          <w:tcPr>
            <w:tcW w:w="4608" w:type="dxa"/>
            <w:vAlign w:val="center"/>
          </w:tcPr>
          <w:p w14:paraId="5F51C7F8">
            <w:pPr>
              <w:spacing w:before="0" w:after="0" w:line="264" w:lineRule="auto"/>
              <w:jc w:val="left"/>
            </w:pPr>
            <w:r>
              <w:rPr>
                <w:rFonts w:ascii="Calibri" w:hAnsi="Calibri" w:eastAsia="微软雅黑"/>
                <w:b w:val="0"/>
                <w:color w:val="1E1E1E"/>
                <w:sz w:val="21"/>
              </w:rPr>
              <w:t>game_catalog_current、bilibili_live_current、bilibili_live_history、crawl_runs</w:t>
            </w:r>
          </w:p>
        </w:tc>
        <w:tc>
          <w:tcPr>
            <w:tcW w:w="2520" w:type="dxa"/>
            <w:vAlign w:val="center"/>
          </w:tcPr>
          <w:p w14:paraId="3620DA93">
            <w:pPr>
              <w:spacing w:before="0" w:after="0" w:line="264" w:lineRule="auto"/>
              <w:jc w:val="left"/>
            </w:pPr>
            <w:r>
              <w:rPr>
                <w:rFonts w:ascii="Calibri" w:hAnsi="Calibri" w:eastAsia="微软雅黑"/>
                <w:b w:val="0"/>
                <w:color w:val="1E1E1E"/>
                <w:sz w:val="21"/>
              </w:rPr>
              <w:t>提供 Web 页面查询和状态展示</w:t>
            </w:r>
          </w:p>
        </w:tc>
      </w:tr>
    </w:tbl>
    <w:p w14:paraId="5BB15F5D">
      <w:pPr>
        <w:spacing w:before="0" w:after="80" w:line="264" w:lineRule="auto"/>
      </w:pPr>
    </w:p>
    <w:p w14:paraId="60F8A2D3">
      <w:pPr>
        <w:pStyle w:val="4"/>
        <w:spacing w:before="240" w:after="120" w:line="264" w:lineRule="auto"/>
      </w:pPr>
      <w:r>
        <w:rPr>
          <w:rFonts w:ascii="Calibri" w:hAnsi="Calibri" w:eastAsia="微软雅黑"/>
          <w:b/>
          <w:color w:val="2E74B5"/>
          <w:sz w:val="26"/>
        </w:rPr>
        <w:t>4.2 数据清洗流程</w:t>
      </w:r>
    </w:p>
    <w:p w14:paraId="72B20831">
      <w:pPr>
        <w:pStyle w:val="14"/>
        <w:spacing w:before="0" w:after="80" w:line="280" w:lineRule="auto"/>
      </w:pPr>
      <w:r>
        <w:rPr>
          <w:rFonts w:ascii="Calibri" w:hAnsi="Calibri" w:eastAsia="微软雅黑"/>
          <w:b w:val="0"/>
          <w:color w:val="1E1E1E"/>
          <w:sz w:val="22"/>
        </w:rPr>
        <w:t>去重：游戏目录按 app_id 或 source_url 去重；Bilibili 直播数据按 room_id 去重；攻略视频按 video_url 去重。</w:t>
      </w:r>
    </w:p>
    <w:p w14:paraId="0DB8DC7B">
      <w:pPr>
        <w:pStyle w:val="14"/>
        <w:spacing w:before="0" w:after="80" w:line="280" w:lineRule="auto"/>
      </w:pPr>
      <w:r>
        <w:rPr>
          <w:rFonts w:ascii="Calibri" w:hAnsi="Calibri" w:eastAsia="微软雅黑"/>
          <w:b w:val="0"/>
          <w:color w:val="1E1E1E"/>
          <w:sz w:val="22"/>
        </w:rPr>
        <w:t>缺失值处理：过滤空名称、空链接、空直播标题、空直播间链接和无效占位文本，例如 null、none、undefined、暂无、未知。</w:t>
      </w:r>
    </w:p>
    <w:p w14:paraId="51DD2A2D">
      <w:pPr>
        <w:pStyle w:val="14"/>
        <w:spacing w:before="0" w:after="80" w:line="280" w:lineRule="auto"/>
      </w:pPr>
      <w:r>
        <w:rPr>
          <w:rFonts w:ascii="Calibri" w:hAnsi="Calibri" w:eastAsia="微软雅黑"/>
          <w:b w:val="0"/>
          <w:color w:val="1E1E1E"/>
          <w:sz w:val="22"/>
        </w:rPr>
        <w:t>格式标准化：clean_text() 去除多余空格和全角空格；clean_url() 将 // 开头的链接补全为 https://；dedupe_records() 统一执行必填字段检查和去重。</w:t>
      </w:r>
    </w:p>
    <w:p w14:paraId="12E70213">
      <w:pPr>
        <w:pStyle w:val="14"/>
        <w:spacing w:before="0" w:after="80" w:line="280" w:lineRule="auto"/>
      </w:pPr>
      <w:r>
        <w:rPr>
          <w:rFonts w:ascii="Calibri" w:hAnsi="Calibri" w:eastAsia="微软雅黑"/>
          <w:b w:val="0"/>
          <w:color w:val="1E1E1E"/>
          <w:sz w:val="22"/>
        </w:rPr>
        <w:t>质量校验：三类 cleaned JSON 均达到 350 条；数据库 game_catalog_current 当前 350 条，bilibili_live_current 按分区保留当前热度最高直播间。</w:t>
      </w:r>
    </w:p>
    <w:p w14:paraId="5D0084A5">
      <w:pPr>
        <w:pStyle w:val="4"/>
        <w:spacing w:before="240" w:after="120" w:line="264" w:lineRule="auto"/>
      </w:pPr>
      <w:r>
        <w:rPr>
          <w:rFonts w:ascii="Calibri" w:hAnsi="Calibri" w:eastAsia="微软雅黑"/>
          <w:b/>
          <w:color w:val="2E74B5"/>
          <w:sz w:val="26"/>
        </w:rPr>
        <w:t>4.3 数据质量评估</w:t>
      </w:r>
    </w:p>
    <w:tbl>
      <w:tblPr>
        <w:tblStyle w:val="32"/>
        <w:tblW w:w="9360" w:type="dxa"/>
        <w:jc w:val="center"/>
        <w:tblBorders>
          <w:top w:val="single" w:color="B7C9DA" w:sz="6" w:space="0"/>
          <w:left w:val="single" w:color="B7C9DA" w:sz="6" w:space="0"/>
          <w:bottom w:val="single" w:color="B7C9DA" w:sz="6" w:space="0"/>
          <w:right w:val="single" w:color="B7C9DA" w:sz="6" w:space="0"/>
          <w:insideH w:val="single" w:color="B7C9DA" w:sz="6" w:space="0"/>
          <w:insideV w:val="single" w:color="B7C9DA" w:sz="6" w:space="0"/>
        </w:tblBorders>
        <w:tblLayout w:type="fixed"/>
        <w:tblCellMar>
          <w:top w:w="80" w:type="dxa"/>
          <w:left w:w="120" w:type="dxa"/>
          <w:bottom w:w="80" w:type="dxa"/>
          <w:right w:w="120" w:type="dxa"/>
        </w:tblCellMar>
      </w:tblPr>
      <w:tblGrid>
        <w:gridCol w:w="2340"/>
        <w:gridCol w:w="2340"/>
        <w:gridCol w:w="2340"/>
        <w:gridCol w:w="2340"/>
      </w:tblGrid>
      <w:tr w14:paraId="2F32B60F">
        <w:tblPrEx>
          <w:tblBorders>
            <w:top w:val="single" w:color="B7C9DA" w:sz="6" w:space="0"/>
            <w:left w:val="single" w:color="B7C9DA" w:sz="6" w:space="0"/>
            <w:bottom w:val="single" w:color="B7C9DA" w:sz="6" w:space="0"/>
            <w:right w:val="single" w:color="B7C9DA" w:sz="6" w:space="0"/>
            <w:insideH w:val="single" w:color="B7C9DA" w:sz="6" w:space="0"/>
            <w:insideV w:val="single" w:color="B7C9DA" w:sz="6" w:space="0"/>
          </w:tblBorders>
          <w:tblCellMar>
            <w:top w:w="80" w:type="dxa"/>
            <w:left w:w="120" w:type="dxa"/>
            <w:bottom w:w="80" w:type="dxa"/>
            <w:right w:w="120" w:type="dxa"/>
          </w:tblCellMar>
        </w:tblPrEx>
        <w:trPr>
          <w:jc w:val="center"/>
        </w:trPr>
        <w:tc>
          <w:tcPr>
            <w:tcW w:w="1800" w:type="dxa"/>
            <w:shd w:val="clear" w:color="auto" w:fill="F2F4F7"/>
            <w:vAlign w:val="center"/>
          </w:tcPr>
          <w:p w14:paraId="7668D29C">
            <w:pPr>
              <w:spacing w:before="0" w:after="0" w:line="264" w:lineRule="auto"/>
              <w:jc w:val="center"/>
            </w:pPr>
            <w:r>
              <w:rPr>
                <w:rFonts w:ascii="Calibri" w:hAnsi="Calibri" w:eastAsia="微软雅黑"/>
                <w:b/>
                <w:color w:val="1E1E1E"/>
                <w:sz w:val="21"/>
              </w:rPr>
              <w:t>指标</w:t>
            </w:r>
          </w:p>
        </w:tc>
        <w:tc>
          <w:tcPr>
            <w:tcW w:w="1944" w:type="dxa"/>
            <w:shd w:val="clear" w:color="auto" w:fill="F2F4F7"/>
            <w:vAlign w:val="center"/>
          </w:tcPr>
          <w:p w14:paraId="1ACCFD24">
            <w:pPr>
              <w:spacing w:before="0" w:after="0" w:line="264" w:lineRule="auto"/>
              <w:jc w:val="center"/>
            </w:pPr>
            <w:r>
              <w:rPr>
                <w:rFonts w:ascii="Calibri" w:hAnsi="Calibri" w:eastAsia="微软雅黑"/>
                <w:b/>
                <w:color w:val="1E1E1E"/>
                <w:sz w:val="21"/>
              </w:rPr>
              <w:t>目标</w:t>
            </w:r>
          </w:p>
        </w:tc>
        <w:tc>
          <w:tcPr>
            <w:tcW w:w="3744" w:type="dxa"/>
            <w:shd w:val="clear" w:color="auto" w:fill="F2F4F7"/>
            <w:vAlign w:val="center"/>
          </w:tcPr>
          <w:p w14:paraId="36A87465">
            <w:pPr>
              <w:spacing w:before="0" w:after="0" w:line="264" w:lineRule="auto"/>
              <w:jc w:val="center"/>
            </w:pPr>
            <w:r>
              <w:rPr>
                <w:rFonts w:ascii="Calibri" w:hAnsi="Calibri" w:eastAsia="微软雅黑"/>
                <w:b/>
                <w:color w:val="1E1E1E"/>
                <w:sz w:val="21"/>
              </w:rPr>
              <w:t>实际情况</w:t>
            </w:r>
          </w:p>
        </w:tc>
        <w:tc>
          <w:tcPr>
            <w:tcW w:w="1872" w:type="dxa"/>
            <w:shd w:val="clear" w:color="auto" w:fill="F2F4F7"/>
            <w:vAlign w:val="center"/>
          </w:tcPr>
          <w:p w14:paraId="6AE18768">
            <w:pPr>
              <w:spacing w:before="0" w:after="0" w:line="264" w:lineRule="auto"/>
              <w:jc w:val="center"/>
            </w:pPr>
            <w:r>
              <w:rPr>
                <w:rFonts w:ascii="Calibri" w:hAnsi="Calibri" w:eastAsia="微软雅黑"/>
                <w:b/>
                <w:color w:val="1E1E1E"/>
                <w:sz w:val="21"/>
              </w:rPr>
              <w:t>评价</w:t>
            </w:r>
          </w:p>
        </w:tc>
      </w:tr>
      <w:tr w14:paraId="3A74BD0D">
        <w:tblPrEx>
          <w:tblBorders>
            <w:top w:val="single" w:color="B7C9DA" w:sz="6" w:space="0"/>
            <w:left w:val="single" w:color="B7C9DA" w:sz="6" w:space="0"/>
            <w:bottom w:val="single" w:color="B7C9DA" w:sz="6" w:space="0"/>
            <w:right w:val="single" w:color="B7C9DA" w:sz="6" w:space="0"/>
            <w:insideH w:val="single" w:color="B7C9DA" w:sz="6" w:space="0"/>
            <w:insideV w:val="single" w:color="B7C9DA" w:sz="6" w:space="0"/>
          </w:tblBorders>
          <w:tblCellMar>
            <w:top w:w="80" w:type="dxa"/>
            <w:left w:w="120" w:type="dxa"/>
            <w:bottom w:w="80" w:type="dxa"/>
            <w:right w:w="120" w:type="dxa"/>
          </w:tblCellMar>
        </w:tblPrEx>
        <w:trPr>
          <w:jc w:val="center"/>
        </w:trPr>
        <w:tc>
          <w:tcPr>
            <w:tcW w:w="1800" w:type="dxa"/>
            <w:vAlign w:val="center"/>
          </w:tcPr>
          <w:p w14:paraId="3152B932">
            <w:pPr>
              <w:spacing w:before="0" w:after="0" w:line="264" w:lineRule="auto"/>
              <w:jc w:val="center"/>
            </w:pPr>
            <w:r>
              <w:rPr>
                <w:rFonts w:ascii="Calibri" w:hAnsi="Calibri" w:eastAsia="微软雅黑"/>
                <w:b w:val="0"/>
                <w:color w:val="1E1E1E"/>
                <w:sz w:val="21"/>
              </w:rPr>
              <w:t>总采集量</w:t>
            </w:r>
          </w:p>
        </w:tc>
        <w:tc>
          <w:tcPr>
            <w:tcW w:w="1944" w:type="dxa"/>
            <w:vAlign w:val="center"/>
          </w:tcPr>
          <w:p w14:paraId="5F3C05CE">
            <w:pPr>
              <w:spacing w:before="0" w:after="0" w:line="264" w:lineRule="auto"/>
              <w:jc w:val="left"/>
            </w:pPr>
            <w:r>
              <w:rPr>
                <w:rFonts w:ascii="Calibri" w:hAnsi="Calibri" w:eastAsia="微软雅黑"/>
                <w:b w:val="0"/>
                <w:color w:val="1E1E1E"/>
                <w:sz w:val="21"/>
              </w:rPr>
              <w:t>不少于 1000 条</w:t>
            </w:r>
          </w:p>
        </w:tc>
        <w:tc>
          <w:tcPr>
            <w:tcW w:w="3744" w:type="dxa"/>
            <w:vAlign w:val="center"/>
          </w:tcPr>
          <w:p w14:paraId="2A974453">
            <w:pPr>
              <w:spacing w:before="0" w:after="0" w:line="264" w:lineRule="auto"/>
              <w:jc w:val="left"/>
            </w:pPr>
            <w:r>
              <w:rPr>
                <w:rFonts w:ascii="Calibri" w:hAnsi="Calibri" w:eastAsia="微软雅黑"/>
                <w:b w:val="0"/>
                <w:color w:val="1E1E1E"/>
                <w:sz w:val="21"/>
              </w:rPr>
              <w:t>三类 cleaned 数据共 1050 条</w:t>
            </w:r>
          </w:p>
        </w:tc>
        <w:tc>
          <w:tcPr>
            <w:tcW w:w="1872" w:type="dxa"/>
            <w:vAlign w:val="center"/>
          </w:tcPr>
          <w:p w14:paraId="04C937FB">
            <w:pPr>
              <w:spacing w:before="0" w:after="0" w:line="264" w:lineRule="auto"/>
              <w:jc w:val="center"/>
            </w:pPr>
            <w:r>
              <w:rPr>
                <w:rFonts w:ascii="Calibri" w:hAnsi="Calibri" w:eastAsia="微软雅黑"/>
                <w:b w:val="0"/>
                <w:color w:val="1E1E1E"/>
                <w:sz w:val="21"/>
              </w:rPr>
              <w:t>达到要求</w:t>
            </w:r>
          </w:p>
        </w:tc>
      </w:tr>
      <w:tr w14:paraId="3A187224">
        <w:tblPrEx>
          <w:tblBorders>
            <w:top w:val="single" w:color="B7C9DA" w:sz="6" w:space="0"/>
            <w:left w:val="single" w:color="B7C9DA" w:sz="6" w:space="0"/>
            <w:bottom w:val="single" w:color="B7C9DA" w:sz="6" w:space="0"/>
            <w:right w:val="single" w:color="B7C9DA" w:sz="6" w:space="0"/>
            <w:insideH w:val="single" w:color="B7C9DA" w:sz="6" w:space="0"/>
            <w:insideV w:val="single" w:color="B7C9DA" w:sz="6" w:space="0"/>
          </w:tblBorders>
          <w:tblCellMar>
            <w:top w:w="80" w:type="dxa"/>
            <w:left w:w="120" w:type="dxa"/>
            <w:bottom w:w="80" w:type="dxa"/>
            <w:right w:w="120" w:type="dxa"/>
          </w:tblCellMar>
        </w:tblPrEx>
        <w:trPr>
          <w:jc w:val="center"/>
        </w:trPr>
        <w:tc>
          <w:tcPr>
            <w:tcW w:w="1800" w:type="dxa"/>
            <w:vAlign w:val="center"/>
          </w:tcPr>
          <w:p w14:paraId="375ACC80">
            <w:pPr>
              <w:spacing w:before="0" w:after="0" w:line="264" w:lineRule="auto"/>
              <w:jc w:val="center"/>
            </w:pPr>
            <w:r>
              <w:rPr>
                <w:rFonts w:ascii="Calibri" w:hAnsi="Calibri" w:eastAsia="微软雅黑"/>
                <w:b w:val="0"/>
                <w:color w:val="1E1E1E"/>
                <w:sz w:val="21"/>
              </w:rPr>
              <w:t>来源覆盖</w:t>
            </w:r>
          </w:p>
        </w:tc>
        <w:tc>
          <w:tcPr>
            <w:tcW w:w="1944" w:type="dxa"/>
            <w:vAlign w:val="center"/>
          </w:tcPr>
          <w:p w14:paraId="36AB391E">
            <w:pPr>
              <w:spacing w:before="0" w:after="0" w:line="264" w:lineRule="auto"/>
              <w:jc w:val="left"/>
            </w:pPr>
            <w:r>
              <w:rPr>
                <w:rFonts w:ascii="Calibri" w:hAnsi="Calibri" w:eastAsia="微软雅黑"/>
                <w:b w:val="0"/>
                <w:color w:val="1E1E1E"/>
                <w:sz w:val="21"/>
              </w:rPr>
              <w:t>静态、动态、接口三类</w:t>
            </w:r>
          </w:p>
        </w:tc>
        <w:tc>
          <w:tcPr>
            <w:tcW w:w="3744" w:type="dxa"/>
            <w:vAlign w:val="center"/>
          </w:tcPr>
          <w:p w14:paraId="68E16C23">
            <w:pPr>
              <w:spacing w:before="0" w:after="0" w:line="264" w:lineRule="auto"/>
              <w:jc w:val="left"/>
            </w:pPr>
            <w:r>
              <w:rPr>
                <w:rFonts w:ascii="Calibri" w:hAnsi="Calibri" w:eastAsia="微软雅黑"/>
                <w:b w:val="0"/>
                <w:color w:val="1E1E1E"/>
                <w:sz w:val="21"/>
              </w:rPr>
              <w:t>静态游戏目录、Bilibili API、Bilibili 动态页面源</w:t>
            </w:r>
          </w:p>
        </w:tc>
        <w:tc>
          <w:tcPr>
            <w:tcW w:w="1872" w:type="dxa"/>
            <w:vAlign w:val="center"/>
          </w:tcPr>
          <w:p w14:paraId="50D9C5AB">
            <w:pPr>
              <w:spacing w:before="0" w:after="0" w:line="264" w:lineRule="auto"/>
              <w:jc w:val="center"/>
            </w:pPr>
            <w:r>
              <w:rPr>
                <w:rFonts w:ascii="Calibri" w:hAnsi="Calibri" w:eastAsia="微软雅黑"/>
                <w:b w:val="0"/>
                <w:color w:val="1E1E1E"/>
                <w:sz w:val="21"/>
              </w:rPr>
              <w:t>覆盖完整</w:t>
            </w:r>
          </w:p>
        </w:tc>
      </w:tr>
      <w:tr w14:paraId="4192B63D">
        <w:tblPrEx>
          <w:tblBorders>
            <w:top w:val="single" w:color="B7C9DA" w:sz="6" w:space="0"/>
            <w:left w:val="single" w:color="B7C9DA" w:sz="6" w:space="0"/>
            <w:bottom w:val="single" w:color="B7C9DA" w:sz="6" w:space="0"/>
            <w:right w:val="single" w:color="B7C9DA" w:sz="6" w:space="0"/>
            <w:insideH w:val="single" w:color="B7C9DA" w:sz="6" w:space="0"/>
            <w:insideV w:val="single" w:color="B7C9DA" w:sz="6" w:space="0"/>
          </w:tblBorders>
          <w:tblCellMar>
            <w:top w:w="80" w:type="dxa"/>
            <w:left w:w="120" w:type="dxa"/>
            <w:bottom w:w="80" w:type="dxa"/>
            <w:right w:w="120" w:type="dxa"/>
          </w:tblCellMar>
        </w:tblPrEx>
        <w:trPr>
          <w:jc w:val="center"/>
        </w:trPr>
        <w:tc>
          <w:tcPr>
            <w:tcW w:w="1800" w:type="dxa"/>
            <w:vAlign w:val="center"/>
          </w:tcPr>
          <w:p w14:paraId="3084CA38">
            <w:pPr>
              <w:spacing w:before="0" w:after="0" w:line="264" w:lineRule="auto"/>
              <w:jc w:val="center"/>
            </w:pPr>
            <w:r>
              <w:rPr>
                <w:rFonts w:ascii="Calibri" w:hAnsi="Calibri" w:eastAsia="微软雅黑"/>
                <w:b w:val="0"/>
                <w:color w:val="1E1E1E"/>
                <w:sz w:val="21"/>
              </w:rPr>
              <w:t>字段完整性</w:t>
            </w:r>
          </w:p>
        </w:tc>
        <w:tc>
          <w:tcPr>
            <w:tcW w:w="1944" w:type="dxa"/>
            <w:vAlign w:val="center"/>
          </w:tcPr>
          <w:p w14:paraId="4510354D">
            <w:pPr>
              <w:spacing w:before="0" w:after="0" w:line="264" w:lineRule="auto"/>
              <w:jc w:val="center"/>
            </w:pPr>
            <w:r>
              <w:rPr>
                <w:rFonts w:ascii="Calibri" w:hAnsi="Calibri" w:eastAsia="微软雅黑"/>
                <w:b w:val="0"/>
                <w:color w:val="1E1E1E"/>
                <w:sz w:val="21"/>
              </w:rPr>
              <w:t>关键字段可用于展示</w:t>
            </w:r>
          </w:p>
        </w:tc>
        <w:tc>
          <w:tcPr>
            <w:tcW w:w="3744" w:type="dxa"/>
            <w:vAlign w:val="center"/>
          </w:tcPr>
          <w:p w14:paraId="51EB1A59">
            <w:pPr>
              <w:spacing w:before="0" w:after="0" w:line="264" w:lineRule="auto"/>
              <w:jc w:val="left"/>
            </w:pPr>
            <w:r>
              <w:rPr>
                <w:rFonts w:ascii="Calibri" w:hAnsi="Calibri" w:eastAsia="微软雅黑"/>
                <w:b w:val="0"/>
                <w:color w:val="1E1E1E"/>
                <w:sz w:val="21"/>
              </w:rPr>
              <w:t>名称、链接、封面、直播间、热度等字段可用</w:t>
            </w:r>
          </w:p>
        </w:tc>
        <w:tc>
          <w:tcPr>
            <w:tcW w:w="1872" w:type="dxa"/>
            <w:vAlign w:val="center"/>
          </w:tcPr>
          <w:p w14:paraId="09E9299F">
            <w:pPr>
              <w:spacing w:before="0" w:after="0" w:line="264" w:lineRule="auto"/>
              <w:jc w:val="center"/>
            </w:pPr>
            <w:r>
              <w:rPr>
                <w:rFonts w:ascii="Calibri" w:hAnsi="Calibri" w:eastAsia="微软雅黑"/>
                <w:b w:val="0"/>
                <w:color w:val="1E1E1E"/>
                <w:sz w:val="21"/>
              </w:rPr>
              <w:t>满足展示需求</w:t>
            </w:r>
          </w:p>
        </w:tc>
      </w:tr>
      <w:tr w14:paraId="15F397A7">
        <w:tblPrEx>
          <w:tblBorders>
            <w:top w:val="single" w:color="B7C9DA" w:sz="6" w:space="0"/>
            <w:left w:val="single" w:color="B7C9DA" w:sz="6" w:space="0"/>
            <w:bottom w:val="single" w:color="B7C9DA" w:sz="6" w:space="0"/>
            <w:right w:val="single" w:color="B7C9DA" w:sz="6" w:space="0"/>
            <w:insideH w:val="single" w:color="B7C9DA" w:sz="6" w:space="0"/>
            <w:insideV w:val="single" w:color="B7C9DA" w:sz="6" w:space="0"/>
          </w:tblBorders>
          <w:tblCellMar>
            <w:top w:w="80" w:type="dxa"/>
            <w:left w:w="120" w:type="dxa"/>
            <w:bottom w:w="80" w:type="dxa"/>
            <w:right w:w="120" w:type="dxa"/>
          </w:tblCellMar>
        </w:tblPrEx>
        <w:trPr>
          <w:jc w:val="center"/>
        </w:trPr>
        <w:tc>
          <w:tcPr>
            <w:tcW w:w="1800" w:type="dxa"/>
            <w:vAlign w:val="center"/>
          </w:tcPr>
          <w:p w14:paraId="7CFC04FD">
            <w:pPr>
              <w:spacing w:before="0" w:after="0" w:line="264" w:lineRule="auto"/>
              <w:jc w:val="center"/>
            </w:pPr>
            <w:r>
              <w:rPr>
                <w:rFonts w:ascii="Calibri" w:hAnsi="Calibri" w:eastAsia="微软雅黑"/>
                <w:b w:val="0"/>
                <w:color w:val="1E1E1E"/>
                <w:sz w:val="21"/>
              </w:rPr>
              <w:t>可复现性</w:t>
            </w:r>
          </w:p>
        </w:tc>
        <w:tc>
          <w:tcPr>
            <w:tcW w:w="1944" w:type="dxa"/>
            <w:vAlign w:val="center"/>
          </w:tcPr>
          <w:p w14:paraId="111C7BC2">
            <w:pPr>
              <w:spacing w:before="0" w:after="0" w:line="264" w:lineRule="auto"/>
              <w:jc w:val="center"/>
            </w:pPr>
            <w:r>
              <w:rPr>
                <w:rFonts w:ascii="Calibri" w:hAnsi="Calibri" w:eastAsia="微软雅黑"/>
                <w:b w:val="0"/>
                <w:color w:val="1E1E1E"/>
                <w:sz w:val="21"/>
              </w:rPr>
              <w:t>可单独运行和网页自动运行</w:t>
            </w:r>
          </w:p>
        </w:tc>
        <w:tc>
          <w:tcPr>
            <w:tcW w:w="3744" w:type="dxa"/>
            <w:vAlign w:val="center"/>
          </w:tcPr>
          <w:p w14:paraId="0611F436">
            <w:pPr>
              <w:spacing w:before="0" w:after="0" w:line="264" w:lineRule="auto"/>
              <w:jc w:val="left"/>
            </w:pPr>
            <w:r>
              <w:rPr>
                <w:rFonts w:ascii="Calibri" w:hAnsi="Calibri" w:eastAsia="微软雅黑"/>
                <w:b w:val="0"/>
                <w:color w:val="1E1E1E"/>
                <w:sz w:val="21"/>
              </w:rPr>
              <w:t>三个主爬虫均支持命令行独立运行，网页启动后自动定时爬取</w:t>
            </w:r>
          </w:p>
        </w:tc>
        <w:tc>
          <w:tcPr>
            <w:tcW w:w="1872" w:type="dxa"/>
            <w:vAlign w:val="center"/>
          </w:tcPr>
          <w:p w14:paraId="4BC3667D">
            <w:pPr>
              <w:spacing w:before="0" w:after="0" w:line="264" w:lineRule="auto"/>
              <w:jc w:val="center"/>
            </w:pPr>
            <w:r>
              <w:rPr>
                <w:rFonts w:ascii="Calibri" w:hAnsi="Calibri" w:eastAsia="微软雅黑"/>
                <w:b w:val="0"/>
                <w:color w:val="1E1E1E"/>
                <w:sz w:val="21"/>
              </w:rPr>
              <w:t>稳定性较好</w:t>
            </w:r>
          </w:p>
        </w:tc>
      </w:tr>
    </w:tbl>
    <w:p w14:paraId="315F617C">
      <w:pPr>
        <w:spacing w:before="0" w:after="80" w:line="264" w:lineRule="auto"/>
      </w:pPr>
    </w:p>
    <w:p w14:paraId="2C7A26E0">
      <w:pPr>
        <w:spacing w:before="0" w:after="120" w:line="264" w:lineRule="auto"/>
      </w:pPr>
      <w:r>
        <w:rPr>
          <w:rFonts w:ascii="Calibri" w:hAnsi="Calibri" w:eastAsia="微软雅黑"/>
          <w:b w:val="0"/>
          <w:color w:val="1E1E1E"/>
          <w:sz w:val="22"/>
        </w:rPr>
        <w:t>数据样例截图占位：可补充 data/cleaned 三个 JSON 文件截图、SQLite 表结构截图、Web 首页截图和搜索结果截图。</w:t>
      </w:r>
    </w:p>
    <w:p w14:paraId="3FE52A70">
      <w:pPr>
        <w:pStyle w:val="3"/>
        <w:spacing w:before="320" w:after="160" w:line="264" w:lineRule="auto"/>
      </w:pPr>
      <w:r>
        <w:rPr>
          <w:rFonts w:ascii="Calibri" w:hAnsi="Calibri" w:eastAsia="微软雅黑"/>
          <w:b/>
          <w:color w:val="2E74B5"/>
          <w:sz w:val="32"/>
        </w:rPr>
        <w:t>五、数据展示</w:t>
      </w:r>
    </w:p>
    <w:p w14:paraId="539F58F0">
      <w:pPr>
        <w:pStyle w:val="4"/>
        <w:spacing w:before="240" w:after="120" w:line="264" w:lineRule="auto"/>
      </w:pPr>
      <w:r>
        <w:rPr>
          <w:rFonts w:ascii="Calibri" w:hAnsi="Calibri" w:eastAsia="微软雅黑"/>
          <w:b/>
          <w:color w:val="2E74B5"/>
          <w:sz w:val="26"/>
        </w:rPr>
        <w:t>5.1 展示方案</w:t>
      </w:r>
    </w:p>
    <w:p w14:paraId="455A416C">
      <w:pPr>
        <w:spacing w:before="0" w:after="120" w:line="264" w:lineRule="auto"/>
      </w:pPr>
      <w:r>
        <w:rPr>
          <w:rFonts w:ascii="Calibri" w:hAnsi="Calibri" w:eastAsia="微软雅黑"/>
          <w:b w:val="0"/>
          <w:color w:val="1E1E1E"/>
          <w:sz w:val="22"/>
        </w:rPr>
        <w:t>展示层使用 FastAPI + Jinja2Templates + 原生 HTML/CSS/JavaScript。后端提供 /api/dashboard、/api/search、/api/meta、/api/batch-status、/api/refresh 等接口，前端通过 fetch 请求获取数据并渲染页面。</w:t>
      </w:r>
    </w:p>
    <w:tbl>
      <w:tblPr>
        <w:tblStyle w:val="32"/>
        <w:tblW w:w="9360" w:type="dxa"/>
        <w:jc w:val="center"/>
        <w:tblBorders>
          <w:top w:val="single" w:color="B7C9DA" w:sz="6" w:space="0"/>
          <w:left w:val="single" w:color="B7C9DA" w:sz="6" w:space="0"/>
          <w:bottom w:val="single" w:color="B7C9DA" w:sz="6" w:space="0"/>
          <w:right w:val="single" w:color="B7C9DA" w:sz="6" w:space="0"/>
          <w:insideH w:val="single" w:color="B7C9DA" w:sz="6" w:space="0"/>
          <w:insideV w:val="single" w:color="B7C9DA" w:sz="6" w:space="0"/>
        </w:tblBorders>
        <w:tblLayout w:type="fixed"/>
        <w:tblCellMar>
          <w:top w:w="80" w:type="dxa"/>
          <w:left w:w="120" w:type="dxa"/>
          <w:bottom w:w="80" w:type="dxa"/>
          <w:right w:w="120" w:type="dxa"/>
        </w:tblCellMar>
      </w:tblPr>
      <w:tblGrid>
        <w:gridCol w:w="3120"/>
        <w:gridCol w:w="3120"/>
        <w:gridCol w:w="3120"/>
      </w:tblGrid>
      <w:tr w14:paraId="495B6166">
        <w:tblPrEx>
          <w:tblBorders>
            <w:top w:val="single" w:color="B7C9DA" w:sz="6" w:space="0"/>
            <w:left w:val="single" w:color="B7C9DA" w:sz="6" w:space="0"/>
            <w:bottom w:val="single" w:color="B7C9DA" w:sz="6" w:space="0"/>
            <w:right w:val="single" w:color="B7C9DA" w:sz="6" w:space="0"/>
            <w:insideH w:val="single" w:color="B7C9DA" w:sz="6" w:space="0"/>
            <w:insideV w:val="single" w:color="B7C9DA" w:sz="6" w:space="0"/>
          </w:tblBorders>
          <w:tblCellMar>
            <w:top w:w="80" w:type="dxa"/>
            <w:left w:w="120" w:type="dxa"/>
            <w:bottom w:w="80" w:type="dxa"/>
            <w:right w:w="120" w:type="dxa"/>
          </w:tblCellMar>
        </w:tblPrEx>
        <w:trPr>
          <w:jc w:val="center"/>
        </w:trPr>
        <w:tc>
          <w:tcPr>
            <w:tcW w:w="1944" w:type="dxa"/>
            <w:shd w:val="clear" w:color="auto" w:fill="F2F4F7"/>
            <w:vAlign w:val="center"/>
          </w:tcPr>
          <w:p w14:paraId="3CD08F69">
            <w:pPr>
              <w:spacing w:before="0" w:after="0" w:line="264" w:lineRule="auto"/>
              <w:jc w:val="center"/>
            </w:pPr>
            <w:r>
              <w:rPr>
                <w:rFonts w:ascii="Calibri" w:hAnsi="Calibri" w:eastAsia="微软雅黑"/>
                <w:b/>
                <w:color w:val="1E1E1E"/>
                <w:sz w:val="21"/>
              </w:rPr>
              <w:t>模块</w:t>
            </w:r>
          </w:p>
        </w:tc>
        <w:tc>
          <w:tcPr>
            <w:tcW w:w="3816" w:type="dxa"/>
            <w:shd w:val="clear" w:color="auto" w:fill="F2F4F7"/>
            <w:vAlign w:val="center"/>
          </w:tcPr>
          <w:p w14:paraId="5E02358F">
            <w:pPr>
              <w:spacing w:before="0" w:after="0" w:line="264" w:lineRule="auto"/>
              <w:jc w:val="center"/>
            </w:pPr>
            <w:r>
              <w:rPr>
                <w:rFonts w:ascii="Calibri" w:hAnsi="Calibri" w:eastAsia="微软雅黑"/>
                <w:b/>
                <w:color w:val="1E1E1E"/>
                <w:sz w:val="21"/>
              </w:rPr>
              <w:t>核心功能</w:t>
            </w:r>
          </w:p>
        </w:tc>
        <w:tc>
          <w:tcPr>
            <w:tcW w:w="3600" w:type="dxa"/>
            <w:shd w:val="clear" w:color="auto" w:fill="F2F4F7"/>
            <w:vAlign w:val="center"/>
          </w:tcPr>
          <w:p w14:paraId="739953CC">
            <w:pPr>
              <w:spacing w:before="0" w:after="0" w:line="264" w:lineRule="auto"/>
              <w:jc w:val="center"/>
            </w:pPr>
            <w:r>
              <w:rPr>
                <w:rFonts w:ascii="Calibri" w:hAnsi="Calibri" w:eastAsia="微软雅黑"/>
                <w:b/>
                <w:color w:val="1E1E1E"/>
                <w:sz w:val="21"/>
              </w:rPr>
              <w:t>展示字段 / 图表</w:t>
            </w:r>
          </w:p>
        </w:tc>
      </w:tr>
      <w:tr w14:paraId="08F90FBD">
        <w:tblPrEx>
          <w:tblBorders>
            <w:top w:val="single" w:color="B7C9DA" w:sz="6" w:space="0"/>
            <w:left w:val="single" w:color="B7C9DA" w:sz="6" w:space="0"/>
            <w:bottom w:val="single" w:color="B7C9DA" w:sz="6" w:space="0"/>
            <w:right w:val="single" w:color="B7C9DA" w:sz="6" w:space="0"/>
            <w:insideH w:val="single" w:color="B7C9DA" w:sz="6" w:space="0"/>
            <w:insideV w:val="single" w:color="B7C9DA" w:sz="6" w:space="0"/>
          </w:tblBorders>
          <w:tblCellMar>
            <w:top w:w="80" w:type="dxa"/>
            <w:left w:w="120" w:type="dxa"/>
            <w:bottom w:w="80" w:type="dxa"/>
            <w:right w:w="120" w:type="dxa"/>
          </w:tblCellMar>
        </w:tblPrEx>
        <w:trPr>
          <w:jc w:val="center"/>
        </w:trPr>
        <w:tc>
          <w:tcPr>
            <w:tcW w:w="1944" w:type="dxa"/>
            <w:vAlign w:val="center"/>
          </w:tcPr>
          <w:p w14:paraId="0CD3DE21">
            <w:pPr>
              <w:spacing w:before="0" w:after="0" w:line="264" w:lineRule="auto"/>
              <w:jc w:val="center"/>
            </w:pPr>
            <w:r>
              <w:rPr>
                <w:rFonts w:ascii="Calibri" w:hAnsi="Calibri" w:eastAsia="微软雅黑"/>
                <w:b w:val="0"/>
                <w:color w:val="1E1E1E"/>
                <w:sz w:val="21"/>
              </w:rPr>
              <w:t>首页概览</w:t>
            </w:r>
          </w:p>
        </w:tc>
        <w:tc>
          <w:tcPr>
            <w:tcW w:w="3816" w:type="dxa"/>
            <w:vAlign w:val="center"/>
          </w:tcPr>
          <w:p w14:paraId="2A132B3C">
            <w:pPr>
              <w:spacing w:before="0" w:after="0" w:line="264" w:lineRule="auto"/>
              <w:jc w:val="left"/>
            </w:pPr>
            <w:r>
              <w:rPr>
                <w:rFonts w:ascii="Calibri" w:hAnsi="Calibri" w:eastAsia="微软雅黑"/>
                <w:b w:val="0"/>
                <w:color w:val="1E1E1E"/>
                <w:sz w:val="21"/>
              </w:rPr>
              <w:t>展示游戏条数、B站分区数、热度峰值和更新时间</w:t>
            </w:r>
          </w:p>
        </w:tc>
        <w:tc>
          <w:tcPr>
            <w:tcW w:w="3600" w:type="dxa"/>
            <w:vAlign w:val="center"/>
          </w:tcPr>
          <w:p w14:paraId="556D4BD8">
            <w:pPr>
              <w:spacing w:before="0" w:after="0" w:line="264" w:lineRule="auto"/>
              <w:jc w:val="left"/>
            </w:pPr>
            <w:r>
              <w:rPr>
                <w:rFonts w:ascii="Calibri" w:hAnsi="Calibri" w:eastAsia="微软雅黑"/>
                <w:b w:val="0"/>
                <w:color w:val="1E1E1E"/>
                <w:sz w:val="21"/>
              </w:rPr>
              <w:t>指标卡、状态卡</w:t>
            </w:r>
          </w:p>
        </w:tc>
      </w:tr>
      <w:tr w14:paraId="5D0CF4B4">
        <w:tblPrEx>
          <w:tblBorders>
            <w:top w:val="single" w:color="B7C9DA" w:sz="6" w:space="0"/>
            <w:left w:val="single" w:color="B7C9DA" w:sz="6" w:space="0"/>
            <w:bottom w:val="single" w:color="B7C9DA" w:sz="6" w:space="0"/>
            <w:right w:val="single" w:color="B7C9DA" w:sz="6" w:space="0"/>
            <w:insideH w:val="single" w:color="B7C9DA" w:sz="6" w:space="0"/>
            <w:insideV w:val="single" w:color="B7C9DA" w:sz="6" w:space="0"/>
          </w:tblBorders>
          <w:tblCellMar>
            <w:top w:w="80" w:type="dxa"/>
            <w:left w:w="120" w:type="dxa"/>
            <w:bottom w:w="80" w:type="dxa"/>
            <w:right w:w="120" w:type="dxa"/>
          </w:tblCellMar>
        </w:tblPrEx>
        <w:trPr>
          <w:jc w:val="center"/>
        </w:trPr>
        <w:tc>
          <w:tcPr>
            <w:tcW w:w="1944" w:type="dxa"/>
            <w:vAlign w:val="center"/>
          </w:tcPr>
          <w:p w14:paraId="309E3B2C">
            <w:pPr>
              <w:spacing w:before="0" w:after="0" w:line="264" w:lineRule="auto"/>
              <w:jc w:val="left"/>
            </w:pPr>
            <w:r>
              <w:rPr>
                <w:rFonts w:ascii="Calibri" w:hAnsi="Calibri" w:eastAsia="微软雅黑"/>
                <w:b w:val="0"/>
                <w:color w:val="1E1E1E"/>
                <w:sz w:val="21"/>
              </w:rPr>
              <w:t>热门游戏介绍</w:t>
            </w:r>
          </w:p>
        </w:tc>
        <w:tc>
          <w:tcPr>
            <w:tcW w:w="3816" w:type="dxa"/>
            <w:vAlign w:val="center"/>
          </w:tcPr>
          <w:p w14:paraId="5A179673">
            <w:pPr>
              <w:spacing w:before="0" w:after="0" w:line="264" w:lineRule="auto"/>
              <w:jc w:val="left"/>
            </w:pPr>
            <w:r>
              <w:rPr>
                <w:rFonts w:ascii="Calibri" w:hAnsi="Calibri" w:eastAsia="微软雅黑"/>
                <w:b w:val="0"/>
                <w:color w:val="1E1E1E"/>
                <w:sz w:val="21"/>
              </w:rPr>
              <w:t>展示游戏封面、名称、来源、平台和来源页面链接</w:t>
            </w:r>
          </w:p>
        </w:tc>
        <w:tc>
          <w:tcPr>
            <w:tcW w:w="3600" w:type="dxa"/>
            <w:vAlign w:val="center"/>
          </w:tcPr>
          <w:p w14:paraId="7BB69C59">
            <w:pPr>
              <w:spacing w:before="0" w:after="0" w:line="264" w:lineRule="auto"/>
              <w:jc w:val="left"/>
            </w:pPr>
            <w:r>
              <w:rPr>
                <w:rFonts w:ascii="Calibri" w:hAnsi="Calibri" w:eastAsia="微软雅黑"/>
                <w:b w:val="0"/>
                <w:color w:val="1E1E1E"/>
                <w:sz w:val="21"/>
              </w:rPr>
              <w:t>游戏卡片、来源链接</w:t>
            </w:r>
          </w:p>
        </w:tc>
      </w:tr>
      <w:tr w14:paraId="30342A62">
        <w:tblPrEx>
          <w:tblBorders>
            <w:top w:val="single" w:color="B7C9DA" w:sz="6" w:space="0"/>
            <w:left w:val="single" w:color="B7C9DA" w:sz="6" w:space="0"/>
            <w:bottom w:val="single" w:color="B7C9DA" w:sz="6" w:space="0"/>
            <w:right w:val="single" w:color="B7C9DA" w:sz="6" w:space="0"/>
            <w:insideH w:val="single" w:color="B7C9DA" w:sz="6" w:space="0"/>
            <w:insideV w:val="single" w:color="B7C9DA" w:sz="6" w:space="0"/>
          </w:tblBorders>
          <w:tblCellMar>
            <w:top w:w="80" w:type="dxa"/>
            <w:left w:w="120" w:type="dxa"/>
            <w:bottom w:w="80" w:type="dxa"/>
            <w:right w:w="120" w:type="dxa"/>
          </w:tblCellMar>
        </w:tblPrEx>
        <w:trPr>
          <w:jc w:val="center"/>
        </w:trPr>
        <w:tc>
          <w:tcPr>
            <w:tcW w:w="1944" w:type="dxa"/>
            <w:vAlign w:val="center"/>
          </w:tcPr>
          <w:p w14:paraId="2F06FE12">
            <w:pPr>
              <w:spacing w:before="0" w:after="0" w:line="264" w:lineRule="auto"/>
              <w:jc w:val="left"/>
            </w:pPr>
            <w:r>
              <w:rPr>
                <w:rFonts w:ascii="Calibri" w:hAnsi="Calibri" w:eastAsia="微软雅黑"/>
                <w:b w:val="0"/>
                <w:color w:val="1E1E1E"/>
                <w:sz w:val="21"/>
              </w:rPr>
              <w:t>Bilibili 热度榜</w:t>
            </w:r>
          </w:p>
        </w:tc>
        <w:tc>
          <w:tcPr>
            <w:tcW w:w="3816" w:type="dxa"/>
            <w:vAlign w:val="center"/>
          </w:tcPr>
          <w:p w14:paraId="37A8A2F9">
            <w:pPr>
              <w:spacing w:before="0" w:after="0" w:line="264" w:lineRule="auto"/>
              <w:jc w:val="left"/>
            </w:pPr>
            <w:r>
              <w:rPr>
                <w:rFonts w:ascii="Calibri" w:hAnsi="Calibri" w:eastAsia="微软雅黑"/>
                <w:b w:val="0"/>
                <w:color w:val="1E1E1E"/>
                <w:sz w:val="21"/>
              </w:rPr>
              <w:t>展示直播分区、主播、标题、在线热度</w:t>
            </w:r>
          </w:p>
        </w:tc>
        <w:tc>
          <w:tcPr>
            <w:tcW w:w="3600" w:type="dxa"/>
            <w:vAlign w:val="center"/>
          </w:tcPr>
          <w:p w14:paraId="4E3DD99A">
            <w:pPr>
              <w:spacing w:before="0" w:after="0" w:line="264" w:lineRule="auto"/>
              <w:jc w:val="left"/>
            </w:pPr>
            <w:r>
              <w:rPr>
                <w:rFonts w:ascii="Calibri" w:hAnsi="Calibri" w:eastAsia="微软雅黑"/>
                <w:b w:val="0"/>
                <w:color w:val="1E1E1E"/>
                <w:sz w:val="21"/>
              </w:rPr>
              <w:t>热度列表、热度条</w:t>
            </w:r>
          </w:p>
        </w:tc>
      </w:tr>
      <w:tr w14:paraId="470FD590">
        <w:tblPrEx>
          <w:tblBorders>
            <w:top w:val="single" w:color="B7C9DA" w:sz="6" w:space="0"/>
            <w:left w:val="single" w:color="B7C9DA" w:sz="6" w:space="0"/>
            <w:bottom w:val="single" w:color="B7C9DA" w:sz="6" w:space="0"/>
            <w:right w:val="single" w:color="B7C9DA" w:sz="6" w:space="0"/>
            <w:insideH w:val="single" w:color="B7C9DA" w:sz="6" w:space="0"/>
            <w:insideV w:val="single" w:color="B7C9DA" w:sz="6" w:space="0"/>
          </w:tblBorders>
          <w:tblCellMar>
            <w:top w:w="80" w:type="dxa"/>
            <w:left w:w="120" w:type="dxa"/>
            <w:bottom w:w="80" w:type="dxa"/>
            <w:right w:w="120" w:type="dxa"/>
          </w:tblCellMar>
        </w:tblPrEx>
        <w:trPr>
          <w:jc w:val="center"/>
        </w:trPr>
        <w:tc>
          <w:tcPr>
            <w:tcW w:w="1944" w:type="dxa"/>
            <w:vAlign w:val="center"/>
          </w:tcPr>
          <w:p w14:paraId="587D9211">
            <w:pPr>
              <w:spacing w:before="0" w:after="0" w:line="264" w:lineRule="auto"/>
              <w:jc w:val="center"/>
            </w:pPr>
            <w:r>
              <w:rPr>
                <w:rFonts w:ascii="Calibri" w:hAnsi="Calibri" w:eastAsia="微软雅黑"/>
                <w:b w:val="0"/>
                <w:color w:val="1E1E1E"/>
                <w:sz w:val="21"/>
              </w:rPr>
              <w:t>游戏搜索</w:t>
            </w:r>
          </w:p>
        </w:tc>
        <w:tc>
          <w:tcPr>
            <w:tcW w:w="3816" w:type="dxa"/>
            <w:vAlign w:val="center"/>
          </w:tcPr>
          <w:p w14:paraId="5B178471">
            <w:pPr>
              <w:spacing w:before="0" w:after="0" w:line="264" w:lineRule="auto"/>
              <w:jc w:val="left"/>
            </w:pPr>
            <w:r>
              <w:rPr>
                <w:rFonts w:ascii="Calibri" w:hAnsi="Calibri" w:eastAsia="微软雅黑"/>
                <w:b w:val="0"/>
                <w:color w:val="1E1E1E"/>
                <w:sz w:val="21"/>
              </w:rPr>
              <w:t>按游戏名模糊匹配数据库条目并返回攻略视频</w:t>
            </w:r>
          </w:p>
        </w:tc>
        <w:tc>
          <w:tcPr>
            <w:tcW w:w="3600" w:type="dxa"/>
            <w:vAlign w:val="center"/>
          </w:tcPr>
          <w:p w14:paraId="309027D6">
            <w:pPr>
              <w:spacing w:before="0" w:after="0" w:line="264" w:lineRule="auto"/>
              <w:jc w:val="left"/>
            </w:pPr>
            <w:r>
              <w:rPr>
                <w:rFonts w:ascii="Calibri" w:hAnsi="Calibri" w:eastAsia="微软雅黑"/>
                <w:b w:val="0"/>
                <w:color w:val="1E1E1E"/>
                <w:sz w:val="21"/>
              </w:rPr>
              <w:t>搜索结果、诊断卡、视频卡片</w:t>
            </w:r>
          </w:p>
        </w:tc>
      </w:tr>
    </w:tbl>
    <w:p w14:paraId="0670303E">
      <w:pPr>
        <w:spacing w:before="0" w:after="80" w:line="264" w:lineRule="auto"/>
      </w:pPr>
    </w:p>
    <w:p w14:paraId="396B581B">
      <w:pPr>
        <w:pStyle w:val="4"/>
        <w:spacing w:before="240" w:after="120" w:line="264" w:lineRule="auto"/>
      </w:pPr>
      <w:r>
        <w:rPr>
          <w:rFonts w:ascii="Calibri" w:hAnsi="Calibri" w:eastAsia="微软雅黑"/>
          <w:b/>
          <w:color w:val="2E74B5"/>
          <w:sz w:val="26"/>
        </w:rPr>
        <w:t>5.2 展示效果</w:t>
      </w:r>
    </w:p>
    <w:p w14:paraId="343E7761">
      <w:pPr>
        <w:pStyle w:val="16"/>
        <w:spacing w:before="0" w:after="80" w:line="280" w:lineRule="auto"/>
      </w:pPr>
      <w:r>
        <w:rPr>
          <w:rFonts w:ascii="Calibri" w:hAnsi="Calibri" w:eastAsia="微软雅黑"/>
          <w:b w:val="0"/>
          <w:color w:val="1E1E1E"/>
          <w:sz w:val="22"/>
        </w:rPr>
        <w:t>截图 1 占位：项目首页，应包含热门游戏介绍、B站直播热度、数据源状态和自动定时爬取状态。</w:t>
      </w:r>
    </w:p>
    <w:p w14:paraId="62BE9712">
      <w:pPr>
        <w:pStyle w:val="16"/>
        <w:spacing w:before="0" w:after="80" w:line="280" w:lineRule="auto"/>
      </w:pPr>
      <w:r>
        <w:rPr>
          <w:rFonts w:ascii="Calibri" w:hAnsi="Calibri" w:eastAsia="微软雅黑"/>
          <w:b w:val="0"/>
          <w:color w:val="1E1E1E"/>
          <w:sz w:val="22"/>
        </w:rPr>
        <w:t>截图 2 占位：游戏搜索结果，应包含游戏基础信息、来源页面、B站直播入口、诊断结果和攻略视频。</w:t>
      </w:r>
    </w:p>
    <w:p w14:paraId="7CC92495">
      <w:pPr>
        <w:pStyle w:val="16"/>
        <w:spacing w:before="0" w:after="80" w:line="280" w:lineRule="auto"/>
      </w:pPr>
      <w:r>
        <w:rPr>
          <w:rFonts w:ascii="Calibri" w:hAnsi="Calibri" w:eastAsia="微软雅黑"/>
          <w:b w:val="0"/>
          <w:color w:val="1E1E1E"/>
          <w:sz w:val="22"/>
        </w:rPr>
        <w:t>截图 3 可选：data/cleaned 文件或 SQLite 数据表截图，用于说明数据持久化和字段完整性。</w:t>
      </w:r>
    </w:p>
    <w:p w14:paraId="037C2DD5">
      <w:pPr>
        <w:pStyle w:val="3"/>
        <w:spacing w:before="320" w:after="160" w:line="264" w:lineRule="auto"/>
      </w:pPr>
      <w:r>
        <w:rPr>
          <w:rFonts w:ascii="Calibri" w:hAnsi="Calibri" w:eastAsia="微软雅黑"/>
          <w:b/>
          <w:color w:val="2E74B5"/>
          <w:sz w:val="32"/>
        </w:rPr>
        <w:t>六、并发与优化</w:t>
      </w:r>
    </w:p>
    <w:p w14:paraId="23BDEE98">
      <w:pPr>
        <w:pStyle w:val="4"/>
        <w:spacing w:before="240" w:after="120" w:line="264" w:lineRule="auto"/>
      </w:pPr>
      <w:r>
        <w:rPr>
          <w:rFonts w:ascii="Calibri" w:hAnsi="Calibri" w:eastAsia="微软雅黑"/>
          <w:b/>
          <w:color w:val="2E74B5"/>
          <w:sz w:val="26"/>
        </w:rPr>
        <w:t>6.1 并发方案</w:t>
      </w:r>
    </w:p>
    <w:p w14:paraId="7D8197AF">
      <w:pPr>
        <w:spacing w:before="0" w:after="120" w:line="264" w:lineRule="auto"/>
      </w:pPr>
      <w:r>
        <w:rPr>
          <w:rFonts w:ascii="Calibri" w:hAnsi="Calibri" w:eastAsia="微软雅黑"/>
          <w:b w:val="0"/>
          <w:color w:val="1E1E1E"/>
          <w:sz w:val="22"/>
        </w:rPr>
        <w:t>项目的并发重点在 Bilibili 直播数据采集。bilibili_live_api_spider.py 使用 ThreadPoolExecutor 对多个直播子分区并发请求，默认最大并发数由 app/config.py 中的 MAX_WORKERS = 16 控制。命令行可通过 --workers 指定并发数量。</w:t>
      </w:r>
    </w:p>
    <w:p w14:paraId="08FEB1EC">
      <w:pPr>
        <w:pStyle w:val="4"/>
        <w:spacing w:before="240" w:after="120" w:line="264" w:lineRule="auto"/>
      </w:pPr>
      <w:r>
        <w:rPr>
          <w:rFonts w:ascii="Calibri" w:hAnsi="Calibri" w:eastAsia="微软雅黑"/>
          <w:b/>
          <w:color w:val="2E74B5"/>
          <w:sz w:val="26"/>
        </w:rPr>
        <w:t>6.2 异常处理</w:t>
      </w:r>
    </w:p>
    <w:p w14:paraId="60D64A56">
      <w:pPr>
        <w:pStyle w:val="16"/>
        <w:spacing w:before="0" w:after="80" w:line="280" w:lineRule="auto"/>
      </w:pPr>
      <w:r>
        <w:rPr>
          <w:rFonts w:ascii="Calibri" w:hAnsi="Calibri" w:eastAsia="微软雅黑"/>
          <w:b w:val="0"/>
          <w:color w:val="1E1E1E"/>
          <w:sz w:val="22"/>
        </w:rPr>
        <w:t>网络异常：外部请求均设置超时时间；游民星空失败时返回空列表并继续 Steam 补源；Bilibili 单个分区请求失败时跳过，不影响整体任务。</w:t>
      </w:r>
    </w:p>
    <w:p w14:paraId="24383E11">
      <w:pPr>
        <w:pStyle w:val="16"/>
        <w:spacing w:before="0" w:after="80" w:line="280" w:lineRule="auto"/>
      </w:pPr>
      <w:r>
        <w:rPr>
          <w:rFonts w:ascii="Calibri" w:hAnsi="Calibri" w:eastAsia="微软雅黑"/>
          <w:b w:val="0"/>
          <w:color w:val="1E1E1E"/>
          <w:sz w:val="22"/>
        </w:rPr>
        <w:t>解析异常：字段不存在时使用空字符串或跳过记录，最终通过清洗层统一过滤必填字段缺失的数据。</w:t>
      </w:r>
    </w:p>
    <w:p w14:paraId="702A3E1F">
      <w:pPr>
        <w:pStyle w:val="16"/>
        <w:spacing w:before="0" w:after="80" w:line="280" w:lineRule="auto"/>
      </w:pPr>
      <w:r>
        <w:rPr>
          <w:rFonts w:ascii="Calibri" w:hAnsi="Calibri" w:eastAsia="微软雅黑"/>
          <w:b w:val="0"/>
          <w:color w:val="1E1E1E"/>
          <w:sz w:val="22"/>
        </w:rPr>
        <w:t>任务互斥：CrawlService 使用 threading.Lock 防止手动刷新和自动刷新同时执行，避免重复写入 JSON 和 SQLite。</w:t>
      </w:r>
    </w:p>
    <w:p w14:paraId="2A96333D">
      <w:pPr>
        <w:pStyle w:val="16"/>
        <w:spacing w:before="0" w:after="80" w:line="280" w:lineRule="auto"/>
      </w:pPr>
      <w:r>
        <w:rPr>
          <w:rFonts w:ascii="Calibri" w:hAnsi="Calibri" w:eastAsia="微软雅黑"/>
          <w:b w:val="0"/>
          <w:color w:val="1E1E1E"/>
          <w:sz w:val="22"/>
        </w:rPr>
        <w:t>任务恢复：每次刷新会写 crawl_runs 记录，包括 source、status、started_at、finished_at、record_count 和 error_message，便于定位失败来源。</w:t>
      </w:r>
    </w:p>
    <w:p w14:paraId="17058698">
      <w:pPr>
        <w:pStyle w:val="3"/>
        <w:spacing w:before="320" w:after="160" w:line="264" w:lineRule="auto"/>
      </w:pPr>
      <w:r>
        <w:rPr>
          <w:rFonts w:ascii="Calibri" w:hAnsi="Calibri" w:eastAsia="微软雅黑"/>
          <w:b/>
          <w:color w:val="2E74B5"/>
          <w:sz w:val="32"/>
        </w:rPr>
        <w:t>七、小组分工</w:t>
      </w:r>
    </w:p>
    <w:tbl>
      <w:tblPr>
        <w:tblStyle w:val="32"/>
        <w:tblW w:w="9360" w:type="dxa"/>
        <w:jc w:val="center"/>
        <w:tblBorders>
          <w:top w:val="single" w:color="B7C9DA" w:sz="6" w:space="0"/>
          <w:left w:val="single" w:color="B7C9DA" w:sz="6" w:space="0"/>
          <w:bottom w:val="single" w:color="B7C9DA" w:sz="6" w:space="0"/>
          <w:right w:val="single" w:color="B7C9DA" w:sz="6" w:space="0"/>
          <w:insideH w:val="single" w:color="B7C9DA" w:sz="6" w:space="0"/>
          <w:insideV w:val="single" w:color="B7C9DA" w:sz="6" w:space="0"/>
        </w:tblBorders>
        <w:tblLayout w:type="fixed"/>
        <w:tblCellMar>
          <w:top w:w="80" w:type="dxa"/>
          <w:left w:w="120" w:type="dxa"/>
          <w:bottom w:w="80" w:type="dxa"/>
          <w:right w:w="120" w:type="dxa"/>
        </w:tblCellMar>
      </w:tblPr>
      <w:tblGrid>
        <w:gridCol w:w="3120"/>
        <w:gridCol w:w="3120"/>
        <w:gridCol w:w="3120"/>
      </w:tblGrid>
      <w:tr w14:paraId="0B5391C0">
        <w:tblPrEx>
          <w:tblBorders>
            <w:top w:val="single" w:color="B7C9DA" w:sz="6" w:space="0"/>
            <w:left w:val="single" w:color="B7C9DA" w:sz="6" w:space="0"/>
            <w:bottom w:val="single" w:color="B7C9DA" w:sz="6" w:space="0"/>
            <w:right w:val="single" w:color="B7C9DA" w:sz="6" w:space="0"/>
            <w:insideH w:val="single" w:color="B7C9DA" w:sz="6" w:space="0"/>
            <w:insideV w:val="single" w:color="B7C9DA" w:sz="6" w:space="0"/>
          </w:tblBorders>
          <w:tblCellMar>
            <w:top w:w="80" w:type="dxa"/>
            <w:left w:w="120" w:type="dxa"/>
            <w:bottom w:w="80" w:type="dxa"/>
            <w:right w:w="120" w:type="dxa"/>
          </w:tblCellMar>
        </w:tblPrEx>
        <w:trPr>
          <w:jc w:val="center"/>
        </w:trPr>
        <w:tc>
          <w:tcPr>
            <w:tcW w:w="1584" w:type="dxa"/>
            <w:shd w:val="clear" w:color="auto" w:fill="F2F4F7"/>
            <w:vAlign w:val="center"/>
          </w:tcPr>
          <w:p w14:paraId="7360661C">
            <w:pPr>
              <w:spacing w:before="0" w:after="0" w:line="264" w:lineRule="auto"/>
              <w:jc w:val="center"/>
            </w:pPr>
            <w:r>
              <w:rPr>
                <w:rFonts w:ascii="Calibri" w:hAnsi="Calibri" w:eastAsia="微软雅黑"/>
                <w:b/>
                <w:color w:val="1E1E1E"/>
                <w:sz w:val="21"/>
              </w:rPr>
              <w:t>成员姓名</w:t>
            </w:r>
          </w:p>
        </w:tc>
        <w:tc>
          <w:tcPr>
            <w:tcW w:w="6120" w:type="dxa"/>
            <w:shd w:val="clear" w:color="auto" w:fill="F2F4F7"/>
            <w:vAlign w:val="center"/>
          </w:tcPr>
          <w:p w14:paraId="55D31769">
            <w:pPr>
              <w:spacing w:before="0" w:after="0" w:line="264" w:lineRule="auto"/>
              <w:jc w:val="center"/>
            </w:pPr>
            <w:r>
              <w:rPr>
                <w:rFonts w:ascii="Calibri" w:hAnsi="Calibri" w:eastAsia="微软雅黑"/>
                <w:b/>
                <w:color w:val="1E1E1E"/>
                <w:sz w:val="21"/>
              </w:rPr>
              <w:t>负责内容</w:t>
            </w:r>
          </w:p>
        </w:tc>
        <w:tc>
          <w:tcPr>
            <w:tcW w:w="1655" w:type="dxa"/>
            <w:shd w:val="clear" w:color="auto" w:fill="F2F4F7"/>
            <w:vAlign w:val="center"/>
          </w:tcPr>
          <w:p w14:paraId="478DD780">
            <w:pPr>
              <w:spacing w:before="0" w:after="0" w:line="264" w:lineRule="auto"/>
              <w:jc w:val="center"/>
            </w:pPr>
            <w:r>
              <w:rPr>
                <w:rFonts w:ascii="Calibri" w:hAnsi="Calibri" w:eastAsia="微软雅黑"/>
                <w:b/>
                <w:color w:val="1E1E1E"/>
                <w:sz w:val="21"/>
              </w:rPr>
              <w:t>贡献比例</w:t>
            </w:r>
          </w:p>
        </w:tc>
      </w:tr>
      <w:tr w14:paraId="2724FC2B">
        <w:tblPrEx>
          <w:tblBorders>
            <w:top w:val="single" w:color="B7C9DA" w:sz="6" w:space="0"/>
            <w:left w:val="single" w:color="B7C9DA" w:sz="6" w:space="0"/>
            <w:bottom w:val="single" w:color="B7C9DA" w:sz="6" w:space="0"/>
            <w:right w:val="single" w:color="B7C9DA" w:sz="6" w:space="0"/>
            <w:insideH w:val="single" w:color="B7C9DA" w:sz="6" w:space="0"/>
            <w:insideV w:val="single" w:color="B7C9DA" w:sz="6" w:space="0"/>
          </w:tblBorders>
          <w:tblCellMar>
            <w:top w:w="80" w:type="dxa"/>
            <w:left w:w="120" w:type="dxa"/>
            <w:bottom w:w="80" w:type="dxa"/>
            <w:right w:w="120" w:type="dxa"/>
          </w:tblCellMar>
        </w:tblPrEx>
        <w:trPr>
          <w:jc w:val="center"/>
        </w:trPr>
        <w:tc>
          <w:tcPr>
            <w:tcW w:w="1584" w:type="dxa"/>
            <w:vAlign w:val="center"/>
          </w:tcPr>
          <w:p w14:paraId="0AC118B5">
            <w:pPr>
              <w:spacing w:before="0" w:after="0" w:line="264" w:lineRule="auto"/>
              <w:jc w:val="center"/>
            </w:pPr>
            <w:r>
              <w:rPr>
                <w:rFonts w:ascii="Calibri" w:hAnsi="Calibri" w:eastAsia="微软雅黑"/>
                <w:b w:val="0"/>
                <w:color w:val="1E1E1E"/>
                <w:sz w:val="21"/>
              </w:rPr>
              <w:t>陈志鑫</w:t>
            </w:r>
          </w:p>
        </w:tc>
        <w:tc>
          <w:tcPr>
            <w:tcW w:w="6120" w:type="dxa"/>
            <w:vAlign w:val="center"/>
          </w:tcPr>
          <w:p w14:paraId="0CABA838">
            <w:pPr>
              <w:spacing w:before="0" w:after="0" w:line="264" w:lineRule="auto"/>
              <w:jc w:val="left"/>
            </w:pPr>
            <w:r>
              <w:rPr>
                <w:rFonts w:ascii="Calibri" w:hAnsi="Calibri" w:eastAsia="微软雅黑"/>
                <w:b w:val="0"/>
                <w:color w:val="1E1E1E"/>
                <w:sz w:val="21"/>
              </w:rPr>
              <w:t>项目整合、FastAPI 页面展示、报告与答辩材料整理</w:t>
            </w:r>
          </w:p>
        </w:tc>
        <w:tc>
          <w:tcPr>
            <w:tcW w:w="1655" w:type="dxa"/>
            <w:vAlign w:val="center"/>
          </w:tcPr>
          <w:p w14:paraId="0256F026">
            <w:pPr>
              <w:spacing w:before="0" w:after="0" w:line="264" w:lineRule="auto"/>
              <w:jc w:val="center"/>
            </w:pPr>
            <w:r>
              <w:rPr>
                <w:rFonts w:ascii="Calibri" w:hAnsi="Calibri" w:eastAsia="微软雅黑"/>
                <w:b w:val="0"/>
                <w:color w:val="1E1E1E"/>
                <w:sz w:val="21"/>
              </w:rPr>
              <w:t>20%</w:t>
            </w:r>
          </w:p>
        </w:tc>
      </w:tr>
      <w:tr w14:paraId="6A2827B7">
        <w:tblPrEx>
          <w:tblBorders>
            <w:top w:val="single" w:color="B7C9DA" w:sz="6" w:space="0"/>
            <w:left w:val="single" w:color="B7C9DA" w:sz="6" w:space="0"/>
            <w:bottom w:val="single" w:color="B7C9DA" w:sz="6" w:space="0"/>
            <w:right w:val="single" w:color="B7C9DA" w:sz="6" w:space="0"/>
            <w:insideH w:val="single" w:color="B7C9DA" w:sz="6" w:space="0"/>
            <w:insideV w:val="single" w:color="B7C9DA" w:sz="6" w:space="0"/>
          </w:tblBorders>
          <w:tblCellMar>
            <w:top w:w="80" w:type="dxa"/>
            <w:left w:w="120" w:type="dxa"/>
            <w:bottom w:w="80" w:type="dxa"/>
            <w:right w:w="120" w:type="dxa"/>
          </w:tblCellMar>
        </w:tblPrEx>
        <w:trPr>
          <w:jc w:val="center"/>
        </w:trPr>
        <w:tc>
          <w:tcPr>
            <w:tcW w:w="1584" w:type="dxa"/>
            <w:vAlign w:val="center"/>
          </w:tcPr>
          <w:p w14:paraId="3B84C5BD">
            <w:pPr>
              <w:spacing w:before="0" w:after="0" w:line="264" w:lineRule="auto"/>
              <w:jc w:val="center"/>
            </w:pPr>
            <w:r>
              <w:rPr>
                <w:rFonts w:ascii="Calibri" w:hAnsi="Calibri" w:eastAsia="微软雅黑"/>
                <w:b w:val="0"/>
                <w:color w:val="1E1E1E"/>
                <w:sz w:val="21"/>
              </w:rPr>
              <w:t>宁浩</w:t>
            </w:r>
          </w:p>
        </w:tc>
        <w:tc>
          <w:tcPr>
            <w:tcW w:w="6120" w:type="dxa"/>
            <w:vAlign w:val="center"/>
          </w:tcPr>
          <w:p w14:paraId="67167494">
            <w:pPr>
              <w:spacing w:before="0" w:after="0" w:line="264" w:lineRule="auto"/>
              <w:jc w:val="left"/>
            </w:pPr>
            <w:r>
              <w:rPr>
                <w:rFonts w:ascii="Calibri" w:hAnsi="Calibri" w:eastAsia="微软雅黑"/>
                <w:b w:val="0"/>
                <w:color w:val="1E1E1E"/>
                <w:sz w:val="21"/>
              </w:rPr>
              <w:t>Bilibili API 数据采集、并发请求和性能优化</w:t>
            </w:r>
          </w:p>
        </w:tc>
        <w:tc>
          <w:tcPr>
            <w:tcW w:w="1655" w:type="dxa"/>
            <w:vAlign w:val="center"/>
          </w:tcPr>
          <w:p w14:paraId="6809FE52">
            <w:pPr>
              <w:spacing w:before="0" w:after="0" w:line="264" w:lineRule="auto"/>
              <w:jc w:val="center"/>
            </w:pPr>
            <w:r>
              <w:rPr>
                <w:rFonts w:ascii="Calibri" w:hAnsi="Calibri" w:eastAsia="微软雅黑"/>
                <w:b w:val="0"/>
                <w:color w:val="1E1E1E"/>
                <w:sz w:val="21"/>
              </w:rPr>
              <w:t>20%</w:t>
            </w:r>
          </w:p>
        </w:tc>
      </w:tr>
      <w:tr w14:paraId="51C567C2">
        <w:tblPrEx>
          <w:tblBorders>
            <w:top w:val="single" w:color="B7C9DA" w:sz="6" w:space="0"/>
            <w:left w:val="single" w:color="B7C9DA" w:sz="6" w:space="0"/>
            <w:bottom w:val="single" w:color="B7C9DA" w:sz="6" w:space="0"/>
            <w:right w:val="single" w:color="B7C9DA" w:sz="6" w:space="0"/>
            <w:insideH w:val="single" w:color="B7C9DA" w:sz="6" w:space="0"/>
            <w:insideV w:val="single" w:color="B7C9DA" w:sz="6" w:space="0"/>
          </w:tblBorders>
          <w:tblCellMar>
            <w:top w:w="80" w:type="dxa"/>
            <w:left w:w="120" w:type="dxa"/>
            <w:bottom w:w="80" w:type="dxa"/>
            <w:right w:w="120" w:type="dxa"/>
          </w:tblCellMar>
        </w:tblPrEx>
        <w:trPr>
          <w:jc w:val="center"/>
        </w:trPr>
        <w:tc>
          <w:tcPr>
            <w:tcW w:w="1584" w:type="dxa"/>
            <w:vAlign w:val="center"/>
          </w:tcPr>
          <w:p w14:paraId="3D2E8E59">
            <w:pPr>
              <w:spacing w:before="0" w:after="0" w:line="264" w:lineRule="auto"/>
              <w:jc w:val="center"/>
            </w:pPr>
            <w:r>
              <w:rPr>
                <w:rFonts w:ascii="Calibri" w:hAnsi="Calibri" w:eastAsia="微软雅黑"/>
                <w:b w:val="0"/>
                <w:color w:val="1E1E1E"/>
                <w:sz w:val="21"/>
              </w:rPr>
              <w:t>袁佳成</w:t>
            </w:r>
          </w:p>
        </w:tc>
        <w:tc>
          <w:tcPr>
            <w:tcW w:w="6120" w:type="dxa"/>
            <w:vAlign w:val="center"/>
          </w:tcPr>
          <w:p w14:paraId="2242DE20">
            <w:pPr>
              <w:spacing w:before="0" w:after="0" w:line="264" w:lineRule="auto"/>
              <w:jc w:val="left"/>
            </w:pPr>
            <w:r>
              <w:rPr>
                <w:rFonts w:ascii="Calibri" w:hAnsi="Calibri" w:eastAsia="微软雅黑"/>
                <w:b w:val="0"/>
                <w:color w:val="1E1E1E"/>
                <w:sz w:val="21"/>
              </w:rPr>
              <w:t>Bilibili 动态页面源采集、攻略搜索和动态降级方案</w:t>
            </w:r>
          </w:p>
        </w:tc>
        <w:tc>
          <w:tcPr>
            <w:tcW w:w="1655" w:type="dxa"/>
            <w:vAlign w:val="center"/>
          </w:tcPr>
          <w:p w14:paraId="7BEBEBD7">
            <w:pPr>
              <w:spacing w:before="0" w:after="0" w:line="264" w:lineRule="auto"/>
              <w:jc w:val="center"/>
            </w:pPr>
            <w:r>
              <w:rPr>
                <w:rFonts w:ascii="Calibri" w:hAnsi="Calibri" w:eastAsia="微软雅黑"/>
                <w:b w:val="0"/>
                <w:color w:val="1E1E1E"/>
                <w:sz w:val="21"/>
              </w:rPr>
              <w:t>20%</w:t>
            </w:r>
          </w:p>
        </w:tc>
      </w:tr>
      <w:tr w14:paraId="1DAEF6B5">
        <w:tblPrEx>
          <w:tblBorders>
            <w:top w:val="single" w:color="B7C9DA" w:sz="6" w:space="0"/>
            <w:left w:val="single" w:color="B7C9DA" w:sz="6" w:space="0"/>
            <w:bottom w:val="single" w:color="B7C9DA" w:sz="6" w:space="0"/>
            <w:right w:val="single" w:color="B7C9DA" w:sz="6" w:space="0"/>
            <w:insideH w:val="single" w:color="B7C9DA" w:sz="6" w:space="0"/>
            <w:insideV w:val="single" w:color="B7C9DA" w:sz="6" w:space="0"/>
          </w:tblBorders>
          <w:tblCellMar>
            <w:top w:w="80" w:type="dxa"/>
            <w:left w:w="120" w:type="dxa"/>
            <w:bottom w:w="80" w:type="dxa"/>
            <w:right w:w="120" w:type="dxa"/>
          </w:tblCellMar>
        </w:tblPrEx>
        <w:trPr>
          <w:jc w:val="center"/>
        </w:trPr>
        <w:tc>
          <w:tcPr>
            <w:tcW w:w="1584" w:type="dxa"/>
            <w:vAlign w:val="center"/>
          </w:tcPr>
          <w:p w14:paraId="631BAA28">
            <w:pPr>
              <w:spacing w:before="0" w:after="0" w:line="264" w:lineRule="auto"/>
              <w:jc w:val="center"/>
            </w:pPr>
            <w:r>
              <w:rPr>
                <w:rFonts w:ascii="Calibri" w:hAnsi="Calibri" w:eastAsia="微软雅黑"/>
                <w:b w:val="0"/>
                <w:color w:val="1E1E1E"/>
                <w:sz w:val="21"/>
              </w:rPr>
              <w:t>李民辉</w:t>
            </w:r>
          </w:p>
        </w:tc>
        <w:tc>
          <w:tcPr>
            <w:tcW w:w="6120" w:type="dxa"/>
            <w:vAlign w:val="center"/>
          </w:tcPr>
          <w:p w14:paraId="4789888E">
            <w:pPr>
              <w:spacing w:before="0" w:after="0" w:line="264" w:lineRule="auto"/>
              <w:jc w:val="left"/>
            </w:pPr>
            <w:r>
              <w:rPr>
                <w:rFonts w:ascii="Calibri" w:hAnsi="Calibri" w:eastAsia="微软雅黑"/>
                <w:b w:val="0"/>
                <w:color w:val="1E1E1E"/>
                <w:sz w:val="21"/>
              </w:rPr>
              <w:t>SQLite 数据库、数据清洗、去重规则和入库流程</w:t>
            </w:r>
          </w:p>
        </w:tc>
        <w:tc>
          <w:tcPr>
            <w:tcW w:w="1655" w:type="dxa"/>
            <w:vAlign w:val="center"/>
          </w:tcPr>
          <w:p w14:paraId="3D14D19E">
            <w:pPr>
              <w:spacing w:before="0" w:after="0" w:line="264" w:lineRule="auto"/>
              <w:jc w:val="center"/>
            </w:pPr>
            <w:r>
              <w:rPr>
                <w:rFonts w:ascii="Calibri" w:hAnsi="Calibri" w:eastAsia="微软雅黑"/>
                <w:b w:val="0"/>
                <w:color w:val="1E1E1E"/>
                <w:sz w:val="21"/>
              </w:rPr>
              <w:t>20%</w:t>
            </w:r>
          </w:p>
        </w:tc>
      </w:tr>
      <w:tr w14:paraId="7A784F01">
        <w:tblPrEx>
          <w:tblBorders>
            <w:top w:val="single" w:color="B7C9DA" w:sz="6" w:space="0"/>
            <w:left w:val="single" w:color="B7C9DA" w:sz="6" w:space="0"/>
            <w:bottom w:val="single" w:color="B7C9DA" w:sz="6" w:space="0"/>
            <w:right w:val="single" w:color="B7C9DA" w:sz="6" w:space="0"/>
            <w:insideH w:val="single" w:color="B7C9DA" w:sz="6" w:space="0"/>
            <w:insideV w:val="single" w:color="B7C9DA" w:sz="6" w:space="0"/>
          </w:tblBorders>
          <w:tblCellMar>
            <w:top w:w="80" w:type="dxa"/>
            <w:left w:w="120" w:type="dxa"/>
            <w:bottom w:w="80" w:type="dxa"/>
            <w:right w:w="120" w:type="dxa"/>
          </w:tblCellMar>
        </w:tblPrEx>
        <w:trPr>
          <w:jc w:val="center"/>
        </w:trPr>
        <w:tc>
          <w:tcPr>
            <w:tcW w:w="1584" w:type="dxa"/>
            <w:vAlign w:val="center"/>
          </w:tcPr>
          <w:p w14:paraId="4AB921DD">
            <w:pPr>
              <w:spacing w:before="0" w:after="0" w:line="264" w:lineRule="auto"/>
              <w:jc w:val="center"/>
            </w:pPr>
            <w:r>
              <w:rPr>
                <w:rFonts w:ascii="Calibri" w:hAnsi="Calibri" w:eastAsia="微软雅黑"/>
                <w:b w:val="0"/>
                <w:color w:val="1E1E1E"/>
                <w:sz w:val="21"/>
              </w:rPr>
              <w:t>汤道权</w:t>
            </w:r>
          </w:p>
        </w:tc>
        <w:tc>
          <w:tcPr>
            <w:tcW w:w="6120" w:type="dxa"/>
            <w:vAlign w:val="center"/>
          </w:tcPr>
          <w:p w14:paraId="41E7D38E">
            <w:pPr>
              <w:spacing w:before="0" w:after="0" w:line="264" w:lineRule="auto"/>
              <w:jc w:val="left"/>
            </w:pPr>
            <w:r>
              <w:rPr>
                <w:rFonts w:ascii="Calibri" w:hAnsi="Calibri" w:eastAsia="微软雅黑"/>
                <w:b w:val="0"/>
                <w:color w:val="1E1E1E"/>
                <w:sz w:val="21"/>
              </w:rPr>
              <w:t>静态游戏目录爬虫、Steam 补源和单独运行调试</w:t>
            </w:r>
          </w:p>
        </w:tc>
        <w:tc>
          <w:tcPr>
            <w:tcW w:w="1655" w:type="dxa"/>
            <w:vAlign w:val="center"/>
          </w:tcPr>
          <w:p w14:paraId="76EB999F">
            <w:pPr>
              <w:spacing w:before="0" w:after="0" w:line="264" w:lineRule="auto"/>
              <w:jc w:val="center"/>
            </w:pPr>
            <w:r>
              <w:rPr>
                <w:rFonts w:ascii="Calibri" w:hAnsi="Calibri" w:eastAsia="微软雅黑"/>
                <w:b w:val="0"/>
                <w:color w:val="1E1E1E"/>
                <w:sz w:val="21"/>
              </w:rPr>
              <w:t>20%</w:t>
            </w:r>
          </w:p>
        </w:tc>
      </w:tr>
    </w:tbl>
    <w:p w14:paraId="261922C5">
      <w:pPr>
        <w:spacing w:before="0" w:after="80" w:line="264" w:lineRule="auto"/>
      </w:pPr>
    </w:p>
    <w:p w14:paraId="31E7C366">
      <w:pPr>
        <w:pStyle w:val="3"/>
        <w:spacing w:before="320" w:after="160" w:line="264" w:lineRule="auto"/>
      </w:pPr>
      <w:r>
        <w:rPr>
          <w:rFonts w:ascii="Calibri" w:hAnsi="Calibri" w:eastAsia="微软雅黑"/>
          <w:b/>
          <w:color w:val="2E74B5"/>
          <w:sz w:val="32"/>
        </w:rPr>
        <w:t>八、总结与反思</w:t>
      </w:r>
    </w:p>
    <w:p w14:paraId="07516A84">
      <w:pPr>
        <w:pStyle w:val="4"/>
        <w:spacing w:before="240" w:after="120" w:line="264" w:lineRule="auto"/>
      </w:pPr>
      <w:r>
        <w:rPr>
          <w:rFonts w:ascii="Calibri" w:hAnsi="Calibri" w:eastAsia="微软雅黑"/>
          <w:b/>
          <w:color w:val="2E74B5"/>
          <w:sz w:val="26"/>
        </w:rPr>
        <w:t>8.1 项目成果</w:t>
      </w:r>
    </w:p>
    <w:p w14:paraId="0C03B56F">
      <w:pPr>
        <w:spacing w:before="0" w:after="120" w:line="264" w:lineRule="auto"/>
      </w:pPr>
      <w:r>
        <w:rPr>
          <w:rFonts w:ascii="Calibri" w:hAnsi="Calibri" w:eastAsia="微软雅黑"/>
          <w:b w:val="0"/>
          <w:color w:val="1E1E1E"/>
          <w:sz w:val="22"/>
        </w:rPr>
        <w:t>项目最终完成三类主要数据源采集，每类 cleaned 数据均达到 350 条，总有效记录数 1050 条。系统实现了 raw/cleaned JSON 输出、SQLite 入库、FastAPI Web 展示、自动定时爬取、手动刷新、游戏搜索、攻略视频聚合和诊断文本输出。</w:t>
      </w:r>
    </w:p>
    <w:p w14:paraId="5DDB504A">
      <w:pPr>
        <w:pStyle w:val="4"/>
        <w:spacing w:before="240" w:after="120" w:line="264" w:lineRule="auto"/>
      </w:pPr>
      <w:r>
        <w:rPr>
          <w:rFonts w:ascii="Calibri" w:hAnsi="Calibri" w:eastAsia="微软雅黑" w:cstheme="minorBidi"/>
          <w:b w:val="0"/>
          <w:bCs w:val="0"/>
          <w:color w:val="1E1E1E"/>
          <w:sz w:val="22"/>
          <w:szCs w:val="22"/>
          <w:lang w:val="en-US" w:eastAsia="en-US" w:bidi="ar-SA"/>
        </w:rPr>
        <w:t>技术上覆盖了静态解析、接口请求、动态页面源、并发采集、数据清洗、SQLite 持久化、API 路由、前端渲染和单元测试。项目结构经过整理后，真实爬虫集中在 spiders/ 目录，旧文件和旧 wrapper 已移除</w:t>
      </w:r>
      <w:r>
        <w:rPr>
          <w:rFonts w:ascii="Calibri" w:hAnsi="Calibri" w:eastAsia="微软雅黑"/>
          <w:b/>
          <w:color w:val="2E74B5"/>
          <w:sz w:val="26"/>
        </w:rPr>
        <w:t>。</w:t>
      </w:r>
    </w:p>
    <w:p w14:paraId="4E56A940">
      <w:pPr>
        <w:spacing w:before="0" w:after="120" w:line="264" w:lineRule="auto"/>
        <w:rPr>
          <w:rFonts w:ascii="Calibri" w:hAnsi="Calibri" w:eastAsia="微软雅黑" w:cstheme="majorBidi"/>
          <w:b/>
          <w:bCs/>
          <w:color w:val="2E74B5"/>
          <w:sz w:val="26"/>
          <w:szCs w:val="26"/>
          <w:lang w:val="en-US" w:eastAsia="en-US" w:bidi="ar-SA"/>
        </w:rPr>
      </w:pPr>
      <w:r>
        <w:rPr>
          <w:rFonts w:ascii="Calibri" w:hAnsi="Calibri" w:eastAsia="微软雅黑" w:cstheme="majorBidi"/>
          <w:b/>
          <w:bCs/>
          <w:color w:val="2E74B5"/>
          <w:sz w:val="26"/>
          <w:szCs w:val="26"/>
          <w:lang w:val="en-US" w:eastAsia="en-US" w:bidi="ar-SA"/>
        </w:rPr>
        <w:t>8.2 遇到的问题与解决过程</w:t>
      </w:r>
    </w:p>
    <w:p w14:paraId="60A6B1C9">
      <w:pPr>
        <w:spacing w:before="0" w:after="120" w:line="264" w:lineRule="auto"/>
        <w:rPr>
          <w:rFonts w:ascii="Calibri" w:hAnsi="Calibri" w:eastAsia="微软雅黑" w:cstheme="minorBidi"/>
          <w:b w:val="0"/>
          <w:bCs w:val="0"/>
          <w:color w:val="1E1E1E"/>
          <w:sz w:val="22"/>
          <w:szCs w:val="22"/>
          <w:lang w:val="en-US" w:eastAsia="en-US" w:bidi="ar-SA"/>
        </w:rPr>
      </w:pPr>
      <w:r>
        <w:rPr>
          <w:rFonts w:ascii="Calibri" w:hAnsi="Calibri" w:eastAsia="微软雅黑" w:cstheme="minorBidi"/>
          <w:b w:val="0"/>
          <w:bCs w:val="0"/>
          <w:color w:val="1E1E1E"/>
          <w:sz w:val="22"/>
          <w:szCs w:val="22"/>
          <w:lang w:val="en-US" w:eastAsia="en-US" w:bidi="ar-SA"/>
        </w:rPr>
        <w:t>问题一：Steam 单一榜单去重后数量不足。解决方式是从热销、新品、折扣、好评等多个 Steam 商店列表补源，最终保证静态游戏目录 cleaned 350 条。</w:t>
      </w:r>
    </w:p>
    <w:p w14:paraId="777BA569">
      <w:pPr>
        <w:spacing w:before="0" w:after="120" w:line="264" w:lineRule="auto"/>
        <w:rPr>
          <w:rFonts w:ascii="Calibri" w:hAnsi="Calibri" w:eastAsia="微软雅黑" w:cstheme="minorBidi"/>
          <w:b w:val="0"/>
          <w:bCs w:val="0"/>
          <w:color w:val="1E1E1E"/>
          <w:sz w:val="22"/>
          <w:szCs w:val="22"/>
          <w:lang w:val="en-US" w:eastAsia="en-US" w:bidi="ar-SA"/>
        </w:rPr>
      </w:pPr>
      <w:r>
        <w:rPr>
          <w:rFonts w:ascii="Calibri" w:hAnsi="Calibri" w:eastAsia="微软雅黑" w:cstheme="minorBidi"/>
          <w:b w:val="0"/>
          <w:bCs w:val="0"/>
          <w:color w:val="1E1E1E"/>
          <w:sz w:val="22"/>
          <w:szCs w:val="22"/>
          <w:lang w:val="en-US" w:eastAsia="en-US" w:bidi="ar-SA"/>
        </w:rPr>
        <w:t>问题二：直接运行 python spiders/xxx.py 时无法导入 app 包。解决方式是新增 spiders/bootstrap.py，将项目根目录加入 sys.path，保证爬虫既可模块运行，也可脚本运行。</w:t>
      </w:r>
    </w:p>
    <w:p w14:paraId="59EF6EB5">
      <w:pPr>
        <w:pStyle w:val="4"/>
        <w:spacing w:before="240" w:after="120" w:line="264" w:lineRule="auto"/>
        <w:rPr>
          <w:rFonts w:ascii="Calibri" w:hAnsi="Calibri" w:eastAsia="微软雅黑" w:cstheme="minorBidi"/>
          <w:b w:val="0"/>
          <w:bCs w:val="0"/>
          <w:color w:val="1E1E1E"/>
          <w:sz w:val="22"/>
          <w:szCs w:val="22"/>
          <w:lang w:val="en-US" w:eastAsia="en-US" w:bidi="ar-SA"/>
        </w:rPr>
      </w:pPr>
      <w:r>
        <w:rPr>
          <w:rFonts w:ascii="Calibri" w:hAnsi="Calibri" w:eastAsia="微软雅黑" w:cstheme="minorBidi"/>
          <w:b w:val="0"/>
          <w:bCs w:val="0"/>
          <w:color w:val="1E1E1E"/>
          <w:sz w:val="22"/>
          <w:szCs w:val="22"/>
          <w:lang w:val="en-US" w:eastAsia="en-US" w:bidi="ar-SA"/>
        </w:rPr>
        <w:t>问题三：Bilibili 直播分区数量多，串行请求效率较低。解决方式是使用 ThreadPoolExecutor 并发请</w:t>
      </w:r>
      <w:r>
        <w:rPr>
          <w:rFonts w:ascii="Calibri" w:hAnsi="Calibri" w:eastAsia="微软雅黑" w:cstheme="minorBidi"/>
          <w:b w:val="0"/>
          <w:bCs w:val="0"/>
          <w:color w:val="1E1E1E"/>
          <w:sz w:val="22"/>
          <w:szCs w:val="22"/>
          <w:lang w:val="en-US" w:eastAsia="en-US" w:bidi="ar-SA"/>
        </w:rPr>
        <w:t>求，并提供 --workers 参数。</w:t>
      </w:r>
    </w:p>
    <w:p w14:paraId="1D13F4A3">
      <w:pPr>
        <w:pStyle w:val="4"/>
        <w:spacing w:before="240" w:after="120" w:line="264" w:lineRule="auto"/>
        <w:rPr>
          <w:rFonts w:ascii="Calibri" w:hAnsi="Calibri" w:eastAsia="微软雅黑" w:cstheme="minorBidi"/>
          <w:b w:val="0"/>
          <w:bCs w:val="0"/>
          <w:color w:val="1E1E1E"/>
          <w:sz w:val="22"/>
          <w:szCs w:val="22"/>
          <w:lang w:val="en-US" w:eastAsia="en-US" w:bidi="ar-SA"/>
        </w:rPr>
      </w:pPr>
      <w:r>
        <w:rPr>
          <w:rFonts w:ascii="Calibri" w:hAnsi="Calibri" w:eastAsia="微软雅黑" w:cstheme="minorBidi"/>
          <w:b w:val="0"/>
          <w:bCs w:val="0"/>
          <w:color w:val="1E1E1E"/>
          <w:sz w:val="22"/>
          <w:szCs w:val="22"/>
          <w:lang w:val="en-US" w:eastAsia="en-US" w:bidi="ar-SA"/>
        </w:rPr>
        <w:t>问题四：自动刷新和手动刷新可能并发执行。解决方式是在 CrawlService 中使用线程锁，同一时间只允许一个刷新任务运行。</w:t>
      </w:r>
    </w:p>
    <w:p w14:paraId="091921A7">
      <w:pPr>
        <w:spacing w:before="0" w:after="120" w:line="264" w:lineRule="auto"/>
        <w:rPr>
          <w:rFonts w:ascii="Calibri" w:hAnsi="Calibri" w:eastAsia="微软雅黑" w:cstheme="majorBidi"/>
          <w:b/>
          <w:bCs/>
          <w:color w:val="2E74B5"/>
          <w:sz w:val="26"/>
          <w:szCs w:val="26"/>
          <w:lang w:val="en-US" w:eastAsia="en-US" w:bidi="ar-SA"/>
        </w:rPr>
      </w:pPr>
      <w:r>
        <w:rPr>
          <w:rFonts w:ascii="Calibri" w:hAnsi="Calibri" w:eastAsia="微软雅黑" w:cstheme="majorBidi"/>
          <w:b/>
          <w:bCs/>
          <w:color w:val="2E74B5"/>
          <w:sz w:val="26"/>
          <w:szCs w:val="26"/>
          <w:lang w:val="en-US" w:eastAsia="en-US" w:bidi="ar-SA"/>
        </w:rPr>
        <w:t>8.3 心得体会</w:t>
      </w:r>
    </w:p>
    <w:p w14:paraId="17918FAC">
      <w:pPr>
        <w:spacing w:before="0" w:after="120" w:line="264" w:lineRule="auto"/>
        <w:rPr>
          <w:rFonts w:ascii="Calibri" w:hAnsi="Calibri" w:eastAsia="微软雅黑" w:cstheme="minorBidi"/>
          <w:b w:val="0"/>
          <w:bCs w:val="0"/>
          <w:color w:val="1E1E1E"/>
          <w:sz w:val="22"/>
          <w:szCs w:val="22"/>
          <w:lang w:val="en-US" w:eastAsia="en-US" w:bidi="ar-SA"/>
        </w:rPr>
      </w:pPr>
      <w:r>
        <w:rPr>
          <w:rFonts w:ascii="Calibri" w:hAnsi="Calibri" w:eastAsia="微软雅黑" w:cstheme="minorBidi"/>
          <w:b w:val="0"/>
          <w:bCs w:val="0"/>
          <w:color w:val="1E1E1E"/>
          <w:sz w:val="22"/>
          <w:szCs w:val="22"/>
          <w:lang w:val="en-US" w:eastAsia="en-US" w:bidi="ar-SA"/>
        </w:rPr>
        <w:t>陈志鑫：通过整合后端、前端和报告材料，理解了数据采集项目需要形成从采集到展示的完整闭环。</w:t>
      </w:r>
    </w:p>
    <w:p w14:paraId="39CE92B0">
      <w:pPr>
        <w:spacing w:before="0" w:after="120" w:line="264" w:lineRule="auto"/>
        <w:rPr>
          <w:rFonts w:ascii="Calibri" w:hAnsi="Calibri" w:eastAsia="微软雅黑" w:cstheme="minorBidi"/>
          <w:b w:val="0"/>
          <w:bCs w:val="0"/>
          <w:color w:val="1E1E1E"/>
          <w:sz w:val="22"/>
          <w:szCs w:val="22"/>
          <w:lang w:val="en-US" w:eastAsia="en-US" w:bidi="ar-SA"/>
        </w:rPr>
      </w:pPr>
      <w:r>
        <w:rPr>
          <w:rFonts w:ascii="Calibri" w:hAnsi="Calibri" w:eastAsia="微软雅黑" w:cstheme="minorBidi"/>
          <w:b w:val="0"/>
          <w:bCs w:val="0"/>
          <w:color w:val="1E1E1E"/>
          <w:sz w:val="22"/>
          <w:szCs w:val="22"/>
          <w:lang w:val="en-US" w:eastAsia="en-US" w:bidi="ar-SA"/>
        </w:rPr>
        <w:t>宁浩：通过 Bilibili API 并发采集，掌握了分区任务拆分、线程池并发和异常隔离的实现方式。</w:t>
      </w:r>
    </w:p>
    <w:p w14:paraId="7BAA2BF0">
      <w:pPr>
        <w:spacing w:before="0" w:after="120" w:line="264" w:lineRule="auto"/>
        <w:rPr>
          <w:rFonts w:ascii="Calibri" w:hAnsi="Calibri" w:eastAsia="微软雅黑" w:cstheme="minorBidi"/>
          <w:b w:val="0"/>
          <w:bCs w:val="0"/>
          <w:color w:val="1E1E1E"/>
          <w:sz w:val="22"/>
          <w:szCs w:val="22"/>
          <w:lang w:val="en-US" w:eastAsia="en-US" w:bidi="ar-SA"/>
        </w:rPr>
      </w:pPr>
      <w:r>
        <w:rPr>
          <w:rFonts w:ascii="Calibri" w:hAnsi="Calibri" w:eastAsia="微软雅黑" w:cstheme="minorBidi"/>
          <w:b w:val="0"/>
          <w:bCs w:val="0"/>
          <w:color w:val="1E1E1E"/>
          <w:sz w:val="22"/>
          <w:szCs w:val="22"/>
          <w:lang w:val="en-US" w:eastAsia="en-US" w:bidi="ar-SA"/>
        </w:rPr>
        <w:t>袁佳成：通过动态页面源和攻略搜索实现，理解了动态页面数据源和接口数据之间的关系。</w:t>
      </w:r>
    </w:p>
    <w:p w14:paraId="2E454C78">
      <w:pPr>
        <w:pStyle w:val="4"/>
        <w:spacing w:before="240" w:after="120" w:line="264" w:lineRule="auto"/>
        <w:rPr>
          <w:rFonts w:ascii="Calibri" w:hAnsi="Calibri" w:eastAsia="微软雅黑" w:cstheme="minorBidi"/>
          <w:b w:val="0"/>
          <w:bCs w:val="0"/>
          <w:color w:val="1E1E1E"/>
          <w:sz w:val="22"/>
          <w:szCs w:val="22"/>
          <w:lang w:val="en-US" w:eastAsia="en-US" w:bidi="ar-SA"/>
        </w:rPr>
      </w:pPr>
      <w:r>
        <w:rPr>
          <w:rFonts w:ascii="Calibri" w:hAnsi="Calibri" w:eastAsia="微软雅黑" w:cstheme="minorBidi"/>
          <w:b w:val="0"/>
          <w:bCs w:val="0"/>
          <w:color w:val="1E1E1E"/>
          <w:sz w:val="22"/>
          <w:szCs w:val="22"/>
          <w:lang w:val="en-US" w:eastAsia="en-US" w:bidi="ar-SA"/>
        </w:rPr>
        <w:t>李民辉：通过清洗和数据库设计，认识到数据质量控制直接影响页面展示和后续分析结果。</w:t>
      </w:r>
    </w:p>
    <w:p w14:paraId="6D49B57C">
      <w:pPr>
        <w:pStyle w:val="16"/>
        <w:numPr>
          <w:numId w:val="0"/>
        </w:numPr>
        <w:spacing w:before="0" w:after="80" w:line="280" w:lineRule="auto"/>
        <w:ind w:leftChars="0"/>
        <w:rPr>
          <w:rFonts w:ascii="Calibri" w:hAnsi="Calibri" w:eastAsia="微软雅黑" w:cstheme="minorBidi"/>
          <w:b w:val="0"/>
          <w:bCs w:val="0"/>
          <w:color w:val="1E1E1E"/>
          <w:sz w:val="22"/>
          <w:szCs w:val="22"/>
          <w:lang w:val="en-US" w:eastAsia="en-US" w:bidi="ar-SA"/>
        </w:rPr>
      </w:pPr>
      <w:r>
        <w:rPr>
          <w:rFonts w:ascii="Calibri" w:hAnsi="Calibri" w:eastAsia="微软雅黑" w:cstheme="minorBidi"/>
          <w:b w:val="0"/>
          <w:bCs w:val="0"/>
          <w:color w:val="1E1E1E"/>
          <w:sz w:val="22"/>
          <w:szCs w:val="22"/>
          <w:lang w:val="en-US" w:eastAsia="en-US" w:bidi="ar-SA"/>
        </w:rPr>
        <w:t>汤道权：通过静态游戏目录和 Steam 补源实现，掌握了静态解析、接口补源和数据去重的组合方案。</w:t>
      </w:r>
    </w:p>
    <w:p w14:paraId="6899C010">
      <w:pPr>
        <w:pStyle w:val="16"/>
        <w:numPr>
          <w:numId w:val="0"/>
        </w:numPr>
        <w:spacing w:before="0" w:after="80" w:line="280" w:lineRule="auto"/>
        <w:ind w:leftChars="0"/>
        <w:rPr>
          <w:rFonts w:ascii="Calibri" w:hAnsi="Calibri" w:eastAsia="微软雅黑" w:cstheme="majorBidi"/>
          <w:b/>
          <w:bCs/>
          <w:color w:val="2E74B5"/>
          <w:sz w:val="26"/>
          <w:szCs w:val="26"/>
          <w:lang w:val="en-US" w:eastAsia="en-US" w:bidi="ar-SA"/>
        </w:rPr>
      </w:pPr>
      <w:r>
        <w:rPr>
          <w:rFonts w:ascii="Calibri" w:hAnsi="Calibri" w:eastAsia="微软雅黑" w:cstheme="majorBidi"/>
          <w:b/>
          <w:bCs/>
          <w:color w:val="2E74B5"/>
          <w:sz w:val="26"/>
          <w:szCs w:val="26"/>
          <w:lang w:val="en-US" w:eastAsia="en-US" w:bidi="ar-SA"/>
        </w:rPr>
        <w:t>8.4 改进方向</w:t>
      </w:r>
    </w:p>
    <w:p w14:paraId="46CCCEE6">
      <w:pPr>
        <w:pStyle w:val="16"/>
        <w:numPr>
          <w:ilvl w:val="0"/>
          <w:numId w:val="0"/>
        </w:numPr>
        <w:spacing w:before="0" w:after="80" w:line="280" w:lineRule="auto"/>
        <w:ind w:leftChars="0"/>
        <w:rPr>
          <w:rFonts w:ascii="Calibri" w:hAnsi="Calibri" w:eastAsia="微软雅黑"/>
          <w:b w:val="0"/>
          <w:color w:val="1E1E1E"/>
          <w:sz w:val="22"/>
        </w:rPr>
      </w:pPr>
      <w:r>
        <w:rPr>
          <w:rFonts w:ascii="Calibri" w:hAnsi="Calibri" w:eastAsia="微软雅黑"/>
          <w:b w:val="0"/>
          <w:color w:val="1E1E1E"/>
          <w:sz w:val="22"/>
          <w:lang w:val="en-US" w:eastAsia="en-US"/>
        </w:rPr>
        <w:t>改进</w:t>
      </w:r>
      <w:r>
        <w:rPr>
          <w:rFonts w:ascii="Calibri" w:hAnsi="Calibri" w:eastAsia="微软雅黑"/>
          <w:b w:val="0"/>
          <w:color w:val="1E1E1E"/>
          <w:sz w:val="22"/>
        </w:rPr>
        <w:t>历史热度趋势图，将 bilibili_live_history 中的数据按时间展示。</w:t>
      </w:r>
    </w:p>
    <w:p w14:paraId="5466692B">
      <w:pPr>
        <w:pStyle w:val="16"/>
        <w:numPr>
          <w:ilvl w:val="0"/>
          <w:numId w:val="0"/>
        </w:numPr>
        <w:spacing w:before="0" w:after="80" w:line="280" w:lineRule="auto"/>
        <w:ind w:leftChars="0"/>
        <w:rPr>
          <w:rFonts w:ascii="Calibri" w:hAnsi="Calibri" w:eastAsia="微软雅黑"/>
          <w:b w:val="0"/>
          <w:color w:val="1E1E1E"/>
          <w:sz w:val="22"/>
        </w:rPr>
      </w:pPr>
      <w:r>
        <w:rPr>
          <w:rFonts w:ascii="Calibri" w:hAnsi="Calibri" w:eastAsia="微软雅黑"/>
          <w:b w:val="0"/>
          <w:color w:val="1E1E1E"/>
          <w:sz w:val="22"/>
          <w:lang w:val="en-US" w:eastAsia="en-US"/>
        </w:rPr>
        <w:t>改进</w:t>
      </w:r>
      <w:r>
        <w:rPr>
          <w:rFonts w:ascii="Calibri" w:hAnsi="Calibri" w:eastAsia="微软雅黑"/>
          <w:b w:val="0"/>
          <w:color w:val="1E1E1E"/>
          <w:sz w:val="22"/>
        </w:rPr>
        <w:t>游戏别名维护页面，减少手动修改 app/config.py 的成本。</w:t>
      </w:r>
    </w:p>
    <w:p w14:paraId="69167651">
      <w:pPr>
        <w:pStyle w:val="16"/>
        <w:numPr>
          <w:ilvl w:val="0"/>
          <w:numId w:val="0"/>
        </w:numPr>
        <w:spacing w:before="0" w:after="80" w:line="280" w:lineRule="auto"/>
        <w:ind w:leftChars="0"/>
        <w:rPr>
          <w:rFonts w:ascii="Calibri" w:hAnsi="Calibri" w:eastAsia="微软雅黑"/>
          <w:b w:val="0"/>
          <w:color w:val="1E1E1E"/>
          <w:sz w:val="22"/>
        </w:rPr>
      </w:pPr>
      <w:r>
        <w:rPr>
          <w:rFonts w:ascii="Calibri" w:hAnsi="Calibri" w:eastAsia="微软雅黑"/>
          <w:b w:val="0"/>
          <w:color w:val="1E1E1E"/>
          <w:sz w:val="22"/>
          <w:lang w:val="en-US" w:eastAsia="en-US"/>
        </w:rPr>
        <w:t>改进</w:t>
      </w:r>
      <w:r>
        <w:rPr>
          <w:rFonts w:ascii="Calibri" w:hAnsi="Calibri" w:eastAsia="微软雅黑"/>
          <w:b w:val="0"/>
          <w:color w:val="1E1E1E"/>
          <w:sz w:val="22"/>
        </w:rPr>
        <w:t>小黑盒、游民星空评分等国内玩家社区数据，提高诊断结果的业务解释能力。</w:t>
      </w:r>
    </w:p>
    <w:p w14:paraId="3A01FD49">
      <w:pPr>
        <w:pStyle w:val="16"/>
        <w:numPr>
          <w:ilvl w:val="0"/>
          <w:numId w:val="0"/>
        </w:numPr>
        <w:spacing w:before="0" w:after="80" w:line="280" w:lineRule="auto"/>
        <w:ind w:leftChars="0"/>
        <w:rPr>
          <w:rFonts w:ascii="Calibri" w:hAnsi="Calibri" w:eastAsia="微软雅黑"/>
          <w:b w:val="0"/>
          <w:color w:val="1E1E1E"/>
          <w:sz w:val="22"/>
          <w:lang w:val="en-US" w:eastAsia="en-US"/>
        </w:rPr>
      </w:pPr>
      <w:r>
        <w:rPr>
          <w:rFonts w:ascii="Calibri" w:hAnsi="Calibri" w:eastAsia="微软雅黑"/>
          <w:b w:val="0"/>
          <w:color w:val="1E1E1E"/>
          <w:sz w:val="22"/>
          <w:lang w:val="en-US" w:eastAsia="en-US"/>
        </w:rPr>
        <w:t>改进任务失败重试队列，记录失败 URL、错误类型和补采状态。</w:t>
      </w:r>
    </w:p>
    <w:p w14:paraId="085FC78C">
      <w:pPr>
        <w:pStyle w:val="16"/>
        <w:numPr>
          <w:ilvl w:val="0"/>
          <w:numId w:val="0"/>
        </w:numPr>
        <w:spacing w:before="0" w:after="80" w:line="280" w:lineRule="auto"/>
        <w:ind w:leftChars="0"/>
        <w:rPr>
          <w:rFonts w:ascii="Calibri" w:hAnsi="Calibri" w:eastAsia="微软雅黑"/>
          <w:b w:val="0"/>
          <w:color w:val="1E1E1E"/>
          <w:sz w:val="22"/>
        </w:rPr>
      </w:pPr>
      <w:r>
        <w:rPr>
          <w:rFonts w:ascii="Calibri" w:hAnsi="Calibri" w:eastAsia="微软雅黑"/>
          <w:b w:val="0"/>
          <w:color w:val="1E1E1E"/>
          <w:sz w:val="22"/>
          <w:lang w:val="en-US" w:eastAsia="en-US"/>
        </w:rPr>
        <w:t>改进</w:t>
      </w:r>
      <w:r>
        <w:rPr>
          <w:rFonts w:ascii="Calibri" w:hAnsi="Calibri" w:eastAsia="微软雅黑"/>
          <w:b w:val="0"/>
          <w:color w:val="1E1E1E"/>
          <w:sz w:val="22"/>
        </w:rPr>
        <w:t xml:space="preserve"> ECharts 等图表库，展示热度排名、来源占比和采集趋势。</w:t>
      </w:r>
    </w:p>
    <w:p w14:paraId="35DF265B">
      <w:pPr>
        <w:spacing w:before="0" w:after="60" w:line="264" w:lineRule="auto"/>
        <w:rPr>
          <w:rFonts w:ascii="Calibri" w:hAnsi="Calibri" w:eastAsia="微软雅黑" w:cstheme="majorBidi"/>
          <w:b/>
          <w:bCs/>
          <w:color w:val="2E74B5"/>
          <w:sz w:val="26"/>
          <w:szCs w:val="26"/>
          <w:lang w:val="en-US" w:eastAsia="en-US" w:bidi="ar-SA"/>
        </w:rPr>
      </w:pPr>
      <w:r>
        <w:rPr>
          <w:rFonts w:ascii="Calibri" w:hAnsi="Calibri" w:eastAsia="微软雅黑" w:cstheme="majorBidi"/>
          <w:b/>
          <w:bCs/>
          <w:color w:val="2E74B5"/>
          <w:sz w:val="26"/>
          <w:szCs w:val="26"/>
          <w:lang w:val="en-US" w:eastAsia="en-US" w:bidi="ar-SA"/>
        </w:rPr>
        <w:t>九、参考文献</w:t>
      </w:r>
    </w:p>
    <w:p w14:paraId="103BBCBA">
      <w:pPr>
        <w:spacing w:before="0" w:after="60" w:line="264" w:lineRule="auto"/>
      </w:pPr>
      <w:r>
        <w:rPr>
          <w:rFonts w:ascii="Calibri" w:hAnsi="Calibri" w:eastAsia="微软雅黑"/>
          <w:b w:val="0"/>
          <w:color w:val="1E1E1E"/>
          <w:sz w:val="22"/>
        </w:rPr>
        <w:t>[1] FastAPI 官方文档：https://fastapi.tiangolo.com/</w:t>
      </w:r>
    </w:p>
    <w:p w14:paraId="6FEC116C">
      <w:pPr>
        <w:spacing w:before="0" w:after="60" w:line="264" w:lineRule="auto"/>
      </w:pPr>
      <w:r>
        <w:rPr>
          <w:rFonts w:ascii="Calibri" w:hAnsi="Calibri" w:eastAsia="微软雅黑"/>
          <w:b w:val="0"/>
          <w:color w:val="1E1E1E"/>
          <w:sz w:val="22"/>
        </w:rPr>
        <w:t>[2] Requests 官方文档：https://requests.readthedocs.io/</w:t>
      </w:r>
    </w:p>
    <w:p w14:paraId="15E1B549">
      <w:pPr>
        <w:spacing w:before="0" w:after="60" w:line="264" w:lineRule="auto"/>
      </w:pPr>
      <w:r>
        <w:rPr>
          <w:rFonts w:ascii="Calibri" w:hAnsi="Calibri" w:eastAsia="微软雅黑"/>
          <w:b w:val="0"/>
          <w:color w:val="1E1E1E"/>
          <w:sz w:val="22"/>
        </w:rPr>
        <w:t>[3] Beautiful Soup 官方文档：https://www.crummy.com/software/BeautifulSoup/bs4/doc/</w:t>
      </w:r>
    </w:p>
    <w:p w14:paraId="334DF7DA">
      <w:pPr>
        <w:spacing w:before="0" w:after="60" w:line="264" w:lineRule="auto"/>
      </w:pPr>
      <w:r>
        <w:rPr>
          <w:rFonts w:ascii="Calibri" w:hAnsi="Calibri" w:eastAsia="微软雅黑"/>
          <w:b w:val="0"/>
          <w:color w:val="1E1E1E"/>
          <w:sz w:val="22"/>
        </w:rPr>
        <w:t>[4] APScheduler 官方文档：https://apscheduler.readthedocs.io/</w:t>
      </w:r>
    </w:p>
    <w:p w14:paraId="6184C2BC">
      <w:pPr>
        <w:spacing w:before="0" w:after="60" w:line="264" w:lineRule="auto"/>
      </w:pPr>
      <w:r>
        <w:rPr>
          <w:rFonts w:ascii="Calibri" w:hAnsi="Calibri" w:eastAsia="微软雅黑"/>
          <w:b w:val="0"/>
          <w:color w:val="1E1E1E"/>
          <w:sz w:val="22"/>
        </w:rPr>
        <w:t>[5] Python sqlite3 标准库文档：https://docs.python.org/3/library/sqlite3.html</w:t>
      </w: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UmePlus Gothic"/>
    <w:panose1 w:val="00000000000000000000"/>
    <w:charset w:val="80"/>
    <w:family w:val="roman"/>
    <w:pitch w:val="default"/>
    <w:sig w:usb0="00000000" w:usb1="00000000" w:usb2="00000010" w:usb3="00000000" w:csb0="00020000" w:csb1="00000000"/>
  </w:font>
  <w:font w:name="UmePlus Gothic">
    <w:panose1 w:val="02000609000000000000"/>
    <w:charset w:val="88"/>
    <w:family w:val="auto"/>
    <w:pitch w:val="default"/>
    <w:sig w:usb0="A00002BF" w:usb1="68C7FCFB" w:usb2="00000010" w:usb3="00000000" w:csb0="6012009F" w:csb1="9FD7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UmePlus Gothic"/>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8AB7A7">
    <w:pPr>
      <w:pStyle w:val="24"/>
      <w:jc w:val="center"/>
    </w:pPr>
    <w:r>
      <w:rPr>
        <w:rFonts w:ascii="Calibri" w:hAnsi="Calibri" w:eastAsia="微软雅黑"/>
        <w:b w:val="0"/>
        <w:color w:val="595959"/>
        <w:sz w:val="18"/>
      </w:rPr>
      <w:t>Group3  Python 数据采集期末项目</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0B2A55">
    <w:pPr>
      <w:pStyle w:val="25"/>
      <w:jc w:val="right"/>
    </w:pPr>
    <w:r>
      <w:rPr>
        <w:rFonts w:ascii="Calibri" w:hAnsi="Calibri" w:eastAsia="微软雅黑"/>
        <w:b w:val="0"/>
        <w:color w:val="595959"/>
        <w:sz w:val="18"/>
      </w:rPr>
      <w:t>游戏市场数据分析平台 · 项目总结报告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44226C2"/>
    <w:rsid w:val="41907F83"/>
    <w:rsid w:val="4BB37E7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微软雅黑" w:cstheme="minorBidi"/>
      <w:color w:val="1E1E1E"/>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3825</Words>
  <Characters>6837</Characters>
  <Lines>0</Lines>
  <Paragraphs>0</Paragraphs>
  <TotalTime>1</TotalTime>
  <ScaleCrop>false</ScaleCrop>
  <LinksUpToDate>false</LinksUpToDate>
  <CharactersWithSpaces>7245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使用 standard_business_brief 风格重构；已补充项目逻辑、存储清洗、展示方案和复盘章节。</dc:description>
  <cp:keywords>Steam, Bilibili, Python, 数据采集, 项目总结</cp:keywords>
  <cp:lastModifiedBy>诺颜</cp:lastModifiedBy>
  <dcterms:modified xsi:type="dcterms:W3CDTF">2026-06-23T15:47:45Z</dcterms:modified>
  <dc:subject>游戏市场数据分析平台项目总结模板完善版</dc:subject>
  <dc:title>Python数据采集 · 期末项目总结报告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eyJoZGlkIjoiYmEyZDMxNWRkYmY5MjE3NjUxYTk3ZDA1NDUyNmVkYWEiLCJ1c2VySWQiOiIzOTYwMjE0NjgifQ==</vt:lpwstr>
  </property>
  <property fmtid="{D5CDD505-2E9C-101B-9397-08002B2CF9AE}" pid="3" name="KSOProductBuildVer">
    <vt:lpwstr>2052-12.1.0.21915</vt:lpwstr>
  </property>
  <property fmtid="{D5CDD505-2E9C-101B-9397-08002B2CF9AE}" pid="4" name="ICV">
    <vt:lpwstr>5D419C36185140999EA7492D82CB0002_12</vt:lpwstr>
  </property>
</Properties>
</file>