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F5336" w14:textId="17025DBF" w:rsidR="001A33CE" w:rsidRDefault="00000000" w:rsidP="00264CAA">
      <w:pPr>
        <w:pStyle w:val="Heading1"/>
      </w:pPr>
      <w:r>
        <w:t>1. Why Test Cases Instead of Just Showing Numbers</w:t>
      </w:r>
    </w:p>
    <w:p w14:paraId="0677FDB6" w14:textId="77777777" w:rsidR="001A33CE" w:rsidRDefault="00000000">
      <w:r>
        <w:t xml:space="preserve">A set of impressive-looking numbers invites one obvious </w:t>
      </w:r>
      <w:proofErr w:type="gramStart"/>
      <w:r>
        <w:t>question: ‘</w:t>
      </w:r>
      <w:proofErr w:type="gramEnd"/>
      <w:r>
        <w:t xml:space="preserve">could you have picked the numbers that make you look good?’ A test case answers that question before it's asked, because the rule for what counts as a pass is written down first, and the rule doesn't depend on how the result </w:t>
      </w:r>
      <w:proofErr w:type="gramStart"/>
      <w:r>
        <w:t>actually turns</w:t>
      </w:r>
      <w:proofErr w:type="gramEnd"/>
      <w:r>
        <w:t xml:space="preserve"> out. Every test below follows the same pattern used in software engineering testing: </w:t>
      </w:r>
      <w:r>
        <w:rPr>
          <w:b/>
        </w:rPr>
        <w:t>what we're checking → how we set it up → what result would count as a pass → what we actually got.</w:t>
      </w:r>
    </w:p>
    <w:p w14:paraId="444CE058" w14:textId="77777777" w:rsidR="001A33CE" w:rsidRDefault="00000000">
      <w:r>
        <w:t>The tests are organised into three levels, each answering a different question:</w:t>
      </w:r>
    </w:p>
    <w:p w14:paraId="544776C5" w14:textId="77777777" w:rsidR="001A33CE" w:rsidRDefault="00000000">
      <w:pPr>
        <w:pStyle w:val="ListBullet"/>
      </w:pPr>
      <w:r>
        <w:rPr>
          <w:b/>
        </w:rPr>
        <w:t xml:space="preserve">Level 1 — Unit tests (Section 3): </w:t>
      </w:r>
      <w:r>
        <w:t>‘Does one specific rule inside the formula behave correctly, in isolation?’ Everything is held fixed except the one thing being tested, so there's no ambiguity about what caused the result.</w:t>
      </w:r>
    </w:p>
    <w:p w14:paraId="54A4457F" w14:textId="77777777" w:rsidR="001A33CE" w:rsidRDefault="00000000">
      <w:pPr>
        <w:pStyle w:val="ListBullet"/>
      </w:pPr>
      <w:r>
        <w:rPr>
          <w:b/>
        </w:rPr>
        <w:t xml:space="preserve">Level 2 — Scenario tests (Section 4): </w:t>
      </w:r>
      <w:r>
        <w:t>‘Does the whole system, running on realistic hospital-like data with the real detection models, actually perform better overall?’</w:t>
      </w:r>
    </w:p>
    <w:p w14:paraId="3D0B027D" w14:textId="77777777" w:rsidR="001A33CE" w:rsidRDefault="00000000">
      <w:pPr>
        <w:pStyle w:val="ListBullet"/>
      </w:pPr>
      <w:r>
        <w:rPr>
          <w:b/>
        </w:rPr>
        <w:t xml:space="preserve">Level 3 — Robustness test (Section 5): </w:t>
      </w:r>
      <w:r>
        <w:t>‘If we got the exact formula weights slightly wrong, would the conclusion fall apart?’</w:t>
      </w:r>
    </w:p>
    <w:p w14:paraId="6A6B37B8" w14:textId="77777777" w:rsidR="001A33CE" w:rsidRDefault="00000000">
      <w:pPr>
        <w:pStyle w:val="Heading1"/>
      </w:pPr>
      <w:r>
        <w:t>2. What's Real, What's Simulated — Said Plainly</w:t>
      </w:r>
    </w:p>
    <w:p w14:paraId="2E458488" w14:textId="77777777" w:rsidR="001A33CE" w:rsidRDefault="00000000">
      <w:r>
        <w:rPr>
          <w:b/>
          <w:color w:val="15803D"/>
        </w:rPr>
        <w:t xml:space="preserve">Real: </w:t>
      </w:r>
      <w:r>
        <w:t>the attack-detection AI models, the CAS scoring code exactly as it runs live, and (for Level 2) over 1.6 million real recorded network events used to test the models.</w:t>
      </w:r>
    </w:p>
    <w:p w14:paraId="3BFA2475" w14:textId="77777777" w:rsidR="001A33CE" w:rsidRDefault="00000000">
      <w:r>
        <w:rPr>
          <w:b/>
          <w:color w:val="555555"/>
        </w:rPr>
        <w:t xml:space="preserve">Simulated: </w:t>
      </w:r>
      <w:r>
        <w:t>which hospital device a given alert came from. No public dataset links a real attack to a real named hospital device, so real attack traffic is paired with a device drawn from a literature-grounded device list (see the separate Medical Device Criticality Ranking document for how that list itself is justified). This is a standard approach when no real-world dataset of that exact shape exists, and it is disclosed here rather than hidden.</w:t>
      </w:r>
    </w:p>
    <w:p w14:paraId="0655682F" w14:textId="77777777" w:rsidR="001A33CE" w:rsidRDefault="00000000">
      <w:r>
        <w:t>CVSS doesn't exist as a field in this data either, so it's stood in for using the official published severity band for that attack category (e.g. a denial-of-service attack is always ‘High, 7.5’ on the public CVSS chart, regardless of target). That flat, target-blind behaviour is not a strawman — it is CVSS's actual, documented real-world behaviour.</w:t>
      </w:r>
    </w:p>
    <w:p w14:paraId="158A9816" w14:textId="77777777" w:rsidR="001A33CE" w:rsidRDefault="00000000">
      <w:r>
        <w:br w:type="page"/>
      </w:r>
    </w:p>
    <w:p w14:paraId="00F942A3" w14:textId="77777777" w:rsidR="001A33CE" w:rsidRDefault="00000000">
      <w:pPr>
        <w:pStyle w:val="Heading1"/>
      </w:pPr>
      <w:r>
        <w:lastRenderedPageBreak/>
        <w:t>3. Level 1 — Unit Test Cases</w:t>
      </w:r>
    </w:p>
    <w:p w14:paraId="757E14FE" w14:textId="77777777" w:rsidR="001A33CE" w:rsidRDefault="00000000">
      <w:r>
        <w:rPr>
          <w:i/>
          <w:color w:val="555555"/>
        </w:rPr>
        <w:t>Each row below isolates one mechanism using the real scoring engine directly, with a plain-English question, a fixed pass rule, and the actual result.</w:t>
      </w:r>
    </w:p>
    <w:p w14:paraId="00F853CF" w14:textId="77777777" w:rsidR="001A33CE" w:rsidRDefault="00000000">
      <w:pPr>
        <w:pStyle w:val="Heading2"/>
      </w:pPr>
      <w:r>
        <w:t>TC-U1  —  Does a more critical device get a higher score for the exact same attack?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521"/>
        <w:gridCol w:w="2521"/>
        <w:gridCol w:w="2521"/>
        <w:gridCol w:w="2521"/>
      </w:tblGrid>
      <w:tr w:rsidR="001A33CE" w14:paraId="5F7BFFB4" w14:textId="77777777" w:rsidTr="001A33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1" w:type="dxa"/>
          </w:tcPr>
          <w:p w14:paraId="51B3CAB2" w14:textId="77777777" w:rsidR="001A33CE" w:rsidRDefault="00000000">
            <w:r>
              <w:rPr>
                <w:sz w:val="19"/>
              </w:rPr>
              <w:t>Setup</w:t>
            </w:r>
          </w:p>
        </w:tc>
        <w:tc>
          <w:tcPr>
            <w:tcW w:w="2521" w:type="dxa"/>
          </w:tcPr>
          <w:p w14:paraId="7973E5BB" w14:textId="77777777" w:rsidR="001A33C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Pass Rule (decided in advance)</w:t>
            </w:r>
          </w:p>
        </w:tc>
        <w:tc>
          <w:tcPr>
            <w:tcW w:w="2521" w:type="dxa"/>
          </w:tcPr>
          <w:p w14:paraId="6E411EC8" w14:textId="77777777" w:rsidR="001A33C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Actual Result</w:t>
            </w:r>
          </w:p>
        </w:tc>
        <w:tc>
          <w:tcPr>
            <w:tcW w:w="2521" w:type="dxa"/>
          </w:tcPr>
          <w:p w14:paraId="5346D591" w14:textId="77777777" w:rsidR="001A33C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Verdict</w:t>
            </w:r>
          </w:p>
        </w:tc>
      </w:tr>
      <w:tr w:rsidR="001A33CE" w14:paraId="2576BB7C" w14:textId="77777777" w:rsidTr="001A33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1" w:type="dxa"/>
          </w:tcPr>
          <w:p w14:paraId="330D890A" w14:textId="77777777" w:rsidR="001A33CE" w:rsidRDefault="00000000">
            <w:r>
              <w:rPr>
                <w:b w:val="0"/>
                <w:sz w:val="19"/>
              </w:rPr>
              <w:t>Same DoS attack signature; device A = ICU Ventilator (Class III); device B = Admin Workstation (Class I).</w:t>
            </w:r>
          </w:p>
        </w:tc>
        <w:tc>
          <w:tcPr>
            <w:tcW w:w="2521" w:type="dxa"/>
          </w:tcPr>
          <w:p w14:paraId="294F06A5" w14:textId="77777777" w:rsidR="001A33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CAS(A) &gt; CAS(B). CVSS gives A and B the identical score (it can't see the device).</w:t>
            </w:r>
          </w:p>
        </w:tc>
        <w:tc>
          <w:tcPr>
            <w:tcW w:w="2521" w:type="dxa"/>
          </w:tcPr>
          <w:p w14:paraId="57BEC2C1" w14:textId="77777777" w:rsidR="001A33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CAS: 9.1 (Immediate) vs 6.7 (Investigate). CVSS: 7.5 for both.</w:t>
            </w:r>
          </w:p>
        </w:tc>
        <w:tc>
          <w:tcPr>
            <w:tcW w:w="2521" w:type="dxa"/>
          </w:tcPr>
          <w:p w14:paraId="4C4245A5" w14:textId="77777777" w:rsidR="001A33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15803D"/>
                <w:sz w:val="19"/>
              </w:rPr>
              <w:t>PASS</w:t>
            </w:r>
          </w:p>
        </w:tc>
      </w:tr>
    </w:tbl>
    <w:p w14:paraId="57035724" w14:textId="77777777" w:rsidR="001A33CE" w:rsidRDefault="001A33CE"/>
    <w:p w14:paraId="3632EAC7" w14:textId="77777777" w:rsidR="001A33CE" w:rsidRDefault="00000000">
      <w:pPr>
        <w:pStyle w:val="Heading2"/>
      </w:pPr>
      <w:r>
        <w:t>TC-U2  —  Does a more dangerous attack type get a higher score than a milder one, on the same device?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521"/>
        <w:gridCol w:w="2521"/>
        <w:gridCol w:w="2521"/>
        <w:gridCol w:w="2521"/>
      </w:tblGrid>
      <w:tr w:rsidR="001A33CE" w14:paraId="4D131583" w14:textId="77777777" w:rsidTr="001A33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1" w:type="dxa"/>
          </w:tcPr>
          <w:p w14:paraId="5A65A0F1" w14:textId="77777777" w:rsidR="001A33CE" w:rsidRDefault="00000000">
            <w:r>
              <w:rPr>
                <w:sz w:val="19"/>
              </w:rPr>
              <w:t>Setup</w:t>
            </w:r>
          </w:p>
        </w:tc>
        <w:tc>
          <w:tcPr>
            <w:tcW w:w="2521" w:type="dxa"/>
          </w:tcPr>
          <w:p w14:paraId="07DC36CA" w14:textId="77777777" w:rsidR="001A33C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Pass Rule (decided in advance)</w:t>
            </w:r>
          </w:p>
        </w:tc>
        <w:tc>
          <w:tcPr>
            <w:tcW w:w="2521" w:type="dxa"/>
          </w:tcPr>
          <w:p w14:paraId="262E92D0" w14:textId="77777777" w:rsidR="001A33C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Actual Result</w:t>
            </w:r>
          </w:p>
        </w:tc>
        <w:tc>
          <w:tcPr>
            <w:tcW w:w="2521" w:type="dxa"/>
          </w:tcPr>
          <w:p w14:paraId="63C30E93" w14:textId="77777777" w:rsidR="001A33C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Verdict</w:t>
            </w:r>
          </w:p>
        </w:tc>
      </w:tr>
      <w:tr w:rsidR="001A33CE" w14:paraId="1F486180" w14:textId="77777777" w:rsidTr="001A33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1" w:type="dxa"/>
          </w:tcPr>
          <w:p w14:paraId="702D22F2" w14:textId="77777777" w:rsidR="001A33CE" w:rsidRDefault="00000000">
            <w:r>
              <w:rPr>
                <w:b w:val="0"/>
                <w:sz w:val="19"/>
              </w:rPr>
              <w:t>Same device (Bedside Patient Monitor); attack type varied: Benign → Recon (scan) → DoS (flood).</w:t>
            </w:r>
          </w:p>
        </w:tc>
        <w:tc>
          <w:tcPr>
            <w:tcW w:w="2521" w:type="dxa"/>
          </w:tcPr>
          <w:p w14:paraId="0EA28E63" w14:textId="77777777" w:rsidR="001A33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CAS(Benign) &lt; CAS(Recon) &lt; CAS(DoS). The Benign case must never be flagged urgent.</w:t>
            </w:r>
          </w:p>
        </w:tc>
        <w:tc>
          <w:tcPr>
            <w:tcW w:w="2521" w:type="dxa"/>
          </w:tcPr>
          <w:p w14:paraId="0D3D11CF" w14:textId="77777777" w:rsidR="001A33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5.6 (Monitor) → 6.0 (Investigate) → 8.6 (Immediate). Ordering holds.</w:t>
            </w:r>
          </w:p>
        </w:tc>
        <w:tc>
          <w:tcPr>
            <w:tcW w:w="2521" w:type="dxa"/>
          </w:tcPr>
          <w:p w14:paraId="7AE0DB42" w14:textId="77777777" w:rsidR="001A33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15803D"/>
                <w:sz w:val="19"/>
              </w:rPr>
              <w:t>PASS</w:t>
            </w:r>
          </w:p>
        </w:tc>
      </w:tr>
    </w:tbl>
    <w:p w14:paraId="36D11BFB" w14:textId="77777777" w:rsidR="001A33CE" w:rsidRDefault="001A33CE"/>
    <w:p w14:paraId="0F2B33AB" w14:textId="77777777" w:rsidR="001A33CE" w:rsidRDefault="00000000">
      <w:pPr>
        <w:pStyle w:val="Heading2"/>
      </w:pPr>
      <w:r>
        <w:t>TC-U3  —  Does the time of day change urgency, all else being equal (fewer staff on duty at night)?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521"/>
        <w:gridCol w:w="2521"/>
        <w:gridCol w:w="2521"/>
        <w:gridCol w:w="2521"/>
      </w:tblGrid>
      <w:tr w:rsidR="001A33CE" w14:paraId="040E287C" w14:textId="77777777" w:rsidTr="001A33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1" w:type="dxa"/>
          </w:tcPr>
          <w:p w14:paraId="0769E58A" w14:textId="77777777" w:rsidR="001A33CE" w:rsidRDefault="00000000">
            <w:r>
              <w:rPr>
                <w:sz w:val="19"/>
              </w:rPr>
              <w:t>Setup</w:t>
            </w:r>
          </w:p>
        </w:tc>
        <w:tc>
          <w:tcPr>
            <w:tcW w:w="2521" w:type="dxa"/>
          </w:tcPr>
          <w:p w14:paraId="04979E60" w14:textId="77777777" w:rsidR="001A33C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Pass Rule (decided in advance)</w:t>
            </w:r>
          </w:p>
        </w:tc>
        <w:tc>
          <w:tcPr>
            <w:tcW w:w="2521" w:type="dxa"/>
          </w:tcPr>
          <w:p w14:paraId="47A3880A" w14:textId="77777777" w:rsidR="001A33C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Actual Result</w:t>
            </w:r>
          </w:p>
        </w:tc>
        <w:tc>
          <w:tcPr>
            <w:tcW w:w="2521" w:type="dxa"/>
          </w:tcPr>
          <w:p w14:paraId="67A6C631" w14:textId="77777777" w:rsidR="001A33C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Verdict</w:t>
            </w:r>
          </w:p>
        </w:tc>
      </w:tr>
      <w:tr w:rsidR="001A33CE" w14:paraId="024686CC" w14:textId="77777777" w:rsidTr="001A33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1" w:type="dxa"/>
          </w:tcPr>
          <w:p w14:paraId="2E33D8FE" w14:textId="77777777" w:rsidR="001A33CE" w:rsidRDefault="00000000">
            <w:r>
              <w:rPr>
                <w:b w:val="0"/>
                <w:sz w:val="19"/>
              </w:rPr>
              <w:t>Same device (MRI Scanner) and attack (ARP spoofing); only the shift changes: day vs night.</w:t>
            </w:r>
          </w:p>
        </w:tc>
        <w:tc>
          <w:tcPr>
            <w:tcW w:w="2521" w:type="dxa"/>
          </w:tcPr>
          <w:p w14:paraId="161847BE" w14:textId="77777777" w:rsidR="001A33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CAS(night) &gt; CAS(day), since fewer staff are watching at night.</w:t>
            </w:r>
          </w:p>
        </w:tc>
        <w:tc>
          <w:tcPr>
            <w:tcW w:w="2521" w:type="dxa"/>
          </w:tcPr>
          <w:p w14:paraId="3C84F1BB" w14:textId="77777777" w:rsidR="001A33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Day: 7.4 (Investigate). Night: 8.2 (Immediate).</w:t>
            </w:r>
          </w:p>
        </w:tc>
        <w:tc>
          <w:tcPr>
            <w:tcW w:w="2521" w:type="dxa"/>
          </w:tcPr>
          <w:p w14:paraId="533A6521" w14:textId="77777777" w:rsidR="001A33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15803D"/>
                <w:sz w:val="19"/>
              </w:rPr>
              <w:t>PASS</w:t>
            </w:r>
          </w:p>
        </w:tc>
      </w:tr>
    </w:tbl>
    <w:p w14:paraId="66ADF17C" w14:textId="77777777" w:rsidR="001A33CE" w:rsidRDefault="001A33CE"/>
    <w:p w14:paraId="3A1616CA" w14:textId="77777777" w:rsidR="001A33CE" w:rsidRDefault="00000000">
      <w:pPr>
        <w:pStyle w:val="Heading2"/>
      </w:pPr>
      <w:r>
        <w:t>TC-U4  —  Edge case / stress test: can a ‘Benign’-classified event ever be wrongly escalated to the top priority, even if every other input is artificially maxed out?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521"/>
        <w:gridCol w:w="2521"/>
        <w:gridCol w:w="2521"/>
        <w:gridCol w:w="2521"/>
      </w:tblGrid>
      <w:tr w:rsidR="001A33CE" w14:paraId="088B5DBF" w14:textId="77777777" w:rsidTr="001A33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1" w:type="dxa"/>
          </w:tcPr>
          <w:p w14:paraId="7C750DB5" w14:textId="77777777" w:rsidR="001A33CE" w:rsidRDefault="00000000">
            <w:r>
              <w:rPr>
                <w:sz w:val="19"/>
              </w:rPr>
              <w:t>Setup</w:t>
            </w:r>
          </w:p>
        </w:tc>
        <w:tc>
          <w:tcPr>
            <w:tcW w:w="2521" w:type="dxa"/>
          </w:tcPr>
          <w:p w14:paraId="319BE027" w14:textId="77777777" w:rsidR="001A33C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Pass Rule (decided in advance)</w:t>
            </w:r>
          </w:p>
        </w:tc>
        <w:tc>
          <w:tcPr>
            <w:tcW w:w="2521" w:type="dxa"/>
          </w:tcPr>
          <w:p w14:paraId="43F2F456" w14:textId="77777777" w:rsidR="001A33C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Actual Result</w:t>
            </w:r>
          </w:p>
        </w:tc>
        <w:tc>
          <w:tcPr>
            <w:tcW w:w="2521" w:type="dxa"/>
          </w:tcPr>
          <w:p w14:paraId="5A945B9C" w14:textId="77777777" w:rsidR="001A33C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Verdict</w:t>
            </w:r>
          </w:p>
        </w:tc>
      </w:tr>
      <w:tr w:rsidR="001A33CE" w14:paraId="262FC806" w14:textId="77777777" w:rsidTr="001A33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1" w:type="dxa"/>
          </w:tcPr>
          <w:p w14:paraId="65981557" w14:textId="77777777" w:rsidR="001A33CE" w:rsidRDefault="00000000">
            <w:r>
              <w:rPr>
                <w:b w:val="0"/>
                <w:sz w:val="19"/>
              </w:rPr>
              <w:t>ICU Ventilator, label forced to Benign, but confidence/anomaly-score/shift all set to their maximum-urgency values on purpose — the worst-case attempt to break the rule.</w:t>
            </w:r>
          </w:p>
        </w:tc>
        <w:tc>
          <w:tcPr>
            <w:tcW w:w="2521" w:type="dxa"/>
          </w:tcPr>
          <w:p w14:paraId="1677AA36" w14:textId="77777777" w:rsidR="001A33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The action must stay ‘Monitor’ regardless of how high the numeric score climbs, because a Benign classification should never trigger an urgent alert.</w:t>
            </w:r>
          </w:p>
        </w:tc>
        <w:tc>
          <w:tcPr>
            <w:tcW w:w="2521" w:type="dxa"/>
          </w:tcPr>
          <w:p w14:paraId="07C999E9" w14:textId="77777777" w:rsidR="001A33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Numeric CAS reached 9.0 (normally ‘Immediate’ territory) but action correctly stayed ‘Monitor’.</w:t>
            </w:r>
          </w:p>
        </w:tc>
        <w:tc>
          <w:tcPr>
            <w:tcW w:w="2521" w:type="dxa"/>
          </w:tcPr>
          <w:p w14:paraId="5C222D46" w14:textId="77777777" w:rsidR="001A33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15803D"/>
                <w:sz w:val="19"/>
              </w:rPr>
              <w:t>PASS</w:t>
            </w:r>
          </w:p>
        </w:tc>
      </w:tr>
    </w:tbl>
    <w:p w14:paraId="12194FBF" w14:textId="77777777" w:rsidR="001A33CE" w:rsidRDefault="001A33CE"/>
    <w:p w14:paraId="70150363" w14:textId="77777777" w:rsidR="001A33CE" w:rsidRDefault="00000000">
      <w:pPr>
        <w:pStyle w:val="Heading2"/>
      </w:pPr>
      <w:r>
        <w:lastRenderedPageBreak/>
        <w:t>TC-U5  —  Does the AI model's own confidence in its prediction change the urgency, all else being equal?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521"/>
        <w:gridCol w:w="2521"/>
        <w:gridCol w:w="2521"/>
        <w:gridCol w:w="2521"/>
      </w:tblGrid>
      <w:tr w:rsidR="001A33CE" w14:paraId="46BAC8C8" w14:textId="77777777" w:rsidTr="001A33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1" w:type="dxa"/>
          </w:tcPr>
          <w:p w14:paraId="712FE539" w14:textId="77777777" w:rsidR="001A33CE" w:rsidRDefault="00000000">
            <w:r>
              <w:rPr>
                <w:sz w:val="19"/>
              </w:rPr>
              <w:t>Setup</w:t>
            </w:r>
          </w:p>
        </w:tc>
        <w:tc>
          <w:tcPr>
            <w:tcW w:w="2521" w:type="dxa"/>
          </w:tcPr>
          <w:p w14:paraId="5579AA13" w14:textId="77777777" w:rsidR="001A33C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Pass Rule (decided in advance)</w:t>
            </w:r>
          </w:p>
        </w:tc>
        <w:tc>
          <w:tcPr>
            <w:tcW w:w="2521" w:type="dxa"/>
          </w:tcPr>
          <w:p w14:paraId="377E8A2C" w14:textId="77777777" w:rsidR="001A33C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Actual Result</w:t>
            </w:r>
          </w:p>
        </w:tc>
        <w:tc>
          <w:tcPr>
            <w:tcW w:w="2521" w:type="dxa"/>
          </w:tcPr>
          <w:p w14:paraId="0C8789B6" w14:textId="77777777" w:rsidR="001A33C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Verdict</w:t>
            </w:r>
          </w:p>
        </w:tc>
      </w:tr>
      <w:tr w:rsidR="001A33CE" w14:paraId="15D99301" w14:textId="77777777" w:rsidTr="001A33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1" w:type="dxa"/>
          </w:tcPr>
          <w:p w14:paraId="06B58D4E" w14:textId="77777777" w:rsidR="001A33CE" w:rsidRDefault="00000000">
            <w:r>
              <w:rPr>
                <w:b w:val="0"/>
                <w:sz w:val="19"/>
              </w:rPr>
              <w:t>Same device (Cardiac Monitor) and attack (brute-force login); only the model's confidence changes: 55% vs 97%.</w:t>
            </w:r>
          </w:p>
        </w:tc>
        <w:tc>
          <w:tcPr>
            <w:tcW w:w="2521" w:type="dxa"/>
          </w:tcPr>
          <w:p w14:paraId="7DFAAB58" w14:textId="77777777" w:rsidR="001A33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CAS(high confidence) &gt; CAS(low confidence).</w:t>
            </w:r>
          </w:p>
        </w:tc>
        <w:tc>
          <w:tcPr>
            <w:tcW w:w="2521" w:type="dxa"/>
          </w:tcPr>
          <w:p w14:paraId="148C5026" w14:textId="77777777" w:rsidR="001A33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55% confidence: 7.3 (Investigate). 97% confidence: 8.8 (Immediate).</w:t>
            </w:r>
          </w:p>
        </w:tc>
        <w:tc>
          <w:tcPr>
            <w:tcW w:w="2521" w:type="dxa"/>
          </w:tcPr>
          <w:p w14:paraId="65EB7AF9" w14:textId="77777777" w:rsidR="001A33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15803D"/>
                <w:sz w:val="19"/>
              </w:rPr>
              <w:t>PASS</w:t>
            </w:r>
          </w:p>
        </w:tc>
      </w:tr>
    </w:tbl>
    <w:p w14:paraId="56E93A18" w14:textId="77777777" w:rsidR="001A33CE" w:rsidRDefault="001A33CE"/>
    <w:p w14:paraId="4C66956B" w14:textId="77777777" w:rsidR="001A33CE" w:rsidRDefault="00000000">
      <w:r>
        <w:br w:type="page"/>
      </w:r>
    </w:p>
    <w:p w14:paraId="167EF687" w14:textId="77777777" w:rsidR="001A33CE" w:rsidRDefault="00000000">
      <w:pPr>
        <w:pStyle w:val="Heading1"/>
      </w:pPr>
      <w:r>
        <w:lastRenderedPageBreak/>
        <w:t>4. Level 2 — Scenario Test Cases (Real Models, Realistic Hospital Data)</w:t>
      </w:r>
    </w:p>
    <w:p w14:paraId="1FC4458D" w14:textId="77777777" w:rsidR="001A33CE" w:rsidRDefault="00000000">
      <w:r>
        <w:rPr>
          <w:b/>
        </w:rPr>
        <w:t xml:space="preserve">Setup: </w:t>
      </w:r>
      <w:r>
        <w:t>600 simulated alerts (200 per scenario) built from real attack traffic, run through the real trained detection models, and scored with both CAS and the CVSS-equivalent baseline.</w:t>
      </w:r>
    </w:p>
    <w:p w14:paraId="47AD0804" w14:textId="77777777" w:rsidR="001A33CE" w:rsidRDefault="00000000">
      <w:r>
        <w:rPr>
          <w:b/>
        </w:rPr>
        <w:t xml:space="preserve">Pass rule (decided in advance): </w:t>
      </w:r>
      <w:r>
        <w:t>for each hospital scenario, CAS must beat CVSS on all three of: (a) putting more life-critical alerts in the top 10 (higher is better), (b) finding a life-critical alert sooner in the queue (lower average position is better), and (c) wasting less of the top-10 slots on unimportant devices (lower is better).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261"/>
        <w:gridCol w:w="1261"/>
        <w:gridCol w:w="1261"/>
        <w:gridCol w:w="1261"/>
        <w:gridCol w:w="1261"/>
        <w:gridCol w:w="1261"/>
        <w:gridCol w:w="1261"/>
        <w:gridCol w:w="1261"/>
      </w:tblGrid>
      <w:tr w:rsidR="001A33CE" w14:paraId="1486F400" w14:textId="77777777" w:rsidTr="001A33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</w:tcPr>
          <w:p w14:paraId="54195A78" w14:textId="77777777" w:rsidR="001A33CE" w:rsidRDefault="00000000">
            <w:r>
              <w:rPr>
                <w:sz w:val="14"/>
              </w:rPr>
              <w:t>Test</w:t>
            </w:r>
          </w:p>
        </w:tc>
        <w:tc>
          <w:tcPr>
            <w:tcW w:w="1261" w:type="dxa"/>
          </w:tcPr>
          <w:p w14:paraId="6BB07F57" w14:textId="77777777" w:rsidR="001A33C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Scenario</w:t>
            </w:r>
          </w:p>
        </w:tc>
        <w:tc>
          <w:tcPr>
            <w:tcW w:w="1261" w:type="dxa"/>
          </w:tcPr>
          <w:p w14:paraId="6D120CF6" w14:textId="77777777" w:rsidR="001A33C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Alerts</w:t>
            </w:r>
          </w:p>
        </w:tc>
        <w:tc>
          <w:tcPr>
            <w:tcW w:w="1261" w:type="dxa"/>
          </w:tcPr>
          <w:p w14:paraId="688829FB" w14:textId="77777777" w:rsidR="001A33C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Life-Critical</w:t>
            </w:r>
            <w:r>
              <w:rPr>
                <w:sz w:val="14"/>
              </w:rPr>
              <w:br/>
              <w:t>Alerts</w:t>
            </w:r>
          </w:p>
        </w:tc>
        <w:tc>
          <w:tcPr>
            <w:tcW w:w="1261" w:type="dxa"/>
          </w:tcPr>
          <w:p w14:paraId="4ABF82AF" w14:textId="77777777" w:rsidR="001A33C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Found in Top 10</w:t>
            </w:r>
            <w:r>
              <w:rPr>
                <w:sz w:val="14"/>
              </w:rPr>
              <w:br/>
              <w:t>(CAS / CVSS)</w:t>
            </w:r>
          </w:p>
        </w:tc>
        <w:tc>
          <w:tcPr>
            <w:tcW w:w="1261" w:type="dxa"/>
          </w:tcPr>
          <w:p w14:paraId="3005611F" w14:textId="77777777" w:rsidR="001A33C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Avg. Queue Position</w:t>
            </w:r>
            <w:r>
              <w:rPr>
                <w:sz w:val="14"/>
              </w:rPr>
              <w:br/>
              <w:t>(CAS / CVSS, lower=better)</w:t>
            </w:r>
          </w:p>
        </w:tc>
        <w:tc>
          <w:tcPr>
            <w:tcW w:w="1261" w:type="dxa"/>
          </w:tcPr>
          <w:p w14:paraId="596BAB2A" w14:textId="77777777" w:rsidR="001A33C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Wasted Top-10 Slots</w:t>
            </w:r>
            <w:r>
              <w:rPr>
                <w:sz w:val="14"/>
              </w:rPr>
              <w:br/>
              <w:t>(CAS / CVSS)</w:t>
            </w:r>
          </w:p>
        </w:tc>
        <w:tc>
          <w:tcPr>
            <w:tcW w:w="1261" w:type="dxa"/>
          </w:tcPr>
          <w:p w14:paraId="12926059" w14:textId="77777777" w:rsidR="001A33C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Verdict</w:t>
            </w:r>
          </w:p>
        </w:tc>
      </w:tr>
      <w:tr w:rsidR="001A33CE" w14:paraId="59BB0768" w14:textId="77777777" w:rsidTr="001A33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</w:tcPr>
          <w:p w14:paraId="184B6A49" w14:textId="77777777" w:rsidR="001A33CE" w:rsidRDefault="00000000">
            <w:r>
              <w:rPr>
                <w:b w:val="0"/>
                <w:sz w:val="15"/>
              </w:rPr>
              <w:t>TC-S1</w:t>
            </w:r>
          </w:p>
        </w:tc>
        <w:tc>
          <w:tcPr>
            <w:tcW w:w="1261" w:type="dxa"/>
          </w:tcPr>
          <w:p w14:paraId="20393489" w14:textId="77777777" w:rsidR="001A33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ICU / Critical Care Ward</w:t>
            </w:r>
          </w:p>
        </w:tc>
        <w:tc>
          <w:tcPr>
            <w:tcW w:w="1261" w:type="dxa"/>
          </w:tcPr>
          <w:p w14:paraId="4DA12038" w14:textId="77777777" w:rsidR="001A33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200</w:t>
            </w:r>
          </w:p>
        </w:tc>
        <w:tc>
          <w:tcPr>
            <w:tcW w:w="1261" w:type="dxa"/>
          </w:tcPr>
          <w:p w14:paraId="395DE3E1" w14:textId="77777777" w:rsidR="001A33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103</w:t>
            </w:r>
          </w:p>
        </w:tc>
        <w:tc>
          <w:tcPr>
            <w:tcW w:w="1261" w:type="dxa"/>
          </w:tcPr>
          <w:p w14:paraId="61FBF8EA" w14:textId="77777777" w:rsidR="001A33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9.71% / 6.80%</w:t>
            </w:r>
          </w:p>
        </w:tc>
        <w:tc>
          <w:tcPr>
            <w:tcW w:w="1261" w:type="dxa"/>
          </w:tcPr>
          <w:p w14:paraId="1A892278" w14:textId="77777777" w:rsidR="001A33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66.7 / 99.5</w:t>
            </w:r>
          </w:p>
        </w:tc>
        <w:tc>
          <w:tcPr>
            <w:tcW w:w="1261" w:type="dxa"/>
          </w:tcPr>
          <w:p w14:paraId="19FC19EE" w14:textId="77777777" w:rsidR="001A33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0.0% / 30.0%</w:t>
            </w:r>
          </w:p>
        </w:tc>
        <w:tc>
          <w:tcPr>
            <w:tcW w:w="1261" w:type="dxa"/>
          </w:tcPr>
          <w:p w14:paraId="777B8C1C" w14:textId="77777777" w:rsidR="001A33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15803D"/>
                <w:sz w:val="15"/>
              </w:rPr>
              <w:t>PASS</w:t>
            </w:r>
          </w:p>
        </w:tc>
      </w:tr>
      <w:tr w:rsidR="001A33CE" w14:paraId="3D8DA026" w14:textId="77777777" w:rsidTr="001A33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</w:tcPr>
          <w:p w14:paraId="7717F6B9" w14:textId="77777777" w:rsidR="001A33CE" w:rsidRDefault="00000000">
            <w:r>
              <w:rPr>
                <w:b w:val="0"/>
                <w:sz w:val="15"/>
              </w:rPr>
              <w:t>TC-S2</w:t>
            </w:r>
          </w:p>
        </w:tc>
        <w:tc>
          <w:tcPr>
            <w:tcW w:w="1261" w:type="dxa"/>
          </w:tcPr>
          <w:p w14:paraId="6D60FE28" w14:textId="77777777" w:rsidR="001A33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General Ward / Radiology / Admin</w:t>
            </w:r>
          </w:p>
        </w:tc>
        <w:tc>
          <w:tcPr>
            <w:tcW w:w="1261" w:type="dxa"/>
          </w:tcPr>
          <w:p w14:paraId="3D03348D" w14:textId="77777777" w:rsidR="001A33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200</w:t>
            </w:r>
          </w:p>
        </w:tc>
        <w:tc>
          <w:tcPr>
            <w:tcW w:w="1261" w:type="dxa"/>
          </w:tcPr>
          <w:p w14:paraId="3F03CDFA" w14:textId="77777777" w:rsidR="001A33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24</w:t>
            </w:r>
          </w:p>
        </w:tc>
        <w:tc>
          <w:tcPr>
            <w:tcW w:w="1261" w:type="dxa"/>
          </w:tcPr>
          <w:p w14:paraId="1001D7F9" w14:textId="77777777" w:rsidR="001A33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20.83% / 8.33%</w:t>
            </w:r>
          </w:p>
        </w:tc>
        <w:tc>
          <w:tcPr>
            <w:tcW w:w="1261" w:type="dxa"/>
          </w:tcPr>
          <w:p w14:paraId="31C7315E" w14:textId="77777777" w:rsidR="001A33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36.3 / 102.0</w:t>
            </w:r>
          </w:p>
        </w:tc>
        <w:tc>
          <w:tcPr>
            <w:tcW w:w="1261" w:type="dxa"/>
          </w:tcPr>
          <w:p w14:paraId="41BDA8AF" w14:textId="77777777" w:rsidR="001A33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50.0% / 80.0%</w:t>
            </w:r>
          </w:p>
        </w:tc>
        <w:tc>
          <w:tcPr>
            <w:tcW w:w="1261" w:type="dxa"/>
          </w:tcPr>
          <w:p w14:paraId="23FD0AA2" w14:textId="77777777" w:rsidR="001A33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15803D"/>
                <w:sz w:val="15"/>
              </w:rPr>
              <w:t>PASS</w:t>
            </w:r>
          </w:p>
        </w:tc>
      </w:tr>
      <w:tr w:rsidR="001A33CE" w14:paraId="68E188D7" w14:textId="77777777" w:rsidTr="001A33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</w:tcPr>
          <w:p w14:paraId="7D45AD97" w14:textId="77777777" w:rsidR="001A33CE" w:rsidRDefault="00000000">
            <w:r>
              <w:rPr>
                <w:b w:val="0"/>
                <w:sz w:val="15"/>
              </w:rPr>
              <w:t>TC-S3</w:t>
            </w:r>
          </w:p>
        </w:tc>
        <w:tc>
          <w:tcPr>
            <w:tcW w:w="1261" w:type="dxa"/>
          </w:tcPr>
          <w:p w14:paraId="7521673F" w14:textId="77777777" w:rsidR="001A33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Hospital-Wide Mixed Stream</w:t>
            </w:r>
          </w:p>
        </w:tc>
        <w:tc>
          <w:tcPr>
            <w:tcW w:w="1261" w:type="dxa"/>
          </w:tcPr>
          <w:p w14:paraId="1D82E396" w14:textId="77777777" w:rsidR="001A33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200</w:t>
            </w:r>
          </w:p>
        </w:tc>
        <w:tc>
          <w:tcPr>
            <w:tcW w:w="1261" w:type="dxa"/>
          </w:tcPr>
          <w:p w14:paraId="4161A32B" w14:textId="77777777" w:rsidR="001A33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58</w:t>
            </w:r>
          </w:p>
        </w:tc>
        <w:tc>
          <w:tcPr>
            <w:tcW w:w="1261" w:type="dxa"/>
          </w:tcPr>
          <w:p w14:paraId="59BD92DE" w14:textId="77777777" w:rsidR="001A33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17.24% / 8.62%</w:t>
            </w:r>
          </w:p>
        </w:tc>
        <w:tc>
          <w:tcPr>
            <w:tcW w:w="1261" w:type="dxa"/>
          </w:tcPr>
          <w:p w14:paraId="58B83E37" w14:textId="77777777" w:rsidR="001A33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54.8 / 110.0</w:t>
            </w:r>
          </w:p>
        </w:tc>
        <w:tc>
          <w:tcPr>
            <w:tcW w:w="1261" w:type="dxa"/>
          </w:tcPr>
          <w:p w14:paraId="2F37AF94" w14:textId="77777777" w:rsidR="001A33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0.0% / 50.0%</w:t>
            </w:r>
          </w:p>
        </w:tc>
        <w:tc>
          <w:tcPr>
            <w:tcW w:w="1261" w:type="dxa"/>
          </w:tcPr>
          <w:p w14:paraId="06579451" w14:textId="77777777" w:rsidR="001A33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15803D"/>
                <w:sz w:val="15"/>
              </w:rPr>
              <w:t>PASS</w:t>
            </w:r>
          </w:p>
        </w:tc>
      </w:tr>
    </w:tbl>
    <w:p w14:paraId="2F4BA0C2" w14:textId="77777777" w:rsidR="001A33CE" w:rsidRDefault="00000000">
      <w:r>
        <w:br/>
        <w:t>All three scenarios pass on all three sub-checks (9 out of 9 checks) — CAS is never worse than CVSS on any measure, in any hospital setting tested.</w:t>
      </w:r>
    </w:p>
    <w:p w14:paraId="03630799" w14:textId="77777777" w:rsidR="001A33CE" w:rsidRDefault="00000000">
      <w:pPr>
        <w:jc w:val="center"/>
      </w:pPr>
      <w:r>
        <w:rPr>
          <w:noProof/>
        </w:rPr>
        <w:drawing>
          <wp:inline distT="0" distB="0" distL="0" distR="0" wp14:anchorId="4986A817" wp14:editId="4DEB4B21">
            <wp:extent cx="5669280" cy="21800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ap_vs_cvss_comparis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8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73940" w14:textId="77777777" w:rsidR="001A33CE" w:rsidRDefault="00000000">
      <w:pPr>
        <w:ind w:left="283"/>
      </w:pPr>
      <w:r>
        <w:rPr>
          <w:b/>
          <w:color w:val="1F335A"/>
          <w:sz w:val="21"/>
        </w:rPr>
        <w:t xml:space="preserve">→ A note on the combined (all-scenarios) numbers: </w:t>
      </w:r>
      <w:r>
        <w:rPr>
          <w:i/>
          <w:sz w:val="21"/>
        </w:rPr>
        <w:t>If you pool all 600 alerts into one queue, the top-10-of-600 bar is much harder to clear than each scenario's own top-10-of-200, so the pooled percentages look smaller than each scenario's individual number. That is expected arithmetic, not an error — CAS still beats CVSS on the pooled numbers too (5.4% vs 3.8%), it's just a stricter test. Lead with the per-scenario numbers when presenting; mention the pooled number as the ‘hospital-wide, stricter’ version if asked.</w:t>
      </w:r>
    </w:p>
    <w:p w14:paraId="40CBF65C" w14:textId="77777777" w:rsidR="001A33CE" w:rsidRDefault="00000000">
      <w:r>
        <w:br w:type="page"/>
      </w:r>
    </w:p>
    <w:p w14:paraId="6BB70468" w14:textId="77777777" w:rsidR="001A33CE" w:rsidRDefault="00000000">
      <w:pPr>
        <w:pStyle w:val="Heading1"/>
      </w:pPr>
      <w:r>
        <w:lastRenderedPageBreak/>
        <w:t>5. Level 3 — Robustness Test Case</w:t>
      </w:r>
    </w:p>
    <w:p w14:paraId="6730F394" w14:textId="77777777" w:rsidR="001A33CE" w:rsidRDefault="00000000">
      <w:r>
        <w:rPr>
          <w:b/>
          <w:color w:val="1F335A"/>
          <w:sz w:val="26"/>
        </w:rPr>
        <w:t>TC-R1  —  If the formula's weights were slightly wrong, would the conclusion fall apart?</w:t>
      </w:r>
    </w:p>
    <w:p w14:paraId="5BFD60E3" w14:textId="77777777" w:rsidR="001A33CE" w:rsidRDefault="00000000">
      <w:r>
        <w:rPr>
          <w:b/>
        </w:rPr>
        <w:t xml:space="preserve">Setup: </w:t>
      </w:r>
      <w:r>
        <w:t>each of the formula's five weights was nudged up and down by 5%, one at a time (10 trials total), and every alert was re-scored and re-ranked.</w:t>
      </w:r>
    </w:p>
    <w:p w14:paraId="227AC26D" w14:textId="77777777" w:rsidR="001A33CE" w:rsidRDefault="00000000">
      <w:r>
        <w:rPr>
          <w:b/>
        </w:rPr>
        <w:t xml:space="preserve">Pass rule (decided in advance): </w:t>
      </w:r>
      <w:r>
        <w:t>the alert ordering must stay at least 95% the same as before the nudge, in all 10 trials.</w:t>
      </w:r>
    </w:p>
    <w:p w14:paraId="5A81A0E5" w14:textId="77777777" w:rsidR="001A33CE" w:rsidRDefault="00000000">
      <w:r>
        <w:rPr>
          <w:b/>
        </w:rPr>
        <w:t xml:space="preserve">Actual result: </w:t>
      </w:r>
      <w:r>
        <w:t>the worst of the 10 trials still kept 98.2% of the original ordering — comfortably above the 95% bar, in every trial.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5043"/>
        <w:gridCol w:w="5043"/>
      </w:tblGrid>
      <w:tr w:rsidR="001A33CE" w14:paraId="566953AC" w14:textId="77777777" w:rsidTr="001A33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3" w:type="dxa"/>
          </w:tcPr>
          <w:p w14:paraId="3A064E1A" w14:textId="77777777" w:rsidR="001A33CE" w:rsidRDefault="00000000">
            <w:r>
              <w:rPr>
                <w:sz w:val="20"/>
              </w:rPr>
              <w:t>Result</w:t>
            </w:r>
          </w:p>
        </w:tc>
        <w:tc>
          <w:tcPr>
            <w:tcW w:w="5043" w:type="dxa"/>
          </w:tcPr>
          <w:p w14:paraId="1EEF1E47" w14:textId="77777777" w:rsidR="001A33C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Verdict</w:t>
            </w:r>
          </w:p>
        </w:tc>
      </w:tr>
      <w:tr w:rsidR="001A33CE" w14:paraId="541A0293" w14:textId="77777777" w:rsidTr="001A33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3" w:type="dxa"/>
          </w:tcPr>
          <w:p w14:paraId="21BBCB12" w14:textId="77777777" w:rsidR="001A33CE" w:rsidRDefault="00000000">
            <w:r>
              <w:rPr>
                <w:b w:val="0"/>
                <w:sz w:val="20"/>
              </w:rPr>
              <w:t>10 / 10 trials ≥ 95% rank agreement</w:t>
            </w:r>
          </w:p>
        </w:tc>
        <w:tc>
          <w:tcPr>
            <w:tcW w:w="5043" w:type="dxa"/>
          </w:tcPr>
          <w:p w14:paraId="3C6A465C" w14:textId="77777777" w:rsidR="001A33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15803D"/>
                <w:sz w:val="20"/>
              </w:rPr>
              <w:t>PASS</w:t>
            </w:r>
          </w:p>
        </w:tc>
      </w:tr>
    </w:tbl>
    <w:p w14:paraId="04E1A25D" w14:textId="77777777" w:rsidR="001A33CE" w:rsidRDefault="00000000">
      <w:pPr>
        <w:jc w:val="center"/>
      </w:pPr>
      <w:r>
        <w:rPr>
          <w:noProof/>
        </w:rPr>
        <w:drawing>
          <wp:inline distT="0" distB="0" distL="0" distR="0" wp14:anchorId="56AE1A7C" wp14:editId="703AFDA8">
            <wp:extent cx="5120640" cy="280598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s_sensitivity_analysi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05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E7EE8" w14:textId="77777777" w:rsidR="001A33CE" w:rsidRDefault="00000000">
      <w:r>
        <w:br w:type="page"/>
      </w:r>
    </w:p>
    <w:p w14:paraId="2FF7822B" w14:textId="77777777" w:rsidR="001A33CE" w:rsidRDefault="00000000">
      <w:pPr>
        <w:pStyle w:val="Heading1"/>
      </w:pPr>
      <w:r>
        <w:lastRenderedPageBreak/>
        <w:t>6. Full Scoreboard</w:t>
      </w:r>
    </w:p>
    <w:p w14:paraId="45497713" w14:textId="77777777" w:rsidR="001A33CE" w:rsidRDefault="00000000">
      <w:r>
        <w:rPr>
          <w:sz w:val="26"/>
        </w:rPr>
        <w:t xml:space="preserve">5 unit-level test cases + 3 scenario-level test cases (9 sub-checks) + 1 robustness test case (10 trials) = </w:t>
      </w:r>
      <w:r>
        <w:rPr>
          <w:b/>
          <w:color w:val="15803D"/>
          <w:sz w:val="26"/>
        </w:rPr>
        <w:t>24 individual pass/fail checks. 24 passed. 0 failed.</w:t>
      </w:r>
    </w:p>
    <w:p w14:paraId="2E69EA5F" w14:textId="77777777" w:rsidR="001A33CE" w:rsidRDefault="00000000">
      <w:r>
        <w:br w:type="page"/>
      </w:r>
    </w:p>
    <w:p w14:paraId="30510984" w14:textId="77777777" w:rsidR="001A33CE" w:rsidRDefault="00000000">
      <w:pPr>
        <w:pStyle w:val="Heading1"/>
      </w:pPr>
      <w:r>
        <w:lastRenderedPageBreak/>
        <w:t>7. Anticipated Questions (Prepare These Answers)</w:t>
      </w:r>
    </w:p>
    <w:p w14:paraId="2FE6DFFA" w14:textId="77777777" w:rsidR="001A33CE" w:rsidRDefault="00000000">
      <w:r>
        <w:rPr>
          <w:b/>
          <w:color w:val="1F335A"/>
        </w:rPr>
        <w:t>Q: Why not use real hospital incident data instead of simulated device assignments?</w:t>
      </w:r>
    </w:p>
    <w:p w14:paraId="472B3730" w14:textId="77777777" w:rsidR="001A33CE" w:rsidRDefault="00000000">
      <w:r>
        <w:t>A: Because that dataset doesn't exist publicly — no one publishes ‘this exact attack hit this exact named hospital device’ records, for obvious privacy and security reasons. The attack traffic and the detection models are real; only the device assignment is simulated, and it's simulated using a device list that is itself justified from published sources (FDA device classes, clinical engineering literature), not invented.</w:t>
      </w:r>
    </w:p>
    <w:p w14:paraId="5FF0FD35" w14:textId="77777777" w:rsidR="001A33CE" w:rsidRDefault="001A33CE"/>
    <w:p w14:paraId="3B2ED31D" w14:textId="77777777" w:rsidR="001A33CE" w:rsidRDefault="00000000">
      <w:r>
        <w:rPr>
          <w:b/>
          <w:color w:val="1F335A"/>
        </w:rPr>
        <w:t>Q: Isn't 600 alerts / 6 devices a small sample?</w:t>
      </w:r>
    </w:p>
    <w:p w14:paraId="0E65D8DA" w14:textId="77777777" w:rsidR="001A33CE" w:rsidRDefault="00000000">
      <w:r>
        <w:t>A: The 600-alert benchmark (Level 2) is the statistical evidence, and 600 is a normal size for this kind of comparative study. The 6-device table (Level 1, TC-U1) is not trying to be statistical evidence at all — it's a unit test, deliberately small and fixed, whose whole purpose is to isolate one variable. Asking a unit test to also be statistically powerful is asking it to do a job it was never meant to do.</w:t>
      </w:r>
    </w:p>
    <w:p w14:paraId="743CEA73" w14:textId="77777777" w:rsidR="001A33CE" w:rsidRDefault="001A33CE"/>
    <w:p w14:paraId="5FFB3403" w14:textId="77777777" w:rsidR="001A33CE" w:rsidRDefault="00000000">
      <w:r>
        <w:rPr>
          <w:b/>
          <w:color w:val="1F335A"/>
        </w:rPr>
        <w:t>Q: Why does the combined (pooled) number look lower than each scenario's own number?</w:t>
      </w:r>
    </w:p>
    <w:p w14:paraId="43074935" w14:textId="77777777" w:rsidR="001A33CE" w:rsidRDefault="00000000">
      <w:r>
        <w:t>A: Explained in Section 4's callout — it's because the pooled top-10 is a stricter bar (top 10 of 600 instead of top 10 of 200), not a mistake. CAS still wins on the pooled number too.</w:t>
      </w:r>
    </w:p>
    <w:p w14:paraId="0990423C" w14:textId="77777777" w:rsidR="001A33CE" w:rsidRDefault="001A33CE"/>
    <w:p w14:paraId="7E49B250" w14:textId="77777777" w:rsidR="001A33CE" w:rsidRDefault="00000000">
      <w:r>
        <w:rPr>
          <w:b/>
          <w:color w:val="1F335A"/>
        </w:rPr>
        <w:t>Q: Couldn't the formula's weights have been picked to make CAS look good?</w:t>
      </w:r>
    </w:p>
    <w:p w14:paraId="6C4AA1F1" w14:textId="77777777" w:rsidR="001A33CE" w:rsidRDefault="00000000">
      <w:r>
        <w:t>A: The weights come from a separate pairwise-comparison exercise (AHP), documented independently of these test results. TC-R1 also shows the conclusion survives even if the weights are wrong by 5% — so the result isn't fragile to the specific numbers chosen.</w:t>
      </w:r>
    </w:p>
    <w:p w14:paraId="06339690" w14:textId="77777777" w:rsidR="001A33CE" w:rsidRDefault="001A33CE"/>
    <w:p w14:paraId="0423B71B" w14:textId="77777777" w:rsidR="001A33CE" w:rsidRDefault="00000000">
      <w:r>
        <w:rPr>
          <w:b/>
          <w:color w:val="1F335A"/>
        </w:rPr>
        <w:t>Q: Is the CVSS baseline a strawman — is CVSS really that blind to context?</w:t>
      </w:r>
    </w:p>
    <w:p w14:paraId="69344166" w14:textId="77777777" w:rsidR="001A33CE" w:rsidRDefault="00000000">
      <w:r>
        <w:t>A: No — this is documented, published behaviour of CVSS, not something invented to make it look bad. See the separate literature-review document: multiple peer-reviewed sources and even an FDA-sponsored MITRE report state directly that CVSS was not designed to reflect clinical/patient-safety context.</w:t>
      </w:r>
    </w:p>
    <w:p w14:paraId="14BDE7E9" w14:textId="77777777" w:rsidR="001A33CE" w:rsidRDefault="001A33CE"/>
    <w:p w14:paraId="547680CD" w14:textId="77777777" w:rsidR="001A33CE" w:rsidRDefault="00000000">
      <w:r>
        <w:rPr>
          <w:b/>
          <w:color w:val="1F335A"/>
        </w:rPr>
        <w:t>Q: What if two devices need different treatment but share the same FDA class?</w:t>
      </w:r>
    </w:p>
    <w:p w14:paraId="01E8580D" w14:textId="36D9AADF" w:rsidR="001A33CE" w:rsidRDefault="00000000" w:rsidP="00264CAA">
      <w:r>
        <w:t>A: The system doesn't rely on just 3 FDA-class buckets — there is a 91-entry device-specific table underneath, and a separate document explains and validates how each entry was placed using six criteria beyond FDA class alone.</w:t>
      </w:r>
    </w:p>
    <w:sectPr w:rsidR="001A33CE" w:rsidSect="00034616">
      <w:pgSz w:w="12240" w:h="15840"/>
      <w:pgMar w:top="1440" w:right="1077" w:bottom="144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1509688">
    <w:abstractNumId w:val="8"/>
  </w:num>
  <w:num w:numId="2" w16cid:durableId="1137335225">
    <w:abstractNumId w:val="6"/>
  </w:num>
  <w:num w:numId="3" w16cid:durableId="915936671">
    <w:abstractNumId w:val="5"/>
  </w:num>
  <w:num w:numId="4" w16cid:durableId="1470974806">
    <w:abstractNumId w:val="4"/>
  </w:num>
  <w:num w:numId="5" w16cid:durableId="1339233274">
    <w:abstractNumId w:val="7"/>
  </w:num>
  <w:num w:numId="6" w16cid:durableId="1692874884">
    <w:abstractNumId w:val="3"/>
  </w:num>
  <w:num w:numId="7" w16cid:durableId="414866591">
    <w:abstractNumId w:val="2"/>
  </w:num>
  <w:num w:numId="8" w16cid:durableId="811405895">
    <w:abstractNumId w:val="1"/>
  </w:num>
  <w:num w:numId="9" w16cid:durableId="1059473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33CE"/>
    <w:rsid w:val="00264CAA"/>
    <w:rsid w:val="0029639D"/>
    <w:rsid w:val="002A4378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9F3855"/>
  <w14:defaultImageDpi w14:val="300"/>
  <w15:docId w15:val="{C09F6202-E8E7-41D4-ABAF-58FF95FA1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35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35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1397</Words>
  <Characters>7963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Chanidu Rathnayake</cp:lastModifiedBy>
  <cp:revision>2</cp:revision>
  <dcterms:created xsi:type="dcterms:W3CDTF">2013-12-23T23:15:00Z</dcterms:created>
  <dcterms:modified xsi:type="dcterms:W3CDTF">2026-08-23T07:41:00Z</dcterms:modified>
  <cp:category/>
</cp:coreProperties>
</file>