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0" w:rsidRPr="001D6A80" w:rsidRDefault="001D6A80" w:rsidP="001D6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D6A80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中文马克思主义文库</w:t>
        </w:r>
      </w:hyperlink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-&gt; </w:t>
      </w:r>
      <w:hyperlink r:id="rId6" w:history="1">
        <w:r w:rsidRPr="001D6A80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马克思</w:t>
        </w:r>
      </w:hyperlink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 </w:t>
      </w:r>
      <w:hyperlink r:id="rId7" w:history="1">
        <w:r w:rsidRPr="001D6A80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恩格斯</w:t>
        </w:r>
      </w:hyperlink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-&gt; </w:t>
      </w:r>
      <w:hyperlink r:id="rId8" w:history="1">
        <w:r w:rsidRPr="001D6A80">
          <w:rPr>
            <w:rFonts w:ascii="Times New Roman" w:eastAsia="宋体" w:hAnsi="Times New Roman" w:cs="Times New Roman"/>
            <w:color w:val="0F4BFF"/>
            <w:kern w:val="0"/>
            <w:sz w:val="27"/>
            <w:szCs w:val="27"/>
          </w:rPr>
          <w:t>《马克思恩格斯全集》第二十五卷</w:t>
        </w:r>
      </w:hyperlink>
    </w:p>
    <w:p w:rsidR="001D6A80" w:rsidRPr="001D6A80" w:rsidRDefault="001D6A80" w:rsidP="001D6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A8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1D6A80" w:rsidRPr="001D6A80" w:rsidRDefault="001D6A80" w:rsidP="001D6A80">
      <w:pPr>
        <w:widowControl/>
        <w:spacing w:before="100" w:beforeAutospacing="1" w:after="100" w:afterAutospacing="1" w:line="473" w:lineRule="atLeast"/>
        <w:jc w:val="center"/>
        <w:rPr>
          <w:rFonts w:ascii="Times New Roman" w:eastAsia="宋体" w:hAnsi="Times New Roman" w:cs="Times New Roman"/>
          <w:b/>
          <w:bCs/>
          <w:color w:val="000000"/>
          <w:spacing w:val="30"/>
          <w:kern w:val="0"/>
          <w:sz w:val="27"/>
          <w:szCs w:val="27"/>
        </w:rPr>
      </w:pPr>
      <w:r w:rsidRPr="001D6A80">
        <w:rPr>
          <w:rFonts w:ascii="Times New Roman" w:eastAsia="宋体" w:hAnsi="Times New Roman" w:cs="Times New Roman"/>
          <w:b/>
          <w:bCs/>
          <w:color w:val="000000"/>
          <w:spacing w:val="30"/>
          <w:kern w:val="0"/>
          <w:sz w:val="27"/>
          <w:szCs w:val="27"/>
        </w:rPr>
        <w:t>弗里德里希</w:t>
      </w:r>
      <w:r w:rsidRPr="001D6A80">
        <w:rPr>
          <w:rFonts w:ascii="Times New Roman" w:eastAsia="宋体" w:hAnsi="Times New Roman" w:cs="Times New Roman"/>
          <w:b/>
          <w:bCs/>
          <w:color w:val="000000"/>
          <w:spacing w:val="30"/>
          <w:kern w:val="0"/>
          <w:sz w:val="27"/>
          <w:szCs w:val="27"/>
        </w:rPr>
        <w:t>·</w:t>
      </w:r>
      <w:r w:rsidRPr="001D6A80">
        <w:rPr>
          <w:rFonts w:ascii="Times New Roman" w:eastAsia="宋体" w:hAnsi="Times New Roman" w:cs="Times New Roman"/>
          <w:b/>
          <w:bCs/>
          <w:color w:val="000000"/>
          <w:spacing w:val="30"/>
          <w:kern w:val="0"/>
          <w:sz w:val="27"/>
          <w:szCs w:val="27"/>
        </w:rPr>
        <w:t>恩格斯</w:t>
      </w:r>
    </w:p>
    <w:p w:rsidR="001D6A80" w:rsidRPr="001D6A80" w:rsidRDefault="001D6A80" w:rsidP="001D6A80">
      <w:pPr>
        <w:widowControl/>
        <w:spacing w:before="450" w:line="840" w:lineRule="atLeast"/>
        <w:jc w:val="center"/>
        <w:rPr>
          <w:rFonts w:ascii="黑体" w:eastAsia="黑体" w:hAnsi="黑体" w:cs="宋体"/>
          <w:color w:val="EC0000"/>
          <w:spacing w:val="30"/>
          <w:kern w:val="0"/>
          <w:sz w:val="48"/>
          <w:szCs w:val="48"/>
        </w:rPr>
      </w:pPr>
      <w:r w:rsidRPr="001D6A80">
        <w:rPr>
          <w:rFonts w:ascii="黑体" w:eastAsia="黑体" w:hAnsi="黑体" w:cs="宋体" w:hint="eastAsia"/>
          <w:color w:val="EC0000"/>
          <w:spacing w:val="30"/>
          <w:kern w:val="0"/>
          <w:sz w:val="48"/>
          <w:szCs w:val="48"/>
        </w:rPr>
        <w:t>《资本论》第三卷增补</w:t>
      </w:r>
      <w:r w:rsidRPr="001D6A80">
        <w:rPr>
          <w:rFonts w:ascii="黑体" w:eastAsia="黑体" w:hAnsi="黑体" w:cs="宋体" w:hint="eastAsia"/>
          <w:color w:val="EC0000"/>
          <w:spacing w:val="30"/>
          <w:kern w:val="0"/>
          <w:sz w:val="24"/>
          <w:szCs w:val="24"/>
        </w:rPr>
        <w:t>[243]</w:t>
      </w:r>
    </w:p>
    <w:p w:rsidR="001D6A80" w:rsidRPr="001D6A80" w:rsidRDefault="001D6A80" w:rsidP="001D6A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D6A80" w:rsidRPr="001D6A80" w:rsidRDefault="001D6A80" w:rsidP="001D6A80">
      <w:pPr>
        <w:widowControl/>
        <w:spacing w:before="450" w:after="100" w:afterAutospacing="1" w:line="684" w:lineRule="atLeast"/>
        <w:jc w:val="center"/>
        <w:rPr>
          <w:rFonts w:ascii="黑体" w:eastAsia="黑体" w:hAnsi="黑体" w:cs="宋体"/>
          <w:color w:val="000000"/>
          <w:spacing w:val="45"/>
          <w:kern w:val="0"/>
          <w:sz w:val="38"/>
          <w:szCs w:val="38"/>
        </w:rPr>
      </w:pPr>
      <w:r w:rsidRPr="001D6A80">
        <w:rPr>
          <w:rFonts w:ascii="黑体" w:eastAsia="黑体" w:hAnsi="黑体" w:cs="宋体" w:hint="eastAsia"/>
          <w:color w:val="000000"/>
          <w:spacing w:val="45"/>
          <w:kern w:val="0"/>
          <w:sz w:val="38"/>
          <w:szCs w:val="38"/>
        </w:rPr>
        <w:t>Ⅱ．交易所</w:t>
      </w:r>
    </w:p>
    <w:p w:rsidR="001D6A80" w:rsidRPr="001D6A80" w:rsidRDefault="001D6A80" w:rsidP="001D6A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．从第三卷第五篇，特别是第［二十七］章可以看出，交易所在整个资本主义生产中占有怎样的地位。但是，自从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1865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年本书写成以来，情况已经发生了变化，这种变化使今天交易所的作用大大增加了，并且还在不断增加。这种变化在其进一步的发展中还有一种趋势，要把包括工业生产和农业生产在内的全部生产，包括交通工具和交换职能在内的全部流通，都集中在交易所经纪人手里，这样，交易所就成为资本主义生产本身的最突出的代表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1865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年交易所在资本主义体系中还是一个</w:t>
      </w:r>
      <w:r w:rsidRPr="001D6A8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次要的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要素。国债券代表着交易所证券的主要部分，它们的数量还比较小。此外，股份银行在大陆和美国虽已盛行，但它们在英国却刚刚在着手并吞贵族的私人银行。它们的数量还比较少。第三，铁路股票和现在相比也还比较少。直接生产事业还很少采取股份形式。这种形式象银行一样，大多数出现在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一些</w:t>
      </w:r>
      <w:r w:rsidRPr="001D6A80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比较贫穷的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国家，如德国、奥地利、美国等等。当时，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老板的监督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还是一种不可克服的迷信。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因此，当时交易所还是资本家们互相夺取他们积累的资本的地方，它使工人直接关心之处不过在于，它是资本主义经济普遍产生的不道德影响的新证据，并且是下面这条加尔文教义的证实：在这个世间，福与祸，富即享乐和权力，与贫即穷苦和奴役，都是上帝预先决定的，或者说是碰运气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．现在情况不同了。自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1866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年危机以来，积累以不断增加的速度进行，以致在所有的工业国，至少在英国，生产的扩展赶不上积累的增长，单个资本家的积累已经不能在扩大他的营业方面全部用掉；英国的棉纺织业在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1845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年就已如此，此外，还有铁路投机。但是随着这种积累的增长，食利者的人数也增加了。这种人对营业上经常出现的紧张已感到厌烦，只想悠闲自在，或者只揽一点象公司董事或监事之类的闲差事。第三，为了便于这样流来流去的大量货币资本得到使用，现在又在以前没有设立过有限公司的地方，到处都设立了合法的新式有限公司。以前负无限责任的股东的责任，也或多或少地减轻了（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1890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年德国的股份公司。认股额的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40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％！）。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此后，工业就逐渐变成了股份企业。一个部门接着一个部门遭到这种命运。首先是现在需要巨额投资的铁业（在此以前是采矿业，不过还没有股份企业的形式）。然后是化学工业，以及机器制造厂。在大陆，有纺织业，在英国，还只有郎卡郡的少数几个地方（奥尔丹的纺纱业，贝恩利的织布业等等，缝衣合作社，但这只是准备阶段，在下一次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危机到来时，又会落到老板手里），啤酒厂（数年前，有几家美国啤酒厂卖给了英国资本，然后有基尼斯、巴斯、奥尔索普等公司）。然后有托拉斯。这种托拉斯创立了实行共同管理的巨大企业（例如联合制碱托拉斯）。普通的独家商号只是越来越成为一种使营业扩大到足以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建立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股份公司地步的准备阶段。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商业也是这样。里夫公司、帕森斯公司、摩里公司、莫里逊公司、狄龙公司，全都变成股份公司了。现在，甚至零售商店都已如此，而且不单是徒具联合百货商店的虚名。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在英国，银行和其他信用机构也是这样。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大批新设的，都是股份有限公司。甚至象格林银行等那样一些老银行，也从原来只有七个私人股东变成有限公司了。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在农业方面也有同样的情形。大大扩充的银行，特别是在德国（在各式各样的官僚名义下），日益成为抵押土地的持有者；连同这些银行的股票一起，地产的实际的最高所有权被转移到了交易所手中；而在田庄落入债权人手里的时候，情形就更是如此。在这里，开垦草原所引起的农业革命，产生了强烈影响；长此以往，总有一天，英国和法国的土地也都会控制在交易所手中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．现在，一切国外投资都已采取股份形式。如果只讲英国：美国的铁路、北与南（参看证券交易一览表）、哥耳德贝克等等。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．然后是开拓殖民地。现在，它纯粹是交易所的附属品。欧洲列强为了交易所的利益在几年前就把非洲瓜分了。法国人征服了突尼斯和东京</w:t>
      </w:r>
      <w:r w:rsidRPr="001D6A80">
        <w:rPr>
          <w:rFonts w:ascii="Times New Roman" w:eastAsia="宋体" w:hAnsi="Times New Roman" w:cs="Times New Roman"/>
          <w:color w:val="003E00"/>
          <w:kern w:val="0"/>
          <w:szCs w:val="21"/>
        </w:rPr>
        <w:t>［注：越南北部的旧称。</w:t>
      </w:r>
      <w:r w:rsidRPr="001D6A80">
        <w:rPr>
          <w:rFonts w:ascii="Times New Roman" w:eastAsia="宋体" w:hAnsi="Times New Roman" w:cs="Times New Roman"/>
          <w:color w:val="003E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3E00"/>
          <w:kern w:val="0"/>
          <w:szCs w:val="21"/>
        </w:rPr>
        <w:t>译者注］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。非洲已被直接租给各个公司（尼日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尔，南非，德属西南非和德属东非）。马肖纳兰和纳塔尔也为了交易所的利益而被罗德斯占有了。</w:t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D6A80" w:rsidRPr="001D6A80" w:rsidRDefault="001D6A80" w:rsidP="001D6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A8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249.2pt;height:.75pt" o:hrpct="600" o:hrstd="t" o:hrnoshade="t" o:hr="t" fillcolor="black" stroked="f"/>
        </w:pict>
      </w:r>
    </w:p>
    <w:p w:rsidR="00BC2860" w:rsidRPr="0076370B" w:rsidRDefault="001D6A80" w:rsidP="001D6A80"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注释：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[243]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恩格斯的这篇文章是在马克思《资本论》第三卷出版以后写的。恩格斯在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1895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21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日写给考茨基的信中说，他打算在《新时代》杂志上发表《资本论》第三卷增补，共两篇论文。第一篇论文《价值规律和利润率》是针对资产阶级经济学著作围绕着《资本论》第一卷和第三卷之间的所谓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矛盾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掀起的喧闹写的。这篇论文在恩格斯逝世后不久，发表在德国社会民主党机关报《新时代》上。关于第二篇论文，恩格斯只就他打算在这篇论文中考察的最重要问题，写了一个七点的提纲。手稿的标题是《交易所。〈资本论〉第三卷补充说明》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1003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[244]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《科学、文学和艺术新文选》（《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Nuova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Antologia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scienze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lettere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ed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arti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》）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意大利自由派的文艺和政论杂志，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1866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年至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1878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年在佛罗伦萨出版（月刊），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1878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年至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1943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年在罗马出版（半月刊）。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1009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[245]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《评论》（《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La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Rassegna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》）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意大利资产阶级双周刑，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1892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年至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1895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年在那不勒斯出版。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1011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[246]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《社会改革》（《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La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Riforma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Sociale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》）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意大利资产阶级自由派月刊，从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1894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年起在都灵和罗马出版。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1011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[247]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海涅诗集《罗曼采罗。后记》。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1012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[248]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《社会立法和统计文库》（《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Archiv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für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soziale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Gesetzgebung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und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Statistik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》）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德国政治经济刊物，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1888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年至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1903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年在杜宾根出版的季刊，后来由社会民主党人亨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·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布劳恩主编在柏林出版。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1011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[249]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《社会政治中央导报》（《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Sozialpolitisches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centralblatt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》）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德国社会改良派的周刊，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1892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年至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1895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年由社会民主党人亨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·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布劳恩主编在柏林出版。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1012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[250]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恩格斯指的是康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·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施米特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1895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日的信。恩格斯在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1895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日给施米特的回信中对这种说法也作了批判的分析。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1013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[251]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指的是古巴、海地和巴哈马群岛的发现，北美大陆的发现，绕过非洲南端到达印度的航路的发现以及南美大陆的发现。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1023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t>页。</w:t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D6A8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bookmarkStart w:id="0" w:name="_GoBack"/>
      <w:bookmarkEnd w:id="0"/>
    </w:p>
    <w:sectPr w:rsidR="00BC2860" w:rsidRPr="0076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DA"/>
    <w:rsid w:val="000153D3"/>
    <w:rsid w:val="000D161F"/>
    <w:rsid w:val="000F5101"/>
    <w:rsid w:val="000F6CBE"/>
    <w:rsid w:val="001236AE"/>
    <w:rsid w:val="00145ACC"/>
    <w:rsid w:val="001D6A80"/>
    <w:rsid w:val="001F7027"/>
    <w:rsid w:val="00233482"/>
    <w:rsid w:val="00246788"/>
    <w:rsid w:val="00260446"/>
    <w:rsid w:val="002864E2"/>
    <w:rsid w:val="002A56F6"/>
    <w:rsid w:val="002D49AB"/>
    <w:rsid w:val="00311DBD"/>
    <w:rsid w:val="003765C0"/>
    <w:rsid w:val="00383C7A"/>
    <w:rsid w:val="003B24DF"/>
    <w:rsid w:val="003B45E5"/>
    <w:rsid w:val="003E08D3"/>
    <w:rsid w:val="00465EB7"/>
    <w:rsid w:val="00484E85"/>
    <w:rsid w:val="00485EFC"/>
    <w:rsid w:val="005A720E"/>
    <w:rsid w:val="00616ADE"/>
    <w:rsid w:val="00656F4C"/>
    <w:rsid w:val="00715112"/>
    <w:rsid w:val="00734E43"/>
    <w:rsid w:val="00762FA7"/>
    <w:rsid w:val="0076370B"/>
    <w:rsid w:val="00772B24"/>
    <w:rsid w:val="007A2BE2"/>
    <w:rsid w:val="007D75E1"/>
    <w:rsid w:val="008E20CB"/>
    <w:rsid w:val="00906CC4"/>
    <w:rsid w:val="00915B63"/>
    <w:rsid w:val="00951927"/>
    <w:rsid w:val="00B036A1"/>
    <w:rsid w:val="00B205BF"/>
    <w:rsid w:val="00B45E09"/>
    <w:rsid w:val="00BC12A7"/>
    <w:rsid w:val="00BC19A8"/>
    <w:rsid w:val="00C101FF"/>
    <w:rsid w:val="00C3070C"/>
    <w:rsid w:val="00C351D1"/>
    <w:rsid w:val="00C35F3A"/>
    <w:rsid w:val="00CD2657"/>
    <w:rsid w:val="00CD7407"/>
    <w:rsid w:val="00CE04A1"/>
    <w:rsid w:val="00CF6CB2"/>
    <w:rsid w:val="00D133D5"/>
    <w:rsid w:val="00D16D0C"/>
    <w:rsid w:val="00D97DB3"/>
    <w:rsid w:val="00DC6FA7"/>
    <w:rsid w:val="00E84ADD"/>
    <w:rsid w:val="00F247DA"/>
    <w:rsid w:val="00F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75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D75E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7D75E1"/>
  </w:style>
  <w:style w:type="character" w:styleId="a3">
    <w:name w:val="Hyperlink"/>
    <w:basedOn w:val="a0"/>
    <w:uiPriority w:val="99"/>
    <w:semiHidden/>
    <w:unhideWhenUsed/>
    <w:rsid w:val="007D75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75E1"/>
    <w:rPr>
      <w:color w:val="800080"/>
      <w:u w:val="single"/>
    </w:rPr>
  </w:style>
  <w:style w:type="paragraph" w:customStyle="1" w:styleId="title1">
    <w:name w:val="title1"/>
    <w:basedOn w:val="a"/>
    <w:rsid w:val="007D7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">
    <w:name w:val="无列表2"/>
    <w:next w:val="a2"/>
    <w:uiPriority w:val="99"/>
    <w:semiHidden/>
    <w:unhideWhenUsed/>
    <w:rsid w:val="005A7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75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D75E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7D75E1"/>
  </w:style>
  <w:style w:type="character" w:styleId="a3">
    <w:name w:val="Hyperlink"/>
    <w:basedOn w:val="a0"/>
    <w:uiPriority w:val="99"/>
    <w:semiHidden/>
    <w:unhideWhenUsed/>
    <w:rsid w:val="007D75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75E1"/>
    <w:rPr>
      <w:color w:val="800080"/>
      <w:u w:val="single"/>
    </w:rPr>
  </w:style>
  <w:style w:type="paragraph" w:customStyle="1" w:styleId="title1">
    <w:name w:val="title1"/>
    <w:basedOn w:val="a"/>
    <w:rsid w:val="007D7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">
    <w:name w:val="无列表2"/>
    <w:next w:val="a2"/>
    <w:uiPriority w:val="99"/>
    <w:semiHidden/>
    <w:unhideWhenUsed/>
    <w:rsid w:val="005A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1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5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17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1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1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4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07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36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2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67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2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75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67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8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40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0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70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7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35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0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27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09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42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3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99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3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05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99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1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60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8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3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2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3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93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6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0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6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0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7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4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9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5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92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6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6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01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8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84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9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2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0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1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29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9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9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18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21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0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19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9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3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3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6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13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13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75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9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2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1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4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2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0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2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8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74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1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9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3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4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57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73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4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71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21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839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8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1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5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5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44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76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3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5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0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4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7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2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61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83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8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5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860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6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6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1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3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74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8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5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1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73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49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7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6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79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6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81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3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66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93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0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3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3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47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7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8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8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0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0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3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3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4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40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2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6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2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4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0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0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33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5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50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4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2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41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12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9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2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02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2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0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6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7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75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5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99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4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5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32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2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6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5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2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25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0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3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8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0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00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7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3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61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6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3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5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7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3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00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41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89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3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8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6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5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32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7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1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6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48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58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1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7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8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9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6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2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44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0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45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1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89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86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2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6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5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9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6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9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1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4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3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32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6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0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0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0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2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3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5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1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09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1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1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94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3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5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3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46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8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85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7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0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89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9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37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6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64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8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5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3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79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4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3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5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5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3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3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1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0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6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0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3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1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04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4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0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71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99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5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60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3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0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2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5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9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1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4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5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8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7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8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4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8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03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5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2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7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68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3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1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3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0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8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0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47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82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514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6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2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71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8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6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9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7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9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7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7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5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0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5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3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5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5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7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4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6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99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7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6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9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4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6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8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5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1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6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5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1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33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5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2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8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11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3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7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6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68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9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9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48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90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08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0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4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1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7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87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58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2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40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2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5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3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7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2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5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8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6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99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7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23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4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1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4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98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6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1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1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9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83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3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8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5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0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1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49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9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4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79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71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2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80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2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1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6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47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4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3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7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9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0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3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9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67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9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85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20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5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6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49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97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92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9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1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8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41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98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37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4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6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91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0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4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69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7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2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5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5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3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7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6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6945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65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4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47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6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87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2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8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5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77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1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9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20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5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4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3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1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2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9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40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6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50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5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10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9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0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27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4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7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4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58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1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4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6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7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5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29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6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8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2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3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0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4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4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5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3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0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3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4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1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34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9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3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7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8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23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8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8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4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7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46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8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8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73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0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6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1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8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6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60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64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3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0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9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25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1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44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2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02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07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51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1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5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51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57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5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26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59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3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7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4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94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11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96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37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2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7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9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74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769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97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67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76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08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4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2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99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4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2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14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2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3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847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5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4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678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2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99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17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1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73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16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86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2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74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83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79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6997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38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3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05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1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42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7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10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7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6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4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8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2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7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3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56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2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6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00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91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28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2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2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5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8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03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8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02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2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33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1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36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82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1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3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2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84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19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2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5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1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52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10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2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15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5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76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88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0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51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55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0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9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97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8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07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62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6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93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32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68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0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4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07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20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41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93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5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84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84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7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6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34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6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067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88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2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4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1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9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824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19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62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7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12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8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02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6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8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52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36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6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79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04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4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54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9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7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0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56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40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73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81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67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7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98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88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07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26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0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40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41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75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443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9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399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15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75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1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66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7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43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51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510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208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31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7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319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892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477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381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296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095">
          <w:marLeft w:val="480"/>
          <w:marRight w:val="48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xists.org/chinese/marx-engels/25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xists.org/chinese/engels/index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rxists.org/chinese/marx/index.htm" TargetMode="External"/><Relationship Id="rId5" Type="http://schemas.openxmlformats.org/officeDocument/2006/relationships/hyperlink" Target="https://www.marxists.org/chinese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441</Words>
  <Characters>2519</Characters>
  <Application>Microsoft Office Word</Application>
  <DocSecurity>0</DocSecurity>
  <Lines>20</Lines>
  <Paragraphs>5</Paragraphs>
  <ScaleCrop>false</ScaleCrop>
  <Company>china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108</cp:revision>
  <dcterms:created xsi:type="dcterms:W3CDTF">2020-10-23T13:32:00Z</dcterms:created>
  <dcterms:modified xsi:type="dcterms:W3CDTF">2020-10-23T13:59:00Z</dcterms:modified>
</cp:coreProperties>
</file>