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5B075" w14:textId="77777777" w:rsidR="00497B31" w:rsidRDefault="00000000">
      <w:pPr>
        <w:spacing w:line="240" w:lineRule="auto"/>
        <w:ind w:firstLine="0"/>
        <w:jc w:val="center"/>
        <w:rPr>
          <w:rFonts w:ascii="Calibri" w:eastAsia="Calibri" w:hAnsi="Calibri" w:cs="Calibri"/>
          <w:sz w:val="22"/>
          <w:szCs w:val="22"/>
        </w:rPr>
      </w:pPr>
      <w:bookmarkStart w:id="0" w:name="_4s1ffrm5376g" w:colFirst="0" w:colLast="0"/>
      <w:bookmarkEnd w:id="0"/>
      <w:r>
        <w:rPr>
          <w:rFonts w:ascii="Calibri" w:eastAsia="Calibri" w:hAnsi="Calibri" w:cs="Calibri"/>
          <w:noProof/>
          <w:sz w:val="22"/>
          <w:szCs w:val="22"/>
        </w:rPr>
        <w:drawing>
          <wp:inline distT="0" distB="0" distL="0" distR="0" wp14:anchorId="5D0AF8AD" wp14:editId="08F2FF0F">
            <wp:extent cx="1371600" cy="1371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1107" r="21259"/>
                    <a:stretch>
                      <a:fillRect/>
                    </a:stretch>
                  </pic:blipFill>
                  <pic:spPr>
                    <a:xfrm>
                      <a:off x="0" y="0"/>
                      <a:ext cx="1371600" cy="1371600"/>
                    </a:xfrm>
                    <a:prstGeom prst="rect">
                      <a:avLst/>
                    </a:prstGeom>
                    <a:ln/>
                  </pic:spPr>
                </pic:pic>
              </a:graphicData>
            </a:graphic>
          </wp:inline>
        </w:drawing>
      </w:r>
    </w:p>
    <w:p w14:paraId="1EAF62FB" w14:textId="77777777" w:rsidR="00497B31" w:rsidRDefault="00497B31">
      <w:pPr>
        <w:spacing w:line="240" w:lineRule="auto"/>
        <w:ind w:firstLine="0"/>
        <w:jc w:val="center"/>
        <w:rPr>
          <w:rFonts w:ascii="Calibri" w:eastAsia="Calibri" w:hAnsi="Calibri" w:cs="Calibri"/>
          <w:sz w:val="22"/>
          <w:szCs w:val="22"/>
        </w:rPr>
      </w:pPr>
    </w:p>
    <w:p w14:paraId="4974EF01" w14:textId="77777777" w:rsidR="00497B31" w:rsidRDefault="00000000">
      <w:pPr>
        <w:spacing w:line="240" w:lineRule="auto"/>
        <w:ind w:firstLine="0"/>
        <w:jc w:val="center"/>
        <w:rPr>
          <w:sz w:val="20"/>
          <w:szCs w:val="20"/>
        </w:rPr>
      </w:pPr>
      <w:r>
        <w:rPr>
          <w:sz w:val="20"/>
          <w:szCs w:val="20"/>
        </w:rPr>
        <w:t>Primada de América</w:t>
      </w:r>
    </w:p>
    <w:p w14:paraId="2601DF91" w14:textId="77777777" w:rsidR="00497B31" w:rsidRDefault="00000000">
      <w:pPr>
        <w:spacing w:line="240" w:lineRule="auto"/>
        <w:ind w:firstLine="0"/>
        <w:jc w:val="center"/>
        <w:rPr>
          <w:sz w:val="20"/>
          <w:szCs w:val="20"/>
        </w:rPr>
      </w:pPr>
      <w:r>
        <w:rPr>
          <w:sz w:val="20"/>
          <w:szCs w:val="20"/>
        </w:rPr>
        <w:t>Fundada el 28 de octubre del año 1538</w:t>
      </w:r>
    </w:p>
    <w:p w14:paraId="30EA8E3A" w14:textId="77777777" w:rsidR="00497B31" w:rsidRDefault="00000000">
      <w:pPr>
        <w:spacing w:line="240" w:lineRule="auto"/>
        <w:ind w:firstLine="0"/>
        <w:jc w:val="center"/>
        <w:rPr>
          <w:rFonts w:ascii="Old English Text MT" w:eastAsia="Old English Text MT" w:hAnsi="Old English Text MT" w:cs="Old English Text MT"/>
          <w:b/>
          <w:bCs/>
          <w:sz w:val="28"/>
          <w:szCs w:val="28"/>
        </w:rPr>
      </w:pPr>
      <w:r>
        <w:rPr>
          <w:rFonts w:ascii="Old English Text MT" w:eastAsia="Old English Text MT" w:hAnsi="Old English Text MT" w:cs="Old English Text MT"/>
          <w:b/>
          <w:bCs/>
          <w:sz w:val="28"/>
          <w:szCs w:val="28"/>
        </w:rPr>
        <w:t>Universidad Autónoma de Santo Domingo</w:t>
      </w:r>
    </w:p>
    <w:p w14:paraId="315F04AA" w14:textId="77777777" w:rsidR="00497B31" w:rsidRDefault="00000000">
      <w:pPr>
        <w:spacing w:line="240" w:lineRule="auto"/>
        <w:ind w:firstLine="0"/>
        <w:jc w:val="center"/>
        <w:rPr>
          <w:sz w:val="28"/>
          <w:szCs w:val="28"/>
        </w:rPr>
      </w:pPr>
      <w:r>
        <w:rPr>
          <w:sz w:val="28"/>
          <w:szCs w:val="28"/>
        </w:rPr>
        <w:t>Facultad de Humanidades</w:t>
      </w:r>
    </w:p>
    <w:p w14:paraId="2542AD13" w14:textId="77777777" w:rsidR="00497B31" w:rsidRDefault="00000000">
      <w:pPr>
        <w:spacing w:line="240" w:lineRule="auto"/>
        <w:ind w:firstLine="0"/>
        <w:jc w:val="center"/>
      </w:pPr>
      <w:r>
        <w:t>Escuela de Letras</w:t>
      </w:r>
    </w:p>
    <w:p w14:paraId="09F6780A" w14:textId="77777777" w:rsidR="00497B31" w:rsidRDefault="00497B31">
      <w:pPr>
        <w:spacing w:line="240" w:lineRule="auto"/>
        <w:ind w:firstLine="0"/>
        <w:jc w:val="center"/>
        <w:rPr>
          <w:sz w:val="28"/>
          <w:szCs w:val="28"/>
        </w:rPr>
      </w:pPr>
    </w:p>
    <w:p w14:paraId="4F67CBB5" w14:textId="77777777" w:rsidR="00497B31" w:rsidRDefault="00497B31">
      <w:pPr>
        <w:spacing w:line="240" w:lineRule="auto"/>
        <w:ind w:firstLine="0"/>
        <w:jc w:val="center"/>
        <w:rPr>
          <w:sz w:val="28"/>
          <w:szCs w:val="28"/>
        </w:rPr>
      </w:pPr>
    </w:p>
    <w:p w14:paraId="5BFEC1CF" w14:textId="77777777" w:rsidR="00497B31" w:rsidRDefault="00000000">
      <w:pPr>
        <w:spacing w:line="240" w:lineRule="auto"/>
        <w:ind w:firstLine="0"/>
        <w:jc w:val="center"/>
      </w:pPr>
      <w:r>
        <w:t xml:space="preserve">Tesis para optar por el título de: </w:t>
      </w:r>
    </w:p>
    <w:p w14:paraId="575E00FB" w14:textId="77777777" w:rsidR="00497B31" w:rsidRDefault="00000000">
      <w:pPr>
        <w:spacing w:line="360" w:lineRule="auto"/>
        <w:ind w:firstLine="0"/>
        <w:jc w:val="center"/>
        <w:rPr>
          <w:b/>
          <w:bCs/>
        </w:rPr>
      </w:pPr>
      <w:r>
        <w:rPr>
          <w:b/>
          <w:bCs/>
        </w:rPr>
        <w:t xml:space="preserve">Licenciatura en Letras Puras </w:t>
      </w:r>
    </w:p>
    <w:p w14:paraId="4C5894C5" w14:textId="77777777" w:rsidR="00497B31" w:rsidRDefault="00497B31">
      <w:pPr>
        <w:spacing w:line="360" w:lineRule="auto"/>
        <w:ind w:firstLine="0"/>
        <w:jc w:val="center"/>
        <w:rPr>
          <w:b/>
          <w:bCs/>
        </w:rPr>
      </w:pPr>
    </w:p>
    <w:p w14:paraId="7D501F81" w14:textId="77777777" w:rsidR="00497B31" w:rsidRDefault="00497B31">
      <w:pPr>
        <w:spacing w:line="360" w:lineRule="auto"/>
        <w:ind w:firstLine="0"/>
        <w:jc w:val="center"/>
        <w:rPr>
          <w:b/>
          <w:bCs/>
        </w:rPr>
      </w:pPr>
    </w:p>
    <w:p w14:paraId="05D5A52F" w14:textId="77777777" w:rsidR="00497B31" w:rsidRDefault="00000000">
      <w:pPr>
        <w:spacing w:line="360" w:lineRule="auto"/>
        <w:ind w:firstLine="0"/>
        <w:jc w:val="center"/>
        <w:rPr>
          <w:b/>
          <w:bCs/>
        </w:rPr>
      </w:pPr>
      <w:r>
        <w:rPr>
          <w:b/>
          <w:bCs/>
        </w:rPr>
        <w:t>Título:</w:t>
      </w:r>
    </w:p>
    <w:p w14:paraId="702E9F5D" w14:textId="77777777" w:rsidR="00497B31" w:rsidRPr="00B57015" w:rsidRDefault="00000000">
      <w:pPr>
        <w:spacing w:line="360" w:lineRule="auto"/>
        <w:ind w:firstLine="0"/>
        <w:jc w:val="center"/>
        <w:rPr>
          <w:b/>
          <w:bCs/>
        </w:rPr>
      </w:pPr>
      <w:r w:rsidRPr="00B57015">
        <w:rPr>
          <w:b/>
          <w:bCs/>
        </w:rPr>
        <w:t xml:space="preserve">Análisis de las estrategias lingüísticas y pragmáticas en los titulares del periódico El Nuevo Diario: El caso de su </w:t>
      </w:r>
      <w:proofErr w:type="spellStart"/>
      <w:r w:rsidRPr="00B57015">
        <w:rPr>
          <w:b/>
          <w:bCs/>
        </w:rPr>
        <w:t>feed</w:t>
      </w:r>
      <w:proofErr w:type="spellEnd"/>
      <w:r w:rsidRPr="00B57015">
        <w:rPr>
          <w:b/>
          <w:bCs/>
        </w:rPr>
        <w:t xml:space="preserve"> de Instagram </w:t>
      </w:r>
    </w:p>
    <w:p w14:paraId="47A4A1D4" w14:textId="77777777" w:rsidR="00497B31" w:rsidRPr="00B57015" w:rsidRDefault="00000000">
      <w:pPr>
        <w:spacing w:line="360" w:lineRule="auto"/>
        <w:ind w:firstLine="0"/>
        <w:jc w:val="center"/>
        <w:rPr>
          <w:b/>
          <w:bCs/>
        </w:rPr>
      </w:pPr>
      <w:r w:rsidRPr="00B57015">
        <w:rPr>
          <w:b/>
          <w:bCs/>
        </w:rPr>
        <w:t>(julio 2025 – febrero 2026)</w:t>
      </w:r>
    </w:p>
    <w:p w14:paraId="11E1235A" w14:textId="77777777" w:rsidR="00497B31" w:rsidRDefault="00497B31">
      <w:pPr>
        <w:spacing w:line="360" w:lineRule="auto"/>
        <w:ind w:firstLine="0"/>
        <w:jc w:val="center"/>
        <w:rPr>
          <w:sz w:val="22"/>
          <w:szCs w:val="22"/>
        </w:rPr>
      </w:pPr>
    </w:p>
    <w:p w14:paraId="0515E54D" w14:textId="77777777" w:rsidR="00497B31" w:rsidRDefault="00497B31">
      <w:pPr>
        <w:spacing w:line="360" w:lineRule="auto"/>
        <w:ind w:firstLine="0"/>
        <w:jc w:val="center"/>
        <w:rPr>
          <w:sz w:val="22"/>
          <w:szCs w:val="22"/>
        </w:rPr>
      </w:pPr>
    </w:p>
    <w:p w14:paraId="340A77E4" w14:textId="77777777" w:rsidR="00497B31" w:rsidRDefault="00000000">
      <w:pPr>
        <w:spacing w:line="360" w:lineRule="auto"/>
        <w:jc w:val="center"/>
      </w:pPr>
      <w:r>
        <w:rPr>
          <w:b/>
          <w:bCs/>
        </w:rPr>
        <w:t>Sustentantes</w:t>
      </w:r>
    </w:p>
    <w:p w14:paraId="10A63328" w14:textId="77777777" w:rsidR="00497B31" w:rsidRDefault="00000000">
      <w:pPr>
        <w:spacing w:line="360" w:lineRule="auto"/>
        <w:jc w:val="center"/>
      </w:pPr>
      <w:r>
        <w:t>Channel Feliz de Oleo - 100521408</w:t>
      </w:r>
    </w:p>
    <w:p w14:paraId="53054A64" w14:textId="77777777" w:rsidR="00497B31" w:rsidRDefault="00000000">
      <w:pPr>
        <w:spacing w:line="360" w:lineRule="auto"/>
        <w:jc w:val="center"/>
      </w:pPr>
      <w:r>
        <w:t>Berena Lisbeth Figuereo Fortuna – 100437101</w:t>
      </w:r>
    </w:p>
    <w:p w14:paraId="0D03B566" w14:textId="77777777" w:rsidR="00497B31" w:rsidRDefault="00497B31">
      <w:pPr>
        <w:spacing w:line="360" w:lineRule="auto"/>
        <w:ind w:firstLine="0"/>
        <w:jc w:val="center"/>
      </w:pPr>
    </w:p>
    <w:p w14:paraId="6252C014" w14:textId="77777777" w:rsidR="00497B31" w:rsidRDefault="00497B31">
      <w:pPr>
        <w:spacing w:line="360" w:lineRule="auto"/>
        <w:ind w:firstLine="0"/>
        <w:jc w:val="center"/>
      </w:pPr>
    </w:p>
    <w:p w14:paraId="1B9F97AF" w14:textId="77777777" w:rsidR="00497B31" w:rsidRDefault="00000000">
      <w:pPr>
        <w:spacing w:line="360" w:lineRule="auto"/>
        <w:ind w:firstLine="0"/>
        <w:jc w:val="center"/>
        <w:rPr>
          <w:b/>
          <w:bCs/>
        </w:rPr>
      </w:pPr>
      <w:r>
        <w:rPr>
          <w:b/>
          <w:bCs/>
        </w:rPr>
        <w:t xml:space="preserve">      Asesora:</w:t>
      </w:r>
    </w:p>
    <w:p w14:paraId="548AD4F0" w14:textId="77777777" w:rsidR="00497B31" w:rsidRDefault="00000000">
      <w:pPr>
        <w:spacing w:after="160" w:line="360" w:lineRule="auto"/>
        <w:jc w:val="center"/>
        <w:rPr>
          <w:b/>
          <w:bCs/>
        </w:rPr>
      </w:pPr>
      <w:r>
        <w:rPr>
          <w:b/>
          <w:bCs/>
        </w:rPr>
        <w:t>Mtra. Alma Rosa Mejía</w:t>
      </w:r>
    </w:p>
    <w:p w14:paraId="6D17D626" w14:textId="77777777" w:rsidR="00497B31" w:rsidRDefault="00497B31">
      <w:pPr>
        <w:spacing w:line="360" w:lineRule="auto"/>
        <w:ind w:firstLine="0"/>
        <w:jc w:val="center"/>
        <w:rPr>
          <w:b/>
          <w:bCs/>
        </w:rPr>
      </w:pPr>
    </w:p>
    <w:p w14:paraId="467F5D46" w14:textId="77777777" w:rsidR="00497B31" w:rsidRDefault="00497B31">
      <w:pPr>
        <w:ind w:firstLine="0"/>
        <w:jc w:val="center"/>
        <w:rPr>
          <w:b/>
          <w:bCs/>
        </w:rPr>
      </w:pPr>
    </w:p>
    <w:p w14:paraId="1F2A2ECF" w14:textId="77777777" w:rsidR="00497B31" w:rsidRDefault="00497B31">
      <w:pPr>
        <w:spacing w:line="240" w:lineRule="auto"/>
        <w:ind w:firstLine="0"/>
        <w:jc w:val="center"/>
      </w:pPr>
    </w:p>
    <w:p w14:paraId="30526FA6" w14:textId="77777777" w:rsidR="00497B31" w:rsidRDefault="00000000">
      <w:pPr>
        <w:jc w:val="center"/>
      </w:pPr>
      <w:r>
        <w:t>Santo Domingo, D. N., República Dominicana</w:t>
      </w:r>
    </w:p>
    <w:p w14:paraId="659212D6" w14:textId="77777777" w:rsidR="00497B31" w:rsidRDefault="00B57015">
      <w:pPr>
        <w:jc w:val="center"/>
      </w:pPr>
      <w:r>
        <w:t>Agosto de 2026</w:t>
      </w:r>
    </w:p>
    <w:p w14:paraId="2FE98C49" w14:textId="77777777" w:rsidR="00497B31" w:rsidRDefault="00000000">
      <w:pPr>
        <w:spacing w:line="240" w:lineRule="auto"/>
        <w:ind w:firstLine="0"/>
        <w:jc w:val="center"/>
      </w:pPr>
      <w:r>
        <w:lastRenderedPageBreak/>
        <w:t>.</w:t>
      </w:r>
    </w:p>
    <w:p w14:paraId="2DB79F9E" w14:textId="77777777" w:rsidR="00497B31" w:rsidRDefault="00000000">
      <w:pPr>
        <w:spacing w:line="240" w:lineRule="auto"/>
        <w:ind w:firstLine="0"/>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6D2F9FBD" wp14:editId="571005D4">
            <wp:extent cx="1371600" cy="1371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1107" r="21259"/>
                    <a:stretch>
                      <a:fillRect/>
                    </a:stretch>
                  </pic:blipFill>
                  <pic:spPr>
                    <a:xfrm>
                      <a:off x="0" y="0"/>
                      <a:ext cx="1371600" cy="1371600"/>
                    </a:xfrm>
                    <a:prstGeom prst="rect">
                      <a:avLst/>
                    </a:prstGeom>
                    <a:ln/>
                  </pic:spPr>
                </pic:pic>
              </a:graphicData>
            </a:graphic>
          </wp:inline>
        </w:drawing>
      </w:r>
    </w:p>
    <w:p w14:paraId="787334BB" w14:textId="77777777" w:rsidR="00497B31" w:rsidRDefault="00497B31">
      <w:pPr>
        <w:spacing w:line="240" w:lineRule="auto"/>
        <w:ind w:firstLine="0"/>
        <w:jc w:val="center"/>
        <w:rPr>
          <w:rFonts w:ascii="Calibri" w:eastAsia="Calibri" w:hAnsi="Calibri" w:cs="Calibri"/>
          <w:sz w:val="22"/>
          <w:szCs w:val="22"/>
        </w:rPr>
      </w:pPr>
    </w:p>
    <w:p w14:paraId="76BADCF2" w14:textId="77777777" w:rsidR="00497B31" w:rsidRDefault="00000000">
      <w:pPr>
        <w:spacing w:line="240" w:lineRule="auto"/>
        <w:ind w:firstLine="0"/>
        <w:jc w:val="center"/>
        <w:rPr>
          <w:sz w:val="20"/>
          <w:szCs w:val="20"/>
        </w:rPr>
      </w:pPr>
      <w:r>
        <w:rPr>
          <w:sz w:val="20"/>
          <w:szCs w:val="20"/>
        </w:rPr>
        <w:t>Primada de América</w:t>
      </w:r>
    </w:p>
    <w:p w14:paraId="79BB2938" w14:textId="77777777" w:rsidR="00497B31" w:rsidRDefault="00000000">
      <w:pPr>
        <w:spacing w:line="240" w:lineRule="auto"/>
        <w:ind w:firstLine="0"/>
        <w:jc w:val="center"/>
        <w:rPr>
          <w:sz w:val="20"/>
          <w:szCs w:val="20"/>
        </w:rPr>
      </w:pPr>
      <w:r>
        <w:rPr>
          <w:sz w:val="20"/>
          <w:szCs w:val="20"/>
        </w:rPr>
        <w:t>Fundada el 28 de octubre del año 1538</w:t>
      </w:r>
    </w:p>
    <w:p w14:paraId="1C294C8C" w14:textId="77777777" w:rsidR="00497B31" w:rsidRDefault="00000000">
      <w:pPr>
        <w:spacing w:line="240" w:lineRule="auto"/>
        <w:ind w:firstLine="0"/>
        <w:jc w:val="center"/>
        <w:rPr>
          <w:rFonts w:ascii="Old English Text MT" w:eastAsia="Old English Text MT" w:hAnsi="Old English Text MT" w:cs="Old English Text MT"/>
          <w:b/>
          <w:bCs/>
          <w:sz w:val="28"/>
          <w:szCs w:val="28"/>
        </w:rPr>
      </w:pPr>
      <w:r>
        <w:rPr>
          <w:rFonts w:ascii="Old English Text MT" w:eastAsia="Old English Text MT" w:hAnsi="Old English Text MT" w:cs="Old English Text MT"/>
          <w:b/>
          <w:bCs/>
          <w:sz w:val="28"/>
          <w:szCs w:val="28"/>
        </w:rPr>
        <w:t>Universidad Autónoma de Santo Domingo</w:t>
      </w:r>
    </w:p>
    <w:p w14:paraId="776A4C6E" w14:textId="77777777" w:rsidR="00497B31" w:rsidRDefault="00000000">
      <w:pPr>
        <w:spacing w:line="240" w:lineRule="auto"/>
        <w:ind w:firstLine="0"/>
        <w:jc w:val="center"/>
        <w:rPr>
          <w:sz w:val="28"/>
          <w:szCs w:val="28"/>
        </w:rPr>
      </w:pPr>
      <w:r>
        <w:rPr>
          <w:sz w:val="28"/>
          <w:szCs w:val="28"/>
        </w:rPr>
        <w:t>Facultad de Humanidades</w:t>
      </w:r>
    </w:p>
    <w:p w14:paraId="4403134B" w14:textId="77777777" w:rsidR="00497B31" w:rsidRDefault="00000000">
      <w:pPr>
        <w:spacing w:line="240" w:lineRule="auto"/>
        <w:ind w:firstLine="0"/>
        <w:jc w:val="center"/>
      </w:pPr>
      <w:r>
        <w:t>Escuela de Letras</w:t>
      </w:r>
    </w:p>
    <w:p w14:paraId="4507FD7C" w14:textId="77777777" w:rsidR="00497B31" w:rsidRDefault="00497B31">
      <w:pPr>
        <w:spacing w:line="240" w:lineRule="auto"/>
        <w:ind w:firstLine="0"/>
        <w:jc w:val="center"/>
        <w:rPr>
          <w:sz w:val="28"/>
          <w:szCs w:val="28"/>
        </w:rPr>
      </w:pPr>
    </w:p>
    <w:p w14:paraId="5E9464B2" w14:textId="77777777" w:rsidR="00497B31" w:rsidRDefault="00497B31">
      <w:pPr>
        <w:spacing w:line="240" w:lineRule="auto"/>
        <w:ind w:firstLine="0"/>
        <w:jc w:val="center"/>
        <w:rPr>
          <w:sz w:val="28"/>
          <w:szCs w:val="28"/>
        </w:rPr>
      </w:pPr>
    </w:p>
    <w:p w14:paraId="7DE7FB05" w14:textId="77777777" w:rsidR="00497B31" w:rsidRDefault="00000000">
      <w:pPr>
        <w:spacing w:line="240" w:lineRule="auto"/>
        <w:ind w:firstLine="0"/>
        <w:jc w:val="center"/>
      </w:pPr>
      <w:r>
        <w:t xml:space="preserve">Tesis para optar por el título de: </w:t>
      </w:r>
    </w:p>
    <w:p w14:paraId="4795E068" w14:textId="77777777" w:rsidR="00497B31" w:rsidRDefault="00000000">
      <w:pPr>
        <w:spacing w:line="360" w:lineRule="auto"/>
        <w:ind w:firstLine="0"/>
        <w:jc w:val="center"/>
        <w:rPr>
          <w:b/>
          <w:bCs/>
        </w:rPr>
      </w:pPr>
      <w:r>
        <w:rPr>
          <w:b/>
          <w:bCs/>
        </w:rPr>
        <w:t xml:space="preserve">Licenciatura en Letras Puras </w:t>
      </w:r>
    </w:p>
    <w:p w14:paraId="5BCEDDB5" w14:textId="77777777" w:rsidR="00497B31" w:rsidRDefault="00497B31">
      <w:pPr>
        <w:spacing w:line="360" w:lineRule="auto"/>
        <w:ind w:firstLine="0"/>
        <w:jc w:val="center"/>
        <w:rPr>
          <w:b/>
          <w:bCs/>
        </w:rPr>
      </w:pPr>
    </w:p>
    <w:p w14:paraId="2A1C401F" w14:textId="77777777" w:rsidR="00497B31" w:rsidRDefault="00497B31">
      <w:pPr>
        <w:spacing w:line="360" w:lineRule="auto"/>
        <w:ind w:firstLine="0"/>
        <w:jc w:val="center"/>
        <w:rPr>
          <w:b/>
          <w:bCs/>
        </w:rPr>
      </w:pPr>
    </w:p>
    <w:p w14:paraId="18D4B729" w14:textId="77777777" w:rsidR="00497B31" w:rsidRDefault="00000000">
      <w:pPr>
        <w:spacing w:line="360" w:lineRule="auto"/>
        <w:ind w:firstLine="0"/>
        <w:jc w:val="center"/>
        <w:rPr>
          <w:b/>
          <w:bCs/>
        </w:rPr>
      </w:pPr>
      <w:r>
        <w:rPr>
          <w:b/>
          <w:bCs/>
        </w:rPr>
        <w:t>Título:</w:t>
      </w:r>
    </w:p>
    <w:p w14:paraId="338367D4" w14:textId="77777777" w:rsidR="00497B31" w:rsidRDefault="00000000">
      <w:pPr>
        <w:spacing w:line="360" w:lineRule="auto"/>
        <w:ind w:firstLine="0"/>
        <w:jc w:val="center"/>
        <w:rPr>
          <w:b/>
          <w:bCs/>
          <w:sz w:val="28"/>
          <w:szCs w:val="28"/>
        </w:rPr>
      </w:pPr>
      <w:r>
        <w:rPr>
          <w:b/>
          <w:bCs/>
          <w:sz w:val="28"/>
          <w:szCs w:val="28"/>
        </w:rPr>
        <w:t xml:space="preserve">Análisis de las estrategias lingüísticas y pragmáticas en los titulares del periódico El Nuevo Diario: El caso de su </w:t>
      </w:r>
      <w:proofErr w:type="spellStart"/>
      <w:r>
        <w:rPr>
          <w:b/>
          <w:bCs/>
          <w:sz w:val="28"/>
          <w:szCs w:val="28"/>
        </w:rPr>
        <w:t>feed</w:t>
      </w:r>
      <w:proofErr w:type="spellEnd"/>
      <w:r>
        <w:rPr>
          <w:b/>
          <w:bCs/>
          <w:sz w:val="28"/>
          <w:szCs w:val="28"/>
        </w:rPr>
        <w:t xml:space="preserve"> de Instagram </w:t>
      </w:r>
    </w:p>
    <w:p w14:paraId="5332F1E0" w14:textId="77777777" w:rsidR="00497B31" w:rsidRDefault="00000000">
      <w:pPr>
        <w:spacing w:line="360" w:lineRule="auto"/>
        <w:ind w:firstLine="0"/>
        <w:jc w:val="center"/>
        <w:rPr>
          <w:b/>
          <w:bCs/>
          <w:sz w:val="28"/>
          <w:szCs w:val="28"/>
        </w:rPr>
      </w:pPr>
      <w:r>
        <w:rPr>
          <w:b/>
          <w:bCs/>
          <w:sz w:val="28"/>
          <w:szCs w:val="28"/>
        </w:rPr>
        <w:t>(julio 2025 – febrero 2026)</w:t>
      </w:r>
    </w:p>
    <w:p w14:paraId="6476119D" w14:textId="77777777" w:rsidR="00497B31" w:rsidRDefault="00497B31">
      <w:pPr>
        <w:spacing w:line="360" w:lineRule="auto"/>
        <w:ind w:firstLine="0"/>
        <w:jc w:val="center"/>
        <w:rPr>
          <w:sz w:val="22"/>
          <w:szCs w:val="22"/>
        </w:rPr>
      </w:pPr>
    </w:p>
    <w:p w14:paraId="208E9BD0" w14:textId="77777777" w:rsidR="00497B31" w:rsidRDefault="00497B31">
      <w:pPr>
        <w:spacing w:line="360" w:lineRule="auto"/>
        <w:ind w:firstLine="0"/>
        <w:jc w:val="center"/>
        <w:rPr>
          <w:sz w:val="22"/>
          <w:szCs w:val="22"/>
        </w:rPr>
      </w:pPr>
    </w:p>
    <w:p w14:paraId="19FC43FF" w14:textId="77777777" w:rsidR="00497B31" w:rsidRDefault="00000000">
      <w:pPr>
        <w:spacing w:line="360" w:lineRule="auto"/>
        <w:jc w:val="center"/>
      </w:pPr>
      <w:r>
        <w:rPr>
          <w:b/>
          <w:bCs/>
        </w:rPr>
        <w:t>Sustentantes</w:t>
      </w:r>
    </w:p>
    <w:p w14:paraId="7DC94169" w14:textId="77777777" w:rsidR="00497B31" w:rsidRDefault="00000000">
      <w:pPr>
        <w:spacing w:line="360" w:lineRule="auto"/>
        <w:jc w:val="center"/>
      </w:pPr>
      <w:r>
        <w:t>Channel Feliz de Oleo - 100521408</w:t>
      </w:r>
    </w:p>
    <w:p w14:paraId="2CDF46B1" w14:textId="77777777" w:rsidR="00497B31" w:rsidRDefault="00000000">
      <w:pPr>
        <w:spacing w:line="360" w:lineRule="auto"/>
        <w:jc w:val="center"/>
      </w:pPr>
      <w:r>
        <w:t>Berena Lisbeth Figuereo Fortuna – 100437101</w:t>
      </w:r>
    </w:p>
    <w:p w14:paraId="0CA7BD5C" w14:textId="77777777" w:rsidR="00497B31" w:rsidRDefault="00497B31">
      <w:pPr>
        <w:spacing w:line="360" w:lineRule="auto"/>
        <w:ind w:firstLine="0"/>
        <w:jc w:val="center"/>
      </w:pPr>
    </w:p>
    <w:p w14:paraId="1A1829B9" w14:textId="77777777" w:rsidR="00497B31" w:rsidRDefault="00497B31">
      <w:pPr>
        <w:spacing w:line="360" w:lineRule="auto"/>
        <w:ind w:firstLine="0"/>
        <w:jc w:val="center"/>
      </w:pPr>
    </w:p>
    <w:p w14:paraId="2C0553A2" w14:textId="77777777" w:rsidR="00497B31" w:rsidRDefault="00000000">
      <w:pPr>
        <w:pBdr>
          <w:top w:val="nil"/>
          <w:left w:val="nil"/>
          <w:bottom w:val="nil"/>
          <w:right w:val="nil"/>
          <w:between w:val="nil"/>
        </w:pBdr>
        <w:spacing w:line="360" w:lineRule="auto"/>
        <w:jc w:val="center"/>
        <w:rPr>
          <w:b/>
          <w:bCs/>
        </w:rPr>
      </w:pPr>
      <w:r>
        <w:rPr>
          <w:b/>
          <w:bCs/>
        </w:rPr>
        <w:t>Asesora:</w:t>
      </w:r>
    </w:p>
    <w:p w14:paraId="636634E2" w14:textId="77777777" w:rsidR="00497B31" w:rsidRDefault="00000000">
      <w:pPr>
        <w:spacing w:after="160" w:line="360" w:lineRule="auto"/>
        <w:jc w:val="center"/>
        <w:rPr>
          <w:b/>
          <w:bCs/>
        </w:rPr>
      </w:pPr>
      <w:r>
        <w:rPr>
          <w:b/>
          <w:bCs/>
        </w:rPr>
        <w:t>Mtra. Alma Rosa Mejía</w:t>
      </w:r>
    </w:p>
    <w:p w14:paraId="6307A36E" w14:textId="77777777" w:rsidR="00497B31" w:rsidRDefault="00497B31">
      <w:pPr>
        <w:spacing w:line="360" w:lineRule="auto"/>
        <w:ind w:firstLine="0"/>
        <w:jc w:val="center"/>
        <w:rPr>
          <w:b/>
          <w:bCs/>
        </w:rPr>
      </w:pPr>
    </w:p>
    <w:p w14:paraId="3715B14A" w14:textId="77777777" w:rsidR="00497B31" w:rsidRDefault="00497B31">
      <w:pPr>
        <w:spacing w:line="240" w:lineRule="auto"/>
        <w:ind w:firstLine="0"/>
        <w:jc w:val="center"/>
      </w:pPr>
    </w:p>
    <w:p w14:paraId="563F4729" w14:textId="77777777" w:rsidR="00497B31" w:rsidRDefault="00000000">
      <w:pPr>
        <w:jc w:val="center"/>
      </w:pPr>
      <w:r>
        <w:t>Santo Domingo, D. N., República Dominicana</w:t>
      </w:r>
    </w:p>
    <w:p w14:paraId="5499E395" w14:textId="77777777" w:rsidR="00497B31" w:rsidRDefault="00000000">
      <w:pPr>
        <w:jc w:val="center"/>
      </w:pPr>
      <w:r>
        <w:t>Agosto de 2026</w:t>
      </w:r>
    </w:p>
    <w:p w14:paraId="2EBCB65A" w14:textId="77777777" w:rsidR="00497B31" w:rsidRDefault="00497B31">
      <w:pPr>
        <w:pBdr>
          <w:top w:val="nil"/>
          <w:left w:val="nil"/>
          <w:bottom w:val="nil"/>
          <w:right w:val="nil"/>
          <w:between w:val="nil"/>
        </w:pBdr>
        <w:spacing w:line="240" w:lineRule="auto"/>
        <w:ind w:firstLine="0"/>
        <w:jc w:val="center"/>
        <w:rPr>
          <w:color w:val="000000"/>
          <w:sz w:val="22"/>
          <w:szCs w:val="22"/>
        </w:rPr>
      </w:pPr>
    </w:p>
    <w:p w14:paraId="18AC71C4" w14:textId="77777777" w:rsidR="00497B31" w:rsidRDefault="00497B31">
      <w:pPr>
        <w:pBdr>
          <w:top w:val="nil"/>
          <w:left w:val="nil"/>
          <w:bottom w:val="nil"/>
          <w:right w:val="nil"/>
          <w:between w:val="nil"/>
        </w:pBdr>
        <w:spacing w:line="240" w:lineRule="auto"/>
        <w:ind w:firstLine="0"/>
        <w:jc w:val="center"/>
        <w:rPr>
          <w:color w:val="000000"/>
          <w:sz w:val="22"/>
          <w:szCs w:val="22"/>
        </w:rPr>
      </w:pPr>
    </w:p>
    <w:p w14:paraId="2A95223A" w14:textId="77777777" w:rsidR="00497B31" w:rsidRDefault="00497B31">
      <w:pPr>
        <w:pBdr>
          <w:top w:val="nil"/>
          <w:left w:val="nil"/>
          <w:bottom w:val="nil"/>
          <w:right w:val="nil"/>
          <w:between w:val="nil"/>
        </w:pBdr>
        <w:spacing w:line="240" w:lineRule="auto"/>
        <w:ind w:firstLine="0"/>
        <w:jc w:val="center"/>
        <w:rPr>
          <w:color w:val="000000"/>
          <w:sz w:val="22"/>
          <w:szCs w:val="22"/>
        </w:rPr>
      </w:pPr>
    </w:p>
    <w:p w14:paraId="364EE37D" w14:textId="77777777" w:rsidR="00497B31" w:rsidRDefault="00497B31">
      <w:pPr>
        <w:pBdr>
          <w:top w:val="nil"/>
          <w:left w:val="nil"/>
          <w:bottom w:val="nil"/>
          <w:right w:val="nil"/>
          <w:between w:val="nil"/>
        </w:pBdr>
        <w:spacing w:line="240" w:lineRule="auto"/>
        <w:ind w:firstLine="0"/>
        <w:jc w:val="center"/>
        <w:rPr>
          <w:color w:val="000000"/>
          <w:sz w:val="22"/>
          <w:szCs w:val="22"/>
        </w:rPr>
      </w:pPr>
    </w:p>
    <w:p w14:paraId="0B79F2C7" w14:textId="77777777" w:rsidR="00497B31" w:rsidRDefault="00497B31">
      <w:pPr>
        <w:pBdr>
          <w:top w:val="nil"/>
          <w:left w:val="nil"/>
          <w:bottom w:val="nil"/>
          <w:right w:val="nil"/>
          <w:between w:val="nil"/>
        </w:pBdr>
        <w:spacing w:line="240" w:lineRule="auto"/>
        <w:ind w:firstLine="0"/>
        <w:jc w:val="center"/>
        <w:rPr>
          <w:color w:val="000000"/>
          <w:sz w:val="22"/>
          <w:szCs w:val="22"/>
        </w:rPr>
      </w:pPr>
    </w:p>
    <w:p w14:paraId="606370E4" w14:textId="77777777" w:rsidR="00497B31" w:rsidRDefault="00497B31">
      <w:pPr>
        <w:spacing w:after="160" w:line="278" w:lineRule="auto"/>
      </w:pPr>
    </w:p>
    <w:p w14:paraId="61EEC84C" w14:textId="77777777" w:rsidR="00497B31" w:rsidRDefault="00497B31">
      <w:pPr>
        <w:spacing w:after="160" w:line="278" w:lineRule="auto"/>
      </w:pPr>
    </w:p>
    <w:p w14:paraId="2086F3E9" w14:textId="77777777" w:rsidR="00497B31" w:rsidRDefault="00497B31">
      <w:pPr>
        <w:spacing w:after="160" w:line="278" w:lineRule="auto"/>
      </w:pPr>
    </w:p>
    <w:p w14:paraId="7448057D" w14:textId="77777777" w:rsidR="00497B31" w:rsidRDefault="00497B31">
      <w:pPr>
        <w:spacing w:after="160" w:line="278" w:lineRule="auto"/>
      </w:pPr>
    </w:p>
    <w:p w14:paraId="0A077012" w14:textId="77777777" w:rsidR="00497B31" w:rsidRDefault="00497B31">
      <w:pPr>
        <w:spacing w:after="160" w:line="278" w:lineRule="auto"/>
      </w:pPr>
    </w:p>
    <w:p w14:paraId="5A630621" w14:textId="77777777" w:rsidR="00497B31" w:rsidRDefault="00497B31">
      <w:pPr>
        <w:spacing w:after="160" w:line="278" w:lineRule="auto"/>
      </w:pPr>
    </w:p>
    <w:p w14:paraId="23EF048B" w14:textId="77777777" w:rsidR="00497B31" w:rsidRDefault="00497B31">
      <w:pPr>
        <w:spacing w:after="160" w:line="278" w:lineRule="auto"/>
        <w:rPr>
          <w:sz w:val="28"/>
          <w:szCs w:val="28"/>
        </w:rPr>
      </w:pPr>
    </w:p>
    <w:p w14:paraId="238E1932" w14:textId="77777777" w:rsidR="00497B31" w:rsidRDefault="00000000">
      <w:pPr>
        <w:spacing w:after="160" w:line="278" w:lineRule="auto"/>
        <w:jc w:val="center"/>
        <w:rPr>
          <w:sz w:val="28"/>
          <w:szCs w:val="28"/>
        </w:rPr>
      </w:pPr>
      <w:r>
        <w:rPr>
          <w:b/>
          <w:bCs/>
          <w:sz w:val="28"/>
          <w:szCs w:val="28"/>
        </w:rPr>
        <w:t>Título:</w:t>
      </w:r>
    </w:p>
    <w:p w14:paraId="1D695EB2" w14:textId="77777777" w:rsidR="00497B31" w:rsidRDefault="00000000">
      <w:pPr>
        <w:spacing w:after="160" w:line="278" w:lineRule="auto"/>
        <w:jc w:val="center"/>
        <w:rPr>
          <w:b/>
          <w:bCs/>
          <w:sz w:val="28"/>
          <w:szCs w:val="28"/>
        </w:rPr>
      </w:pPr>
      <w:r>
        <w:rPr>
          <w:b/>
          <w:bCs/>
          <w:sz w:val="28"/>
          <w:szCs w:val="28"/>
        </w:rPr>
        <w:t>Análisis de las estrategias lingüísticas y pragmáticas en los titulares del periódico El Nuevo Diario: El caso de su feed de Instagram</w:t>
      </w:r>
    </w:p>
    <w:p w14:paraId="6E6289BC" w14:textId="77777777" w:rsidR="00497B31" w:rsidRDefault="00000000">
      <w:pPr>
        <w:spacing w:after="160" w:line="278" w:lineRule="auto"/>
        <w:jc w:val="center"/>
        <w:rPr>
          <w:sz w:val="28"/>
          <w:szCs w:val="28"/>
        </w:rPr>
      </w:pPr>
      <w:r>
        <w:rPr>
          <w:b/>
          <w:bCs/>
          <w:sz w:val="28"/>
          <w:szCs w:val="28"/>
        </w:rPr>
        <w:t>(julio 2025 – febrero 2026)</w:t>
      </w:r>
    </w:p>
    <w:p w14:paraId="554ADE8B" w14:textId="77777777" w:rsidR="00497B31" w:rsidRDefault="00497B31">
      <w:pPr>
        <w:spacing w:after="160" w:line="278" w:lineRule="auto"/>
        <w:rPr>
          <w:sz w:val="28"/>
          <w:szCs w:val="28"/>
        </w:rPr>
      </w:pPr>
    </w:p>
    <w:p w14:paraId="34484E0B" w14:textId="77777777" w:rsidR="00497B31" w:rsidRDefault="00497B31">
      <w:pPr>
        <w:spacing w:after="160" w:line="278" w:lineRule="auto"/>
        <w:rPr>
          <w:sz w:val="28"/>
          <w:szCs w:val="28"/>
        </w:rPr>
      </w:pPr>
    </w:p>
    <w:p w14:paraId="54E6C3C7" w14:textId="77777777" w:rsidR="00497B31" w:rsidRDefault="00497B31">
      <w:pPr>
        <w:spacing w:after="160" w:line="278" w:lineRule="auto"/>
        <w:rPr>
          <w:sz w:val="28"/>
          <w:szCs w:val="28"/>
        </w:rPr>
      </w:pPr>
    </w:p>
    <w:p w14:paraId="33F18395" w14:textId="77777777" w:rsidR="00497B31" w:rsidRDefault="00497B31">
      <w:pPr>
        <w:spacing w:after="160" w:line="278" w:lineRule="auto"/>
        <w:rPr>
          <w:sz w:val="28"/>
          <w:szCs w:val="28"/>
        </w:rPr>
      </w:pPr>
    </w:p>
    <w:p w14:paraId="5351C03F" w14:textId="77777777" w:rsidR="00497B31" w:rsidRDefault="00497B31">
      <w:pPr>
        <w:spacing w:after="160" w:line="278" w:lineRule="auto"/>
        <w:rPr>
          <w:sz w:val="28"/>
          <w:szCs w:val="28"/>
        </w:rPr>
      </w:pPr>
    </w:p>
    <w:p w14:paraId="024917EB" w14:textId="77777777" w:rsidR="00497B31" w:rsidRDefault="00497B31">
      <w:pPr>
        <w:spacing w:after="160" w:line="278" w:lineRule="auto"/>
        <w:rPr>
          <w:sz w:val="28"/>
          <w:szCs w:val="28"/>
        </w:rPr>
      </w:pPr>
    </w:p>
    <w:p w14:paraId="49273C7B" w14:textId="77777777" w:rsidR="00497B31" w:rsidRDefault="00497B31">
      <w:pPr>
        <w:spacing w:after="160" w:line="278" w:lineRule="auto"/>
        <w:rPr>
          <w:sz w:val="28"/>
          <w:szCs w:val="28"/>
        </w:rPr>
      </w:pPr>
    </w:p>
    <w:p w14:paraId="014817AD" w14:textId="77777777" w:rsidR="00497B31" w:rsidRDefault="00497B31">
      <w:pPr>
        <w:spacing w:after="160" w:line="278" w:lineRule="auto"/>
        <w:rPr>
          <w:sz w:val="28"/>
          <w:szCs w:val="28"/>
        </w:rPr>
      </w:pPr>
    </w:p>
    <w:p w14:paraId="45C0FBEC" w14:textId="77777777" w:rsidR="00497B31" w:rsidRDefault="00497B31">
      <w:pPr>
        <w:spacing w:after="160" w:line="278" w:lineRule="auto"/>
        <w:rPr>
          <w:sz w:val="28"/>
          <w:szCs w:val="28"/>
        </w:rPr>
      </w:pPr>
    </w:p>
    <w:p w14:paraId="178D6FCB" w14:textId="77777777" w:rsidR="00497B31" w:rsidRDefault="00497B31">
      <w:pPr>
        <w:spacing w:after="160" w:line="278" w:lineRule="auto"/>
        <w:rPr>
          <w:sz w:val="28"/>
          <w:szCs w:val="28"/>
        </w:rPr>
      </w:pPr>
    </w:p>
    <w:p w14:paraId="280682A2" w14:textId="77777777" w:rsidR="00497B31" w:rsidRDefault="00497B31">
      <w:pPr>
        <w:spacing w:after="160" w:line="278" w:lineRule="auto"/>
        <w:rPr>
          <w:sz w:val="28"/>
          <w:szCs w:val="28"/>
        </w:rPr>
      </w:pPr>
    </w:p>
    <w:p w14:paraId="1CCE4A0F" w14:textId="77777777" w:rsidR="00497B31" w:rsidRDefault="00497B31">
      <w:pPr>
        <w:spacing w:after="160" w:line="278" w:lineRule="auto"/>
        <w:rPr>
          <w:sz w:val="28"/>
          <w:szCs w:val="28"/>
        </w:rPr>
      </w:pPr>
    </w:p>
    <w:p w14:paraId="30FBE6AF" w14:textId="77777777" w:rsidR="00497B31" w:rsidRDefault="00497B31">
      <w:pPr>
        <w:spacing w:after="160" w:line="278" w:lineRule="auto"/>
        <w:rPr>
          <w:sz w:val="28"/>
          <w:szCs w:val="28"/>
        </w:rPr>
      </w:pPr>
    </w:p>
    <w:p w14:paraId="4ACD9B1E" w14:textId="77777777" w:rsidR="00497B31" w:rsidRDefault="00497B31">
      <w:pPr>
        <w:spacing w:after="160" w:line="278" w:lineRule="auto"/>
        <w:rPr>
          <w:sz w:val="28"/>
          <w:szCs w:val="28"/>
        </w:rPr>
      </w:pPr>
    </w:p>
    <w:p w14:paraId="4CC4BC0B" w14:textId="77777777" w:rsidR="00497B31" w:rsidRDefault="00000000">
      <w:pPr>
        <w:pStyle w:val="Ttulo1"/>
      </w:pPr>
      <w:bookmarkStart w:id="1" w:name="_Toc236836597"/>
      <w:bookmarkStart w:id="2" w:name="_Toc238298673"/>
      <w:r>
        <w:lastRenderedPageBreak/>
        <w:t>Índice</w:t>
      </w:r>
      <w:bookmarkEnd w:id="1"/>
      <w:bookmarkEnd w:id="2"/>
      <w:r>
        <w:t xml:space="preserve"> </w:t>
      </w:r>
    </w:p>
    <w:sdt>
      <w:sdtPr>
        <w:rPr>
          <w:rFonts w:ascii="Times New Roman" w:eastAsia="Times New Roman" w:hAnsi="Times New Roman" w:cs="Times New Roman"/>
          <w:color w:val="auto"/>
          <w:sz w:val="24"/>
          <w:szCs w:val="24"/>
          <w:lang w:val="es" w:eastAsia="es-DO"/>
        </w:rPr>
        <w:id w:val="1484277389"/>
        <w:docPartObj>
          <w:docPartGallery w:val="Table of Contents"/>
          <w:docPartUnique/>
        </w:docPartObj>
      </w:sdtPr>
      <w:sdtEndPr>
        <w:rPr>
          <w:b/>
          <w:bCs/>
        </w:rPr>
      </w:sdtEndPr>
      <w:sdtContent>
        <w:p w14:paraId="6A41FBC6" w14:textId="2CBA16AF" w:rsidR="000A74CC" w:rsidRDefault="000A74CC">
          <w:pPr>
            <w:pStyle w:val="TtuloTDC"/>
          </w:pPr>
        </w:p>
        <w:p w14:paraId="41715A1E" w14:textId="420DB8F0"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r>
            <w:fldChar w:fldCharType="begin"/>
          </w:r>
          <w:r>
            <w:instrText xml:space="preserve"> TOC \o "1-3" \h \z \u </w:instrText>
          </w:r>
          <w:r>
            <w:fldChar w:fldCharType="separate"/>
          </w:r>
          <w:hyperlink w:anchor="_Toc238298673" w:history="1">
            <w:r w:rsidRPr="00B231E6">
              <w:rPr>
                <w:rStyle w:val="Hipervnculo"/>
                <w:noProof/>
              </w:rPr>
              <w:t>Índice</w:t>
            </w:r>
            <w:r>
              <w:rPr>
                <w:noProof/>
                <w:webHidden/>
              </w:rPr>
              <w:tab/>
            </w:r>
            <w:r>
              <w:rPr>
                <w:noProof/>
                <w:webHidden/>
              </w:rPr>
              <w:fldChar w:fldCharType="begin"/>
            </w:r>
            <w:r>
              <w:rPr>
                <w:noProof/>
                <w:webHidden/>
              </w:rPr>
              <w:instrText xml:space="preserve"> PAGEREF _Toc238298673 \h </w:instrText>
            </w:r>
            <w:r>
              <w:rPr>
                <w:noProof/>
                <w:webHidden/>
              </w:rPr>
            </w:r>
            <w:r>
              <w:rPr>
                <w:noProof/>
                <w:webHidden/>
              </w:rPr>
              <w:fldChar w:fldCharType="separate"/>
            </w:r>
            <w:r>
              <w:rPr>
                <w:noProof/>
                <w:webHidden/>
              </w:rPr>
              <w:t>IV</w:t>
            </w:r>
            <w:r>
              <w:rPr>
                <w:noProof/>
                <w:webHidden/>
              </w:rPr>
              <w:fldChar w:fldCharType="end"/>
            </w:r>
          </w:hyperlink>
        </w:p>
        <w:p w14:paraId="349B0DCF" w14:textId="0216B014"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74" w:history="1">
            <w:r w:rsidRPr="00B231E6">
              <w:rPr>
                <w:rStyle w:val="Hipervnculo"/>
                <w:noProof/>
              </w:rPr>
              <w:t>Resumen</w:t>
            </w:r>
            <w:r>
              <w:rPr>
                <w:noProof/>
                <w:webHidden/>
              </w:rPr>
              <w:tab/>
            </w:r>
            <w:r>
              <w:rPr>
                <w:noProof/>
                <w:webHidden/>
              </w:rPr>
              <w:fldChar w:fldCharType="begin"/>
            </w:r>
            <w:r>
              <w:rPr>
                <w:noProof/>
                <w:webHidden/>
              </w:rPr>
              <w:instrText xml:space="preserve"> PAGEREF _Toc238298674 \h </w:instrText>
            </w:r>
            <w:r>
              <w:rPr>
                <w:noProof/>
                <w:webHidden/>
              </w:rPr>
            </w:r>
            <w:r>
              <w:rPr>
                <w:noProof/>
                <w:webHidden/>
              </w:rPr>
              <w:fldChar w:fldCharType="separate"/>
            </w:r>
            <w:r>
              <w:rPr>
                <w:noProof/>
                <w:webHidden/>
              </w:rPr>
              <w:t>VIII</w:t>
            </w:r>
            <w:r>
              <w:rPr>
                <w:noProof/>
                <w:webHidden/>
              </w:rPr>
              <w:fldChar w:fldCharType="end"/>
            </w:r>
          </w:hyperlink>
        </w:p>
        <w:p w14:paraId="3B6DA108" w14:textId="788D5EBF"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75" w:history="1">
            <w:r w:rsidRPr="00B231E6">
              <w:rPr>
                <w:rStyle w:val="Hipervnculo"/>
                <w:noProof/>
              </w:rPr>
              <w:t>Introducción</w:t>
            </w:r>
            <w:r>
              <w:rPr>
                <w:noProof/>
                <w:webHidden/>
              </w:rPr>
              <w:tab/>
            </w:r>
            <w:r>
              <w:rPr>
                <w:noProof/>
                <w:webHidden/>
              </w:rPr>
              <w:fldChar w:fldCharType="begin"/>
            </w:r>
            <w:r>
              <w:rPr>
                <w:noProof/>
                <w:webHidden/>
              </w:rPr>
              <w:instrText xml:space="preserve"> PAGEREF _Toc238298675 \h </w:instrText>
            </w:r>
            <w:r>
              <w:rPr>
                <w:noProof/>
                <w:webHidden/>
              </w:rPr>
            </w:r>
            <w:r>
              <w:rPr>
                <w:noProof/>
                <w:webHidden/>
              </w:rPr>
              <w:fldChar w:fldCharType="separate"/>
            </w:r>
            <w:r>
              <w:rPr>
                <w:noProof/>
                <w:webHidden/>
              </w:rPr>
              <w:t>2</w:t>
            </w:r>
            <w:r>
              <w:rPr>
                <w:noProof/>
                <w:webHidden/>
              </w:rPr>
              <w:fldChar w:fldCharType="end"/>
            </w:r>
          </w:hyperlink>
        </w:p>
        <w:p w14:paraId="77C779C8" w14:textId="4C38BB16"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76" w:history="1">
            <w:r w:rsidRPr="00B231E6">
              <w:rPr>
                <w:rStyle w:val="Hipervnculo"/>
                <w:noProof/>
              </w:rPr>
              <w:t>Capítulo 1.   Planteamiento del problema</w:t>
            </w:r>
            <w:r>
              <w:rPr>
                <w:noProof/>
                <w:webHidden/>
              </w:rPr>
              <w:tab/>
            </w:r>
            <w:r>
              <w:rPr>
                <w:noProof/>
                <w:webHidden/>
              </w:rPr>
              <w:fldChar w:fldCharType="begin"/>
            </w:r>
            <w:r>
              <w:rPr>
                <w:noProof/>
                <w:webHidden/>
              </w:rPr>
              <w:instrText xml:space="preserve"> PAGEREF _Toc238298676 \h </w:instrText>
            </w:r>
            <w:r>
              <w:rPr>
                <w:noProof/>
                <w:webHidden/>
              </w:rPr>
            </w:r>
            <w:r>
              <w:rPr>
                <w:noProof/>
                <w:webHidden/>
              </w:rPr>
              <w:fldChar w:fldCharType="separate"/>
            </w:r>
            <w:r>
              <w:rPr>
                <w:noProof/>
                <w:webHidden/>
              </w:rPr>
              <w:t>5</w:t>
            </w:r>
            <w:r>
              <w:rPr>
                <w:noProof/>
                <w:webHidden/>
              </w:rPr>
              <w:fldChar w:fldCharType="end"/>
            </w:r>
          </w:hyperlink>
        </w:p>
        <w:p w14:paraId="3A97F19B" w14:textId="13F42EA2" w:rsidR="000A74CC" w:rsidRDefault="000A74CC" w:rsidP="000A74CC">
          <w:pPr>
            <w:pStyle w:val="TDC2"/>
            <w:tabs>
              <w:tab w:val="left" w:pos="1680"/>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77" w:history="1">
            <w:r w:rsidRPr="00B231E6">
              <w:rPr>
                <w:rStyle w:val="Hipervnculo"/>
                <w:noProof/>
              </w:rPr>
              <w:t>1.1.</w:t>
            </w:r>
            <w:r>
              <w:rPr>
                <w:rFonts w:asciiTheme="minorHAnsi" w:eastAsiaTheme="minorEastAsia" w:hAnsiTheme="minorHAnsi" w:cstheme="minorBidi"/>
                <w:noProof/>
                <w:kern w:val="2"/>
                <w:lang w:val="es-DO"/>
                <w14:ligatures w14:val="standardContextual"/>
              </w:rPr>
              <w:tab/>
            </w:r>
            <w:r w:rsidRPr="00B231E6">
              <w:rPr>
                <w:rStyle w:val="Hipervnculo"/>
                <w:noProof/>
              </w:rPr>
              <w:t>Descripción y formulación del problema</w:t>
            </w:r>
            <w:r>
              <w:rPr>
                <w:noProof/>
                <w:webHidden/>
              </w:rPr>
              <w:tab/>
            </w:r>
            <w:r>
              <w:rPr>
                <w:noProof/>
                <w:webHidden/>
              </w:rPr>
              <w:fldChar w:fldCharType="begin"/>
            </w:r>
            <w:r>
              <w:rPr>
                <w:noProof/>
                <w:webHidden/>
              </w:rPr>
              <w:instrText xml:space="preserve"> PAGEREF _Toc238298677 \h </w:instrText>
            </w:r>
            <w:r>
              <w:rPr>
                <w:noProof/>
                <w:webHidden/>
              </w:rPr>
            </w:r>
            <w:r>
              <w:rPr>
                <w:noProof/>
                <w:webHidden/>
              </w:rPr>
              <w:fldChar w:fldCharType="separate"/>
            </w:r>
            <w:r>
              <w:rPr>
                <w:noProof/>
                <w:webHidden/>
              </w:rPr>
              <w:t>5</w:t>
            </w:r>
            <w:r>
              <w:rPr>
                <w:noProof/>
                <w:webHidden/>
              </w:rPr>
              <w:fldChar w:fldCharType="end"/>
            </w:r>
          </w:hyperlink>
        </w:p>
        <w:p w14:paraId="721C9C33" w14:textId="38DC2678" w:rsidR="000A74CC" w:rsidRDefault="000A74CC" w:rsidP="000A74CC">
          <w:pPr>
            <w:pStyle w:val="TDC2"/>
            <w:tabs>
              <w:tab w:val="left" w:pos="1680"/>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78" w:history="1">
            <w:r w:rsidRPr="00B231E6">
              <w:rPr>
                <w:rStyle w:val="Hipervnculo"/>
                <w:noProof/>
              </w:rPr>
              <w:t>1.2.</w:t>
            </w:r>
            <w:r>
              <w:rPr>
                <w:rFonts w:asciiTheme="minorHAnsi" w:eastAsiaTheme="minorEastAsia" w:hAnsiTheme="minorHAnsi" w:cstheme="minorBidi"/>
                <w:noProof/>
                <w:kern w:val="2"/>
                <w:lang w:val="es-DO"/>
                <w14:ligatures w14:val="standardContextual"/>
              </w:rPr>
              <w:tab/>
            </w:r>
            <w:r w:rsidRPr="00B231E6">
              <w:rPr>
                <w:rStyle w:val="Hipervnculo"/>
                <w:noProof/>
              </w:rPr>
              <w:t>Objetivos de la investigación</w:t>
            </w:r>
            <w:r>
              <w:rPr>
                <w:noProof/>
                <w:webHidden/>
              </w:rPr>
              <w:tab/>
            </w:r>
            <w:r>
              <w:rPr>
                <w:noProof/>
                <w:webHidden/>
              </w:rPr>
              <w:fldChar w:fldCharType="begin"/>
            </w:r>
            <w:r>
              <w:rPr>
                <w:noProof/>
                <w:webHidden/>
              </w:rPr>
              <w:instrText xml:space="preserve"> PAGEREF _Toc238298678 \h </w:instrText>
            </w:r>
            <w:r>
              <w:rPr>
                <w:noProof/>
                <w:webHidden/>
              </w:rPr>
            </w:r>
            <w:r>
              <w:rPr>
                <w:noProof/>
                <w:webHidden/>
              </w:rPr>
              <w:fldChar w:fldCharType="separate"/>
            </w:r>
            <w:r>
              <w:rPr>
                <w:noProof/>
                <w:webHidden/>
              </w:rPr>
              <w:t>8</w:t>
            </w:r>
            <w:r>
              <w:rPr>
                <w:noProof/>
                <w:webHidden/>
              </w:rPr>
              <w:fldChar w:fldCharType="end"/>
            </w:r>
          </w:hyperlink>
        </w:p>
        <w:p w14:paraId="4EA14903" w14:textId="11663906" w:rsidR="000A74CC" w:rsidRDefault="000A74CC" w:rsidP="000A74CC">
          <w:pPr>
            <w:pStyle w:val="TDC3"/>
            <w:tabs>
              <w:tab w:val="left" w:pos="1969"/>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79" w:history="1">
            <w:r w:rsidRPr="00B231E6">
              <w:rPr>
                <w:rStyle w:val="Hipervnculo"/>
                <w:noProof/>
              </w:rPr>
              <w:t>1.2.1.</w:t>
            </w:r>
            <w:r>
              <w:rPr>
                <w:rFonts w:asciiTheme="minorHAnsi" w:eastAsiaTheme="minorEastAsia" w:hAnsiTheme="minorHAnsi" w:cstheme="minorBidi"/>
                <w:noProof/>
                <w:kern w:val="2"/>
                <w:lang w:val="es-DO"/>
                <w14:ligatures w14:val="standardContextual"/>
              </w:rPr>
              <w:tab/>
            </w:r>
            <w:r w:rsidRPr="00B231E6">
              <w:rPr>
                <w:rStyle w:val="Hipervnculo"/>
                <w:noProof/>
              </w:rPr>
              <w:t>Objetivo general</w:t>
            </w:r>
            <w:r>
              <w:rPr>
                <w:noProof/>
                <w:webHidden/>
              </w:rPr>
              <w:tab/>
            </w:r>
            <w:r>
              <w:rPr>
                <w:noProof/>
                <w:webHidden/>
              </w:rPr>
              <w:fldChar w:fldCharType="begin"/>
            </w:r>
            <w:r>
              <w:rPr>
                <w:noProof/>
                <w:webHidden/>
              </w:rPr>
              <w:instrText xml:space="preserve"> PAGEREF _Toc238298679 \h </w:instrText>
            </w:r>
            <w:r>
              <w:rPr>
                <w:noProof/>
                <w:webHidden/>
              </w:rPr>
            </w:r>
            <w:r>
              <w:rPr>
                <w:noProof/>
                <w:webHidden/>
              </w:rPr>
              <w:fldChar w:fldCharType="separate"/>
            </w:r>
            <w:r>
              <w:rPr>
                <w:noProof/>
                <w:webHidden/>
              </w:rPr>
              <w:t>8</w:t>
            </w:r>
            <w:r>
              <w:rPr>
                <w:noProof/>
                <w:webHidden/>
              </w:rPr>
              <w:fldChar w:fldCharType="end"/>
            </w:r>
          </w:hyperlink>
        </w:p>
        <w:p w14:paraId="1C7AD4EE" w14:textId="1C7A90D3" w:rsidR="000A74CC" w:rsidRDefault="000A74CC" w:rsidP="000A74CC">
          <w:pPr>
            <w:pStyle w:val="TDC3"/>
            <w:tabs>
              <w:tab w:val="left" w:pos="1969"/>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80" w:history="1">
            <w:r w:rsidRPr="00B231E6">
              <w:rPr>
                <w:rStyle w:val="Hipervnculo"/>
                <w:noProof/>
              </w:rPr>
              <w:t>1.2.2.</w:t>
            </w:r>
            <w:r>
              <w:rPr>
                <w:rFonts w:asciiTheme="minorHAnsi" w:eastAsiaTheme="minorEastAsia" w:hAnsiTheme="minorHAnsi" w:cstheme="minorBidi"/>
                <w:noProof/>
                <w:kern w:val="2"/>
                <w:lang w:val="es-DO"/>
                <w14:ligatures w14:val="standardContextual"/>
              </w:rPr>
              <w:tab/>
            </w:r>
            <w:r w:rsidRPr="00B231E6">
              <w:rPr>
                <w:rStyle w:val="Hipervnculo"/>
                <w:noProof/>
              </w:rPr>
              <w:t>Objetivos específicos</w:t>
            </w:r>
            <w:r>
              <w:rPr>
                <w:noProof/>
                <w:webHidden/>
              </w:rPr>
              <w:tab/>
            </w:r>
            <w:r>
              <w:rPr>
                <w:noProof/>
                <w:webHidden/>
              </w:rPr>
              <w:fldChar w:fldCharType="begin"/>
            </w:r>
            <w:r>
              <w:rPr>
                <w:noProof/>
                <w:webHidden/>
              </w:rPr>
              <w:instrText xml:space="preserve"> PAGEREF _Toc238298680 \h </w:instrText>
            </w:r>
            <w:r>
              <w:rPr>
                <w:noProof/>
                <w:webHidden/>
              </w:rPr>
            </w:r>
            <w:r>
              <w:rPr>
                <w:noProof/>
                <w:webHidden/>
              </w:rPr>
              <w:fldChar w:fldCharType="separate"/>
            </w:r>
            <w:r>
              <w:rPr>
                <w:noProof/>
                <w:webHidden/>
              </w:rPr>
              <w:t>8</w:t>
            </w:r>
            <w:r>
              <w:rPr>
                <w:noProof/>
                <w:webHidden/>
              </w:rPr>
              <w:fldChar w:fldCharType="end"/>
            </w:r>
          </w:hyperlink>
        </w:p>
        <w:p w14:paraId="2F4763F6" w14:textId="5B496AF7" w:rsidR="000A74CC" w:rsidRDefault="000A74CC" w:rsidP="000A74CC">
          <w:pPr>
            <w:pStyle w:val="TDC2"/>
            <w:tabs>
              <w:tab w:val="left" w:pos="1680"/>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81" w:history="1">
            <w:r w:rsidRPr="00B231E6">
              <w:rPr>
                <w:rStyle w:val="Hipervnculo"/>
                <w:noProof/>
              </w:rPr>
              <w:t>1.3.</w:t>
            </w:r>
            <w:r>
              <w:rPr>
                <w:rFonts w:asciiTheme="minorHAnsi" w:eastAsiaTheme="minorEastAsia" w:hAnsiTheme="minorHAnsi" w:cstheme="minorBidi"/>
                <w:noProof/>
                <w:kern w:val="2"/>
                <w:lang w:val="es-DO"/>
                <w14:ligatures w14:val="standardContextual"/>
              </w:rPr>
              <w:tab/>
            </w:r>
            <w:r w:rsidRPr="00B231E6">
              <w:rPr>
                <w:rStyle w:val="Hipervnculo"/>
                <w:noProof/>
              </w:rPr>
              <w:t>Justificación</w:t>
            </w:r>
            <w:r>
              <w:rPr>
                <w:noProof/>
                <w:webHidden/>
              </w:rPr>
              <w:tab/>
            </w:r>
            <w:r>
              <w:rPr>
                <w:noProof/>
                <w:webHidden/>
              </w:rPr>
              <w:fldChar w:fldCharType="begin"/>
            </w:r>
            <w:r>
              <w:rPr>
                <w:noProof/>
                <w:webHidden/>
              </w:rPr>
              <w:instrText xml:space="preserve"> PAGEREF _Toc238298681 \h </w:instrText>
            </w:r>
            <w:r>
              <w:rPr>
                <w:noProof/>
                <w:webHidden/>
              </w:rPr>
            </w:r>
            <w:r>
              <w:rPr>
                <w:noProof/>
                <w:webHidden/>
              </w:rPr>
              <w:fldChar w:fldCharType="separate"/>
            </w:r>
            <w:r>
              <w:rPr>
                <w:noProof/>
                <w:webHidden/>
              </w:rPr>
              <w:t>9</w:t>
            </w:r>
            <w:r>
              <w:rPr>
                <w:noProof/>
                <w:webHidden/>
              </w:rPr>
              <w:fldChar w:fldCharType="end"/>
            </w:r>
          </w:hyperlink>
        </w:p>
        <w:p w14:paraId="60D2A25E" w14:textId="5841FDBA"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82" w:history="1">
            <w:r w:rsidRPr="00B231E6">
              <w:rPr>
                <w:rStyle w:val="Hipervnculo"/>
                <w:noProof/>
              </w:rPr>
              <w:t>1.4 Alcance y limitaciones</w:t>
            </w:r>
            <w:r>
              <w:rPr>
                <w:noProof/>
                <w:webHidden/>
              </w:rPr>
              <w:tab/>
            </w:r>
            <w:r>
              <w:rPr>
                <w:noProof/>
                <w:webHidden/>
              </w:rPr>
              <w:fldChar w:fldCharType="begin"/>
            </w:r>
            <w:r>
              <w:rPr>
                <w:noProof/>
                <w:webHidden/>
              </w:rPr>
              <w:instrText xml:space="preserve"> PAGEREF _Toc238298682 \h </w:instrText>
            </w:r>
            <w:r>
              <w:rPr>
                <w:noProof/>
                <w:webHidden/>
              </w:rPr>
            </w:r>
            <w:r>
              <w:rPr>
                <w:noProof/>
                <w:webHidden/>
              </w:rPr>
              <w:fldChar w:fldCharType="separate"/>
            </w:r>
            <w:r>
              <w:rPr>
                <w:noProof/>
                <w:webHidden/>
              </w:rPr>
              <w:t>11</w:t>
            </w:r>
            <w:r>
              <w:rPr>
                <w:noProof/>
                <w:webHidden/>
              </w:rPr>
              <w:fldChar w:fldCharType="end"/>
            </w:r>
          </w:hyperlink>
        </w:p>
        <w:p w14:paraId="0BABCD5D" w14:textId="4EB0BCE1"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83" w:history="1">
            <w:r w:rsidRPr="00B231E6">
              <w:rPr>
                <w:rStyle w:val="Hipervnculo"/>
                <w:noProof/>
              </w:rPr>
              <w:t>1.4.1. Alcance</w:t>
            </w:r>
            <w:r>
              <w:rPr>
                <w:noProof/>
                <w:webHidden/>
              </w:rPr>
              <w:tab/>
            </w:r>
            <w:r>
              <w:rPr>
                <w:noProof/>
                <w:webHidden/>
              </w:rPr>
              <w:fldChar w:fldCharType="begin"/>
            </w:r>
            <w:r>
              <w:rPr>
                <w:noProof/>
                <w:webHidden/>
              </w:rPr>
              <w:instrText xml:space="preserve"> PAGEREF _Toc238298683 \h </w:instrText>
            </w:r>
            <w:r>
              <w:rPr>
                <w:noProof/>
                <w:webHidden/>
              </w:rPr>
            </w:r>
            <w:r>
              <w:rPr>
                <w:noProof/>
                <w:webHidden/>
              </w:rPr>
              <w:fldChar w:fldCharType="separate"/>
            </w:r>
            <w:r>
              <w:rPr>
                <w:noProof/>
                <w:webHidden/>
              </w:rPr>
              <w:t>11</w:t>
            </w:r>
            <w:r>
              <w:rPr>
                <w:noProof/>
                <w:webHidden/>
              </w:rPr>
              <w:fldChar w:fldCharType="end"/>
            </w:r>
          </w:hyperlink>
        </w:p>
        <w:p w14:paraId="58F21AC3" w14:textId="6E0632B5"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84" w:history="1">
            <w:r w:rsidRPr="00B231E6">
              <w:rPr>
                <w:rStyle w:val="Hipervnculo"/>
                <w:noProof/>
              </w:rPr>
              <w:t>1.4.2 Limitaciones</w:t>
            </w:r>
            <w:r>
              <w:rPr>
                <w:noProof/>
                <w:webHidden/>
              </w:rPr>
              <w:tab/>
            </w:r>
            <w:r>
              <w:rPr>
                <w:noProof/>
                <w:webHidden/>
              </w:rPr>
              <w:fldChar w:fldCharType="begin"/>
            </w:r>
            <w:r>
              <w:rPr>
                <w:noProof/>
                <w:webHidden/>
              </w:rPr>
              <w:instrText xml:space="preserve"> PAGEREF _Toc238298684 \h </w:instrText>
            </w:r>
            <w:r>
              <w:rPr>
                <w:noProof/>
                <w:webHidden/>
              </w:rPr>
            </w:r>
            <w:r>
              <w:rPr>
                <w:noProof/>
                <w:webHidden/>
              </w:rPr>
              <w:fldChar w:fldCharType="separate"/>
            </w:r>
            <w:r>
              <w:rPr>
                <w:noProof/>
                <w:webHidden/>
              </w:rPr>
              <w:t>11</w:t>
            </w:r>
            <w:r>
              <w:rPr>
                <w:noProof/>
                <w:webHidden/>
              </w:rPr>
              <w:fldChar w:fldCharType="end"/>
            </w:r>
          </w:hyperlink>
        </w:p>
        <w:p w14:paraId="5AF98A99" w14:textId="30D59160"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85" w:history="1">
            <w:r w:rsidRPr="00B231E6">
              <w:rPr>
                <w:rStyle w:val="Hipervnculo"/>
                <w:noProof/>
              </w:rPr>
              <w:t>Capítulo II.  Marco Teórico</w:t>
            </w:r>
            <w:r>
              <w:rPr>
                <w:noProof/>
                <w:webHidden/>
              </w:rPr>
              <w:tab/>
            </w:r>
            <w:r>
              <w:rPr>
                <w:noProof/>
                <w:webHidden/>
              </w:rPr>
              <w:fldChar w:fldCharType="begin"/>
            </w:r>
            <w:r>
              <w:rPr>
                <w:noProof/>
                <w:webHidden/>
              </w:rPr>
              <w:instrText xml:space="preserve"> PAGEREF _Toc238298685 \h </w:instrText>
            </w:r>
            <w:r>
              <w:rPr>
                <w:noProof/>
                <w:webHidden/>
              </w:rPr>
            </w:r>
            <w:r>
              <w:rPr>
                <w:noProof/>
                <w:webHidden/>
              </w:rPr>
              <w:fldChar w:fldCharType="separate"/>
            </w:r>
            <w:r>
              <w:rPr>
                <w:noProof/>
                <w:webHidden/>
              </w:rPr>
              <w:t>14</w:t>
            </w:r>
            <w:r>
              <w:rPr>
                <w:noProof/>
                <w:webHidden/>
              </w:rPr>
              <w:fldChar w:fldCharType="end"/>
            </w:r>
          </w:hyperlink>
        </w:p>
        <w:p w14:paraId="3246EEAB" w14:textId="2CF99978"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86" w:history="1">
            <w:r w:rsidRPr="00B231E6">
              <w:rPr>
                <w:rStyle w:val="Hipervnculo"/>
                <w:bCs/>
                <w:noProof/>
              </w:rPr>
              <w:t>2.1. Revisión de literatura.</w:t>
            </w:r>
            <w:r>
              <w:rPr>
                <w:noProof/>
                <w:webHidden/>
              </w:rPr>
              <w:tab/>
            </w:r>
            <w:r>
              <w:rPr>
                <w:noProof/>
                <w:webHidden/>
              </w:rPr>
              <w:fldChar w:fldCharType="begin"/>
            </w:r>
            <w:r>
              <w:rPr>
                <w:noProof/>
                <w:webHidden/>
              </w:rPr>
              <w:instrText xml:space="preserve"> PAGEREF _Toc238298686 \h </w:instrText>
            </w:r>
            <w:r>
              <w:rPr>
                <w:noProof/>
                <w:webHidden/>
              </w:rPr>
            </w:r>
            <w:r>
              <w:rPr>
                <w:noProof/>
                <w:webHidden/>
              </w:rPr>
              <w:fldChar w:fldCharType="separate"/>
            </w:r>
            <w:r>
              <w:rPr>
                <w:noProof/>
                <w:webHidden/>
              </w:rPr>
              <w:t>14</w:t>
            </w:r>
            <w:r>
              <w:rPr>
                <w:noProof/>
                <w:webHidden/>
              </w:rPr>
              <w:fldChar w:fldCharType="end"/>
            </w:r>
          </w:hyperlink>
        </w:p>
        <w:p w14:paraId="663EDCDA" w14:textId="46782F03"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87" w:history="1">
            <w:r w:rsidRPr="00B231E6">
              <w:rPr>
                <w:rStyle w:val="Hipervnculo"/>
                <w:noProof/>
              </w:rPr>
              <w:t>2.1.1 Antecedentes internacionales</w:t>
            </w:r>
            <w:r>
              <w:rPr>
                <w:noProof/>
                <w:webHidden/>
              </w:rPr>
              <w:tab/>
            </w:r>
            <w:r>
              <w:rPr>
                <w:noProof/>
                <w:webHidden/>
              </w:rPr>
              <w:fldChar w:fldCharType="begin"/>
            </w:r>
            <w:r>
              <w:rPr>
                <w:noProof/>
                <w:webHidden/>
              </w:rPr>
              <w:instrText xml:space="preserve"> PAGEREF _Toc238298687 \h </w:instrText>
            </w:r>
            <w:r>
              <w:rPr>
                <w:noProof/>
                <w:webHidden/>
              </w:rPr>
            </w:r>
            <w:r>
              <w:rPr>
                <w:noProof/>
                <w:webHidden/>
              </w:rPr>
              <w:fldChar w:fldCharType="separate"/>
            </w:r>
            <w:r>
              <w:rPr>
                <w:noProof/>
                <w:webHidden/>
              </w:rPr>
              <w:t>14</w:t>
            </w:r>
            <w:r>
              <w:rPr>
                <w:noProof/>
                <w:webHidden/>
              </w:rPr>
              <w:fldChar w:fldCharType="end"/>
            </w:r>
          </w:hyperlink>
        </w:p>
        <w:p w14:paraId="14AB8305" w14:textId="0970F2B9"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88" w:history="1">
            <w:r w:rsidRPr="00B231E6">
              <w:rPr>
                <w:rStyle w:val="Hipervnculo"/>
                <w:noProof/>
              </w:rPr>
              <w:t>2.1.2. Antecedentes Nacionales</w:t>
            </w:r>
            <w:r>
              <w:rPr>
                <w:noProof/>
                <w:webHidden/>
              </w:rPr>
              <w:tab/>
            </w:r>
            <w:r>
              <w:rPr>
                <w:noProof/>
                <w:webHidden/>
              </w:rPr>
              <w:fldChar w:fldCharType="begin"/>
            </w:r>
            <w:r>
              <w:rPr>
                <w:noProof/>
                <w:webHidden/>
              </w:rPr>
              <w:instrText xml:space="preserve"> PAGEREF _Toc238298688 \h </w:instrText>
            </w:r>
            <w:r>
              <w:rPr>
                <w:noProof/>
                <w:webHidden/>
              </w:rPr>
            </w:r>
            <w:r>
              <w:rPr>
                <w:noProof/>
                <w:webHidden/>
              </w:rPr>
              <w:fldChar w:fldCharType="separate"/>
            </w:r>
            <w:r>
              <w:rPr>
                <w:noProof/>
                <w:webHidden/>
              </w:rPr>
              <w:t>17</w:t>
            </w:r>
            <w:r>
              <w:rPr>
                <w:noProof/>
                <w:webHidden/>
              </w:rPr>
              <w:fldChar w:fldCharType="end"/>
            </w:r>
          </w:hyperlink>
        </w:p>
        <w:p w14:paraId="12CE18E8" w14:textId="51591EB7"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89" w:history="1">
            <w:r w:rsidRPr="00B231E6">
              <w:rPr>
                <w:rStyle w:val="Hipervnculo"/>
                <w:noProof/>
                <w:lang w:val="es-ES"/>
              </w:rPr>
              <w:t>2.1.3 Antecedentes teóricos complementarios</w:t>
            </w:r>
            <w:r>
              <w:rPr>
                <w:noProof/>
                <w:webHidden/>
              </w:rPr>
              <w:tab/>
            </w:r>
            <w:r>
              <w:rPr>
                <w:noProof/>
                <w:webHidden/>
              </w:rPr>
              <w:fldChar w:fldCharType="begin"/>
            </w:r>
            <w:r>
              <w:rPr>
                <w:noProof/>
                <w:webHidden/>
              </w:rPr>
              <w:instrText xml:space="preserve"> PAGEREF _Toc238298689 \h </w:instrText>
            </w:r>
            <w:r>
              <w:rPr>
                <w:noProof/>
                <w:webHidden/>
              </w:rPr>
            </w:r>
            <w:r>
              <w:rPr>
                <w:noProof/>
                <w:webHidden/>
              </w:rPr>
              <w:fldChar w:fldCharType="separate"/>
            </w:r>
            <w:r>
              <w:rPr>
                <w:noProof/>
                <w:webHidden/>
              </w:rPr>
              <w:t>18</w:t>
            </w:r>
            <w:r>
              <w:rPr>
                <w:noProof/>
                <w:webHidden/>
              </w:rPr>
              <w:fldChar w:fldCharType="end"/>
            </w:r>
          </w:hyperlink>
        </w:p>
        <w:p w14:paraId="079E37B4" w14:textId="7E34A35B"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90" w:history="1">
            <w:r w:rsidRPr="00B231E6">
              <w:rPr>
                <w:rStyle w:val="Hipervnculo"/>
                <w:noProof/>
                <w:lang w:val="es-ES"/>
              </w:rPr>
              <w:t>2.1.4 Balance crítico de los antecedentes revisados</w:t>
            </w:r>
            <w:r>
              <w:rPr>
                <w:noProof/>
                <w:webHidden/>
              </w:rPr>
              <w:tab/>
            </w:r>
            <w:r>
              <w:rPr>
                <w:noProof/>
                <w:webHidden/>
              </w:rPr>
              <w:fldChar w:fldCharType="begin"/>
            </w:r>
            <w:r>
              <w:rPr>
                <w:noProof/>
                <w:webHidden/>
              </w:rPr>
              <w:instrText xml:space="preserve"> PAGEREF _Toc238298690 \h </w:instrText>
            </w:r>
            <w:r>
              <w:rPr>
                <w:noProof/>
                <w:webHidden/>
              </w:rPr>
            </w:r>
            <w:r>
              <w:rPr>
                <w:noProof/>
                <w:webHidden/>
              </w:rPr>
              <w:fldChar w:fldCharType="separate"/>
            </w:r>
            <w:r>
              <w:rPr>
                <w:noProof/>
                <w:webHidden/>
              </w:rPr>
              <w:t>18</w:t>
            </w:r>
            <w:r>
              <w:rPr>
                <w:noProof/>
                <w:webHidden/>
              </w:rPr>
              <w:fldChar w:fldCharType="end"/>
            </w:r>
          </w:hyperlink>
        </w:p>
        <w:p w14:paraId="5BCBA970" w14:textId="77E3569E"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91" w:history="1">
            <w:r w:rsidRPr="00B231E6">
              <w:rPr>
                <w:rStyle w:val="Hipervnculo"/>
                <w:noProof/>
              </w:rPr>
              <w:t>2.2 Definición de términos.</w:t>
            </w:r>
            <w:r>
              <w:rPr>
                <w:noProof/>
                <w:webHidden/>
              </w:rPr>
              <w:tab/>
            </w:r>
            <w:r>
              <w:rPr>
                <w:noProof/>
                <w:webHidden/>
              </w:rPr>
              <w:fldChar w:fldCharType="begin"/>
            </w:r>
            <w:r>
              <w:rPr>
                <w:noProof/>
                <w:webHidden/>
              </w:rPr>
              <w:instrText xml:space="preserve"> PAGEREF _Toc238298691 \h </w:instrText>
            </w:r>
            <w:r>
              <w:rPr>
                <w:noProof/>
                <w:webHidden/>
              </w:rPr>
            </w:r>
            <w:r>
              <w:rPr>
                <w:noProof/>
                <w:webHidden/>
              </w:rPr>
              <w:fldChar w:fldCharType="separate"/>
            </w:r>
            <w:r>
              <w:rPr>
                <w:noProof/>
                <w:webHidden/>
              </w:rPr>
              <w:t>20</w:t>
            </w:r>
            <w:r>
              <w:rPr>
                <w:noProof/>
                <w:webHidden/>
              </w:rPr>
              <w:fldChar w:fldCharType="end"/>
            </w:r>
          </w:hyperlink>
        </w:p>
        <w:p w14:paraId="2F301E9B" w14:textId="0C9F936C"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92" w:history="1">
            <w:r w:rsidRPr="00B231E6">
              <w:rPr>
                <w:rStyle w:val="Hipervnculo"/>
                <w:noProof/>
              </w:rPr>
              <w:t>2.2.1. Titular digital</w:t>
            </w:r>
            <w:r>
              <w:rPr>
                <w:noProof/>
                <w:webHidden/>
              </w:rPr>
              <w:tab/>
            </w:r>
            <w:r>
              <w:rPr>
                <w:noProof/>
                <w:webHidden/>
              </w:rPr>
              <w:fldChar w:fldCharType="begin"/>
            </w:r>
            <w:r>
              <w:rPr>
                <w:noProof/>
                <w:webHidden/>
              </w:rPr>
              <w:instrText xml:space="preserve"> PAGEREF _Toc238298692 \h </w:instrText>
            </w:r>
            <w:r>
              <w:rPr>
                <w:noProof/>
                <w:webHidden/>
              </w:rPr>
            </w:r>
            <w:r>
              <w:rPr>
                <w:noProof/>
                <w:webHidden/>
              </w:rPr>
              <w:fldChar w:fldCharType="separate"/>
            </w:r>
            <w:r>
              <w:rPr>
                <w:noProof/>
                <w:webHidden/>
              </w:rPr>
              <w:t>20</w:t>
            </w:r>
            <w:r>
              <w:rPr>
                <w:noProof/>
                <w:webHidden/>
              </w:rPr>
              <w:fldChar w:fldCharType="end"/>
            </w:r>
          </w:hyperlink>
        </w:p>
        <w:p w14:paraId="6412EFE1" w14:textId="224BD094"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93" w:history="1">
            <w:r w:rsidRPr="00B231E6">
              <w:rPr>
                <w:rStyle w:val="Hipervnculo"/>
                <w:noProof/>
              </w:rPr>
              <w:t>2.2.2. Pragmática</w:t>
            </w:r>
            <w:r>
              <w:rPr>
                <w:noProof/>
                <w:webHidden/>
              </w:rPr>
              <w:tab/>
            </w:r>
            <w:r>
              <w:rPr>
                <w:noProof/>
                <w:webHidden/>
              </w:rPr>
              <w:fldChar w:fldCharType="begin"/>
            </w:r>
            <w:r>
              <w:rPr>
                <w:noProof/>
                <w:webHidden/>
              </w:rPr>
              <w:instrText xml:space="preserve"> PAGEREF _Toc238298693 \h </w:instrText>
            </w:r>
            <w:r>
              <w:rPr>
                <w:noProof/>
                <w:webHidden/>
              </w:rPr>
            </w:r>
            <w:r>
              <w:rPr>
                <w:noProof/>
                <w:webHidden/>
              </w:rPr>
              <w:fldChar w:fldCharType="separate"/>
            </w:r>
            <w:r>
              <w:rPr>
                <w:noProof/>
                <w:webHidden/>
              </w:rPr>
              <w:t>21</w:t>
            </w:r>
            <w:r>
              <w:rPr>
                <w:noProof/>
                <w:webHidden/>
              </w:rPr>
              <w:fldChar w:fldCharType="end"/>
            </w:r>
          </w:hyperlink>
        </w:p>
        <w:p w14:paraId="45898732" w14:textId="3CADED22"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94" w:history="1">
            <w:r w:rsidRPr="00B231E6">
              <w:rPr>
                <w:rStyle w:val="Hipervnculo"/>
                <w:noProof/>
              </w:rPr>
              <w:t>2.2.3. Actos de habla</w:t>
            </w:r>
            <w:r>
              <w:rPr>
                <w:noProof/>
                <w:webHidden/>
              </w:rPr>
              <w:tab/>
            </w:r>
            <w:r>
              <w:rPr>
                <w:noProof/>
                <w:webHidden/>
              </w:rPr>
              <w:fldChar w:fldCharType="begin"/>
            </w:r>
            <w:r>
              <w:rPr>
                <w:noProof/>
                <w:webHidden/>
              </w:rPr>
              <w:instrText xml:space="preserve"> PAGEREF _Toc238298694 \h </w:instrText>
            </w:r>
            <w:r>
              <w:rPr>
                <w:noProof/>
                <w:webHidden/>
              </w:rPr>
            </w:r>
            <w:r>
              <w:rPr>
                <w:noProof/>
                <w:webHidden/>
              </w:rPr>
              <w:fldChar w:fldCharType="separate"/>
            </w:r>
            <w:r>
              <w:rPr>
                <w:noProof/>
                <w:webHidden/>
              </w:rPr>
              <w:t>21</w:t>
            </w:r>
            <w:r>
              <w:rPr>
                <w:noProof/>
                <w:webHidden/>
              </w:rPr>
              <w:fldChar w:fldCharType="end"/>
            </w:r>
          </w:hyperlink>
        </w:p>
        <w:p w14:paraId="481457B0" w14:textId="7832DDCF"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95" w:history="1">
            <w:r w:rsidRPr="00B231E6">
              <w:rPr>
                <w:rStyle w:val="Hipervnculo"/>
                <w:noProof/>
              </w:rPr>
              <w:t>2.2.4. Oralidad fingida</w:t>
            </w:r>
            <w:r>
              <w:rPr>
                <w:noProof/>
                <w:webHidden/>
              </w:rPr>
              <w:tab/>
            </w:r>
            <w:r>
              <w:rPr>
                <w:noProof/>
                <w:webHidden/>
              </w:rPr>
              <w:fldChar w:fldCharType="begin"/>
            </w:r>
            <w:r>
              <w:rPr>
                <w:noProof/>
                <w:webHidden/>
              </w:rPr>
              <w:instrText xml:space="preserve"> PAGEREF _Toc238298695 \h </w:instrText>
            </w:r>
            <w:r>
              <w:rPr>
                <w:noProof/>
                <w:webHidden/>
              </w:rPr>
            </w:r>
            <w:r>
              <w:rPr>
                <w:noProof/>
                <w:webHidden/>
              </w:rPr>
              <w:fldChar w:fldCharType="separate"/>
            </w:r>
            <w:r>
              <w:rPr>
                <w:noProof/>
                <w:webHidden/>
              </w:rPr>
              <w:t>22</w:t>
            </w:r>
            <w:r>
              <w:rPr>
                <w:noProof/>
                <w:webHidden/>
              </w:rPr>
              <w:fldChar w:fldCharType="end"/>
            </w:r>
          </w:hyperlink>
        </w:p>
        <w:p w14:paraId="4F74E290" w14:textId="514CEA0C"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96" w:history="1">
            <w:r w:rsidRPr="00B231E6">
              <w:rPr>
                <w:rStyle w:val="Hipervnculo"/>
                <w:noProof/>
              </w:rPr>
              <w:t>2.2.5. Multimodalidad</w:t>
            </w:r>
            <w:r>
              <w:rPr>
                <w:noProof/>
                <w:webHidden/>
              </w:rPr>
              <w:tab/>
            </w:r>
            <w:r>
              <w:rPr>
                <w:noProof/>
                <w:webHidden/>
              </w:rPr>
              <w:fldChar w:fldCharType="begin"/>
            </w:r>
            <w:r>
              <w:rPr>
                <w:noProof/>
                <w:webHidden/>
              </w:rPr>
              <w:instrText xml:space="preserve"> PAGEREF _Toc238298696 \h </w:instrText>
            </w:r>
            <w:r>
              <w:rPr>
                <w:noProof/>
                <w:webHidden/>
              </w:rPr>
            </w:r>
            <w:r>
              <w:rPr>
                <w:noProof/>
                <w:webHidden/>
              </w:rPr>
              <w:fldChar w:fldCharType="separate"/>
            </w:r>
            <w:r>
              <w:rPr>
                <w:noProof/>
                <w:webHidden/>
              </w:rPr>
              <w:t>22</w:t>
            </w:r>
            <w:r>
              <w:rPr>
                <w:noProof/>
                <w:webHidden/>
              </w:rPr>
              <w:fldChar w:fldCharType="end"/>
            </w:r>
          </w:hyperlink>
        </w:p>
        <w:p w14:paraId="5224902B" w14:textId="4F58E7E6"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97" w:history="1">
            <w:r w:rsidRPr="00B231E6">
              <w:rPr>
                <w:rStyle w:val="Hipervnculo"/>
                <w:noProof/>
              </w:rPr>
              <w:t>2.2.6. Engagement (Vinculación)</w:t>
            </w:r>
            <w:r>
              <w:rPr>
                <w:noProof/>
                <w:webHidden/>
              </w:rPr>
              <w:tab/>
            </w:r>
            <w:r>
              <w:rPr>
                <w:noProof/>
                <w:webHidden/>
              </w:rPr>
              <w:fldChar w:fldCharType="begin"/>
            </w:r>
            <w:r>
              <w:rPr>
                <w:noProof/>
                <w:webHidden/>
              </w:rPr>
              <w:instrText xml:space="preserve"> PAGEREF _Toc238298697 \h </w:instrText>
            </w:r>
            <w:r>
              <w:rPr>
                <w:noProof/>
                <w:webHidden/>
              </w:rPr>
            </w:r>
            <w:r>
              <w:rPr>
                <w:noProof/>
                <w:webHidden/>
              </w:rPr>
              <w:fldChar w:fldCharType="separate"/>
            </w:r>
            <w:r>
              <w:rPr>
                <w:noProof/>
                <w:webHidden/>
              </w:rPr>
              <w:t>23</w:t>
            </w:r>
            <w:r>
              <w:rPr>
                <w:noProof/>
                <w:webHidden/>
              </w:rPr>
              <w:fldChar w:fldCharType="end"/>
            </w:r>
          </w:hyperlink>
        </w:p>
        <w:p w14:paraId="5FBBA400" w14:textId="49ECDD63"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98" w:history="1">
            <w:r w:rsidRPr="00B231E6">
              <w:rPr>
                <w:rStyle w:val="Hipervnculo"/>
                <w:noProof/>
              </w:rPr>
              <w:t>2.2.7. Clickbait (Anzuelo informativo)</w:t>
            </w:r>
            <w:r>
              <w:rPr>
                <w:noProof/>
                <w:webHidden/>
              </w:rPr>
              <w:tab/>
            </w:r>
            <w:r>
              <w:rPr>
                <w:noProof/>
                <w:webHidden/>
              </w:rPr>
              <w:fldChar w:fldCharType="begin"/>
            </w:r>
            <w:r>
              <w:rPr>
                <w:noProof/>
                <w:webHidden/>
              </w:rPr>
              <w:instrText xml:space="preserve"> PAGEREF _Toc238298698 \h </w:instrText>
            </w:r>
            <w:r>
              <w:rPr>
                <w:noProof/>
                <w:webHidden/>
              </w:rPr>
            </w:r>
            <w:r>
              <w:rPr>
                <w:noProof/>
                <w:webHidden/>
              </w:rPr>
              <w:fldChar w:fldCharType="separate"/>
            </w:r>
            <w:r>
              <w:rPr>
                <w:noProof/>
                <w:webHidden/>
              </w:rPr>
              <w:t>23</w:t>
            </w:r>
            <w:r>
              <w:rPr>
                <w:noProof/>
                <w:webHidden/>
              </w:rPr>
              <w:fldChar w:fldCharType="end"/>
            </w:r>
          </w:hyperlink>
        </w:p>
        <w:p w14:paraId="3C8F80CC" w14:textId="6050863C"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699" w:history="1">
            <w:r w:rsidRPr="00B231E6">
              <w:rPr>
                <w:rStyle w:val="Hipervnculo"/>
                <w:bCs/>
                <w:noProof/>
              </w:rPr>
              <w:t>2.3. Bases Teóricas</w:t>
            </w:r>
            <w:r>
              <w:rPr>
                <w:noProof/>
                <w:webHidden/>
              </w:rPr>
              <w:tab/>
            </w:r>
            <w:r>
              <w:rPr>
                <w:noProof/>
                <w:webHidden/>
              </w:rPr>
              <w:fldChar w:fldCharType="begin"/>
            </w:r>
            <w:r>
              <w:rPr>
                <w:noProof/>
                <w:webHidden/>
              </w:rPr>
              <w:instrText xml:space="preserve"> PAGEREF _Toc238298699 \h </w:instrText>
            </w:r>
            <w:r>
              <w:rPr>
                <w:noProof/>
                <w:webHidden/>
              </w:rPr>
            </w:r>
            <w:r>
              <w:rPr>
                <w:noProof/>
                <w:webHidden/>
              </w:rPr>
              <w:fldChar w:fldCharType="separate"/>
            </w:r>
            <w:r>
              <w:rPr>
                <w:noProof/>
                <w:webHidden/>
              </w:rPr>
              <w:t>24</w:t>
            </w:r>
            <w:r>
              <w:rPr>
                <w:noProof/>
                <w:webHidden/>
              </w:rPr>
              <w:fldChar w:fldCharType="end"/>
            </w:r>
          </w:hyperlink>
        </w:p>
        <w:p w14:paraId="684CE20E" w14:textId="3F250D5B"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00" w:history="1">
            <w:r w:rsidRPr="00B231E6">
              <w:rPr>
                <w:rStyle w:val="Hipervnculo"/>
                <w:noProof/>
              </w:rPr>
              <w:t>2.3.1. Análisis Critico del Discurso</w:t>
            </w:r>
            <w:r>
              <w:rPr>
                <w:noProof/>
                <w:webHidden/>
              </w:rPr>
              <w:tab/>
            </w:r>
            <w:r>
              <w:rPr>
                <w:noProof/>
                <w:webHidden/>
              </w:rPr>
              <w:fldChar w:fldCharType="begin"/>
            </w:r>
            <w:r>
              <w:rPr>
                <w:noProof/>
                <w:webHidden/>
              </w:rPr>
              <w:instrText xml:space="preserve"> PAGEREF _Toc238298700 \h </w:instrText>
            </w:r>
            <w:r>
              <w:rPr>
                <w:noProof/>
                <w:webHidden/>
              </w:rPr>
            </w:r>
            <w:r>
              <w:rPr>
                <w:noProof/>
                <w:webHidden/>
              </w:rPr>
              <w:fldChar w:fldCharType="separate"/>
            </w:r>
            <w:r>
              <w:rPr>
                <w:noProof/>
                <w:webHidden/>
              </w:rPr>
              <w:t>24</w:t>
            </w:r>
            <w:r>
              <w:rPr>
                <w:noProof/>
                <w:webHidden/>
              </w:rPr>
              <w:fldChar w:fldCharType="end"/>
            </w:r>
          </w:hyperlink>
        </w:p>
        <w:p w14:paraId="68892C05" w14:textId="05A9D5ED"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01" w:history="1">
            <w:r w:rsidRPr="00B231E6">
              <w:rPr>
                <w:rStyle w:val="Hipervnculo"/>
                <w:noProof/>
              </w:rPr>
              <w:t>2.3.2. Teoría de los Actos de Habla</w:t>
            </w:r>
            <w:r>
              <w:rPr>
                <w:noProof/>
                <w:webHidden/>
              </w:rPr>
              <w:tab/>
            </w:r>
            <w:r>
              <w:rPr>
                <w:noProof/>
                <w:webHidden/>
              </w:rPr>
              <w:fldChar w:fldCharType="begin"/>
            </w:r>
            <w:r>
              <w:rPr>
                <w:noProof/>
                <w:webHidden/>
              </w:rPr>
              <w:instrText xml:space="preserve"> PAGEREF _Toc238298701 \h </w:instrText>
            </w:r>
            <w:r>
              <w:rPr>
                <w:noProof/>
                <w:webHidden/>
              </w:rPr>
            </w:r>
            <w:r>
              <w:rPr>
                <w:noProof/>
                <w:webHidden/>
              </w:rPr>
              <w:fldChar w:fldCharType="separate"/>
            </w:r>
            <w:r>
              <w:rPr>
                <w:noProof/>
                <w:webHidden/>
              </w:rPr>
              <w:t>25</w:t>
            </w:r>
            <w:r>
              <w:rPr>
                <w:noProof/>
                <w:webHidden/>
              </w:rPr>
              <w:fldChar w:fldCharType="end"/>
            </w:r>
          </w:hyperlink>
        </w:p>
        <w:p w14:paraId="716A9C19" w14:textId="641F28ED"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02" w:history="1">
            <w:r w:rsidRPr="00B231E6">
              <w:rPr>
                <w:rStyle w:val="Hipervnculo"/>
                <w:noProof/>
              </w:rPr>
              <w:t>2.3.3. Teoría de la Relevancia</w:t>
            </w:r>
            <w:r>
              <w:rPr>
                <w:noProof/>
                <w:webHidden/>
              </w:rPr>
              <w:tab/>
            </w:r>
            <w:r>
              <w:rPr>
                <w:noProof/>
                <w:webHidden/>
              </w:rPr>
              <w:fldChar w:fldCharType="begin"/>
            </w:r>
            <w:r>
              <w:rPr>
                <w:noProof/>
                <w:webHidden/>
              </w:rPr>
              <w:instrText xml:space="preserve"> PAGEREF _Toc238298702 \h </w:instrText>
            </w:r>
            <w:r>
              <w:rPr>
                <w:noProof/>
                <w:webHidden/>
              </w:rPr>
            </w:r>
            <w:r>
              <w:rPr>
                <w:noProof/>
                <w:webHidden/>
              </w:rPr>
              <w:fldChar w:fldCharType="separate"/>
            </w:r>
            <w:r>
              <w:rPr>
                <w:noProof/>
                <w:webHidden/>
              </w:rPr>
              <w:t>26</w:t>
            </w:r>
            <w:r>
              <w:rPr>
                <w:noProof/>
                <w:webHidden/>
              </w:rPr>
              <w:fldChar w:fldCharType="end"/>
            </w:r>
          </w:hyperlink>
        </w:p>
        <w:p w14:paraId="21F35495" w14:textId="1FD3CB3F"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03" w:history="1">
            <w:r w:rsidRPr="00B231E6">
              <w:rPr>
                <w:rStyle w:val="Hipervnculo"/>
                <w:noProof/>
              </w:rPr>
              <w:t>2.3.4. Teoría de la Multimodalidad y el Análisis del Ciberdiscurso</w:t>
            </w:r>
            <w:r>
              <w:rPr>
                <w:noProof/>
                <w:webHidden/>
              </w:rPr>
              <w:tab/>
            </w:r>
            <w:r>
              <w:rPr>
                <w:noProof/>
                <w:webHidden/>
              </w:rPr>
              <w:fldChar w:fldCharType="begin"/>
            </w:r>
            <w:r>
              <w:rPr>
                <w:noProof/>
                <w:webHidden/>
              </w:rPr>
              <w:instrText xml:space="preserve"> PAGEREF _Toc238298703 \h </w:instrText>
            </w:r>
            <w:r>
              <w:rPr>
                <w:noProof/>
                <w:webHidden/>
              </w:rPr>
            </w:r>
            <w:r>
              <w:rPr>
                <w:noProof/>
                <w:webHidden/>
              </w:rPr>
              <w:fldChar w:fldCharType="separate"/>
            </w:r>
            <w:r>
              <w:rPr>
                <w:noProof/>
                <w:webHidden/>
              </w:rPr>
              <w:t>28</w:t>
            </w:r>
            <w:r>
              <w:rPr>
                <w:noProof/>
                <w:webHidden/>
              </w:rPr>
              <w:fldChar w:fldCharType="end"/>
            </w:r>
          </w:hyperlink>
        </w:p>
        <w:p w14:paraId="0F00A861" w14:textId="0F89A034"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04" w:history="1">
            <w:r w:rsidRPr="00B231E6">
              <w:rPr>
                <w:rStyle w:val="Hipervnculo"/>
                <w:noProof/>
              </w:rPr>
              <w:t>2.3.5. Teoría de la Variación Lingüística</w:t>
            </w:r>
            <w:r>
              <w:rPr>
                <w:noProof/>
                <w:webHidden/>
              </w:rPr>
              <w:tab/>
            </w:r>
            <w:r>
              <w:rPr>
                <w:noProof/>
                <w:webHidden/>
              </w:rPr>
              <w:fldChar w:fldCharType="begin"/>
            </w:r>
            <w:r>
              <w:rPr>
                <w:noProof/>
                <w:webHidden/>
              </w:rPr>
              <w:instrText xml:space="preserve"> PAGEREF _Toc238298704 \h </w:instrText>
            </w:r>
            <w:r>
              <w:rPr>
                <w:noProof/>
                <w:webHidden/>
              </w:rPr>
            </w:r>
            <w:r>
              <w:rPr>
                <w:noProof/>
                <w:webHidden/>
              </w:rPr>
              <w:fldChar w:fldCharType="separate"/>
            </w:r>
            <w:r>
              <w:rPr>
                <w:noProof/>
                <w:webHidden/>
              </w:rPr>
              <w:t>29</w:t>
            </w:r>
            <w:r>
              <w:rPr>
                <w:noProof/>
                <w:webHidden/>
              </w:rPr>
              <w:fldChar w:fldCharType="end"/>
            </w:r>
          </w:hyperlink>
        </w:p>
        <w:p w14:paraId="27485952" w14:textId="2BED9C9F"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05" w:history="1">
            <w:r w:rsidRPr="00B231E6">
              <w:rPr>
                <w:rStyle w:val="Hipervnculo"/>
                <w:noProof/>
              </w:rPr>
              <w:t>2.3.6. Síntesis, Contrastación e Integración Epistemológica</w:t>
            </w:r>
            <w:r>
              <w:rPr>
                <w:noProof/>
                <w:webHidden/>
              </w:rPr>
              <w:tab/>
            </w:r>
            <w:r>
              <w:rPr>
                <w:noProof/>
                <w:webHidden/>
              </w:rPr>
              <w:fldChar w:fldCharType="begin"/>
            </w:r>
            <w:r>
              <w:rPr>
                <w:noProof/>
                <w:webHidden/>
              </w:rPr>
              <w:instrText xml:space="preserve"> PAGEREF _Toc238298705 \h </w:instrText>
            </w:r>
            <w:r>
              <w:rPr>
                <w:noProof/>
                <w:webHidden/>
              </w:rPr>
            </w:r>
            <w:r>
              <w:rPr>
                <w:noProof/>
                <w:webHidden/>
              </w:rPr>
              <w:fldChar w:fldCharType="separate"/>
            </w:r>
            <w:r>
              <w:rPr>
                <w:noProof/>
                <w:webHidden/>
              </w:rPr>
              <w:t>30</w:t>
            </w:r>
            <w:r>
              <w:rPr>
                <w:noProof/>
                <w:webHidden/>
              </w:rPr>
              <w:fldChar w:fldCharType="end"/>
            </w:r>
          </w:hyperlink>
        </w:p>
        <w:p w14:paraId="1D976E97" w14:textId="35286E68"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06" w:history="1">
            <w:r w:rsidRPr="00B231E6">
              <w:rPr>
                <w:rStyle w:val="Hipervnculo"/>
                <w:noProof/>
              </w:rPr>
              <w:t>Capítulo III</w:t>
            </w:r>
            <w:r>
              <w:rPr>
                <w:noProof/>
                <w:webHidden/>
              </w:rPr>
              <w:tab/>
            </w:r>
            <w:r>
              <w:rPr>
                <w:noProof/>
                <w:webHidden/>
              </w:rPr>
              <w:fldChar w:fldCharType="begin"/>
            </w:r>
            <w:r>
              <w:rPr>
                <w:noProof/>
                <w:webHidden/>
              </w:rPr>
              <w:instrText xml:space="preserve"> PAGEREF _Toc238298706 \h </w:instrText>
            </w:r>
            <w:r>
              <w:rPr>
                <w:noProof/>
                <w:webHidden/>
              </w:rPr>
            </w:r>
            <w:r>
              <w:rPr>
                <w:noProof/>
                <w:webHidden/>
              </w:rPr>
              <w:fldChar w:fldCharType="separate"/>
            </w:r>
            <w:r>
              <w:rPr>
                <w:noProof/>
                <w:webHidden/>
              </w:rPr>
              <w:t>33</w:t>
            </w:r>
            <w:r>
              <w:rPr>
                <w:noProof/>
                <w:webHidden/>
              </w:rPr>
              <w:fldChar w:fldCharType="end"/>
            </w:r>
          </w:hyperlink>
        </w:p>
        <w:p w14:paraId="557A5B7D" w14:textId="51975C95"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07" w:history="1">
            <w:r w:rsidRPr="00B231E6">
              <w:rPr>
                <w:rStyle w:val="Hipervnculo"/>
                <w:noProof/>
              </w:rPr>
              <w:t>Metodología de la Investigación</w:t>
            </w:r>
            <w:r>
              <w:rPr>
                <w:noProof/>
                <w:webHidden/>
              </w:rPr>
              <w:tab/>
            </w:r>
            <w:r>
              <w:rPr>
                <w:noProof/>
                <w:webHidden/>
              </w:rPr>
              <w:fldChar w:fldCharType="begin"/>
            </w:r>
            <w:r>
              <w:rPr>
                <w:noProof/>
                <w:webHidden/>
              </w:rPr>
              <w:instrText xml:space="preserve"> PAGEREF _Toc238298707 \h </w:instrText>
            </w:r>
            <w:r>
              <w:rPr>
                <w:noProof/>
                <w:webHidden/>
              </w:rPr>
            </w:r>
            <w:r>
              <w:rPr>
                <w:noProof/>
                <w:webHidden/>
              </w:rPr>
              <w:fldChar w:fldCharType="separate"/>
            </w:r>
            <w:r>
              <w:rPr>
                <w:noProof/>
                <w:webHidden/>
              </w:rPr>
              <w:t>33</w:t>
            </w:r>
            <w:r>
              <w:rPr>
                <w:noProof/>
                <w:webHidden/>
              </w:rPr>
              <w:fldChar w:fldCharType="end"/>
            </w:r>
          </w:hyperlink>
        </w:p>
        <w:p w14:paraId="5214B2EF" w14:textId="2652E3C3"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08" w:history="1">
            <w:r w:rsidRPr="00B231E6">
              <w:rPr>
                <w:rStyle w:val="Hipervnculo"/>
                <w:noProof/>
                <w:lang w:val="es-ES"/>
              </w:rPr>
              <w:t>3.1. Enfoque de la investigación</w:t>
            </w:r>
            <w:r>
              <w:rPr>
                <w:noProof/>
                <w:webHidden/>
              </w:rPr>
              <w:tab/>
            </w:r>
            <w:r>
              <w:rPr>
                <w:noProof/>
                <w:webHidden/>
              </w:rPr>
              <w:fldChar w:fldCharType="begin"/>
            </w:r>
            <w:r>
              <w:rPr>
                <w:noProof/>
                <w:webHidden/>
              </w:rPr>
              <w:instrText xml:space="preserve"> PAGEREF _Toc238298708 \h </w:instrText>
            </w:r>
            <w:r>
              <w:rPr>
                <w:noProof/>
                <w:webHidden/>
              </w:rPr>
            </w:r>
            <w:r>
              <w:rPr>
                <w:noProof/>
                <w:webHidden/>
              </w:rPr>
              <w:fldChar w:fldCharType="separate"/>
            </w:r>
            <w:r>
              <w:rPr>
                <w:noProof/>
                <w:webHidden/>
              </w:rPr>
              <w:t>33</w:t>
            </w:r>
            <w:r>
              <w:rPr>
                <w:noProof/>
                <w:webHidden/>
              </w:rPr>
              <w:fldChar w:fldCharType="end"/>
            </w:r>
          </w:hyperlink>
        </w:p>
        <w:p w14:paraId="7F216392" w14:textId="5B820401"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09" w:history="1">
            <w:r w:rsidRPr="00B231E6">
              <w:rPr>
                <w:rStyle w:val="Hipervnculo"/>
                <w:noProof/>
                <w:lang w:val="es-ES"/>
              </w:rPr>
              <w:t>3.2. Tipo y diseño de la investigación</w:t>
            </w:r>
            <w:r>
              <w:rPr>
                <w:noProof/>
                <w:webHidden/>
              </w:rPr>
              <w:tab/>
            </w:r>
            <w:r>
              <w:rPr>
                <w:noProof/>
                <w:webHidden/>
              </w:rPr>
              <w:fldChar w:fldCharType="begin"/>
            </w:r>
            <w:r>
              <w:rPr>
                <w:noProof/>
                <w:webHidden/>
              </w:rPr>
              <w:instrText xml:space="preserve"> PAGEREF _Toc238298709 \h </w:instrText>
            </w:r>
            <w:r>
              <w:rPr>
                <w:noProof/>
                <w:webHidden/>
              </w:rPr>
            </w:r>
            <w:r>
              <w:rPr>
                <w:noProof/>
                <w:webHidden/>
              </w:rPr>
              <w:fldChar w:fldCharType="separate"/>
            </w:r>
            <w:r>
              <w:rPr>
                <w:noProof/>
                <w:webHidden/>
              </w:rPr>
              <w:t>34</w:t>
            </w:r>
            <w:r>
              <w:rPr>
                <w:noProof/>
                <w:webHidden/>
              </w:rPr>
              <w:fldChar w:fldCharType="end"/>
            </w:r>
          </w:hyperlink>
        </w:p>
        <w:p w14:paraId="3EF5D5B2" w14:textId="32CA930A"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10" w:history="1">
            <w:r w:rsidRPr="00B231E6">
              <w:rPr>
                <w:rStyle w:val="Hipervnculo"/>
                <w:noProof/>
                <w:lang w:val="es-ES"/>
              </w:rPr>
              <w:t>3.3. Método de investigación</w:t>
            </w:r>
            <w:r>
              <w:rPr>
                <w:noProof/>
                <w:webHidden/>
              </w:rPr>
              <w:tab/>
            </w:r>
            <w:r>
              <w:rPr>
                <w:noProof/>
                <w:webHidden/>
              </w:rPr>
              <w:fldChar w:fldCharType="begin"/>
            </w:r>
            <w:r>
              <w:rPr>
                <w:noProof/>
                <w:webHidden/>
              </w:rPr>
              <w:instrText xml:space="preserve"> PAGEREF _Toc238298710 \h </w:instrText>
            </w:r>
            <w:r>
              <w:rPr>
                <w:noProof/>
                <w:webHidden/>
              </w:rPr>
            </w:r>
            <w:r>
              <w:rPr>
                <w:noProof/>
                <w:webHidden/>
              </w:rPr>
              <w:fldChar w:fldCharType="separate"/>
            </w:r>
            <w:r>
              <w:rPr>
                <w:noProof/>
                <w:webHidden/>
              </w:rPr>
              <w:t>35</w:t>
            </w:r>
            <w:r>
              <w:rPr>
                <w:noProof/>
                <w:webHidden/>
              </w:rPr>
              <w:fldChar w:fldCharType="end"/>
            </w:r>
          </w:hyperlink>
        </w:p>
        <w:p w14:paraId="7813D8AA" w14:textId="2E2267FE"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11" w:history="1">
            <w:r w:rsidRPr="00B231E6">
              <w:rPr>
                <w:rStyle w:val="Hipervnculo"/>
                <w:noProof/>
                <w:lang w:val="es-ES"/>
              </w:rPr>
              <w:t>3.4. Población documental, corpus y unidad de análisis</w:t>
            </w:r>
            <w:r>
              <w:rPr>
                <w:noProof/>
                <w:webHidden/>
              </w:rPr>
              <w:tab/>
            </w:r>
            <w:r>
              <w:rPr>
                <w:noProof/>
                <w:webHidden/>
              </w:rPr>
              <w:fldChar w:fldCharType="begin"/>
            </w:r>
            <w:r>
              <w:rPr>
                <w:noProof/>
                <w:webHidden/>
              </w:rPr>
              <w:instrText xml:space="preserve"> PAGEREF _Toc238298711 \h </w:instrText>
            </w:r>
            <w:r>
              <w:rPr>
                <w:noProof/>
                <w:webHidden/>
              </w:rPr>
            </w:r>
            <w:r>
              <w:rPr>
                <w:noProof/>
                <w:webHidden/>
              </w:rPr>
              <w:fldChar w:fldCharType="separate"/>
            </w:r>
            <w:r>
              <w:rPr>
                <w:noProof/>
                <w:webHidden/>
              </w:rPr>
              <w:t>35</w:t>
            </w:r>
            <w:r>
              <w:rPr>
                <w:noProof/>
                <w:webHidden/>
              </w:rPr>
              <w:fldChar w:fldCharType="end"/>
            </w:r>
          </w:hyperlink>
        </w:p>
        <w:p w14:paraId="2C6BEB25" w14:textId="7F71B835"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12" w:history="1">
            <w:r w:rsidRPr="00B231E6">
              <w:rPr>
                <w:rStyle w:val="Hipervnculo"/>
                <w:noProof/>
                <w:lang w:val="es-ES"/>
              </w:rPr>
              <w:t>3.4.1. Población documental</w:t>
            </w:r>
            <w:r>
              <w:rPr>
                <w:noProof/>
                <w:webHidden/>
              </w:rPr>
              <w:tab/>
            </w:r>
            <w:r>
              <w:rPr>
                <w:noProof/>
                <w:webHidden/>
              </w:rPr>
              <w:fldChar w:fldCharType="begin"/>
            </w:r>
            <w:r>
              <w:rPr>
                <w:noProof/>
                <w:webHidden/>
              </w:rPr>
              <w:instrText xml:space="preserve"> PAGEREF _Toc238298712 \h </w:instrText>
            </w:r>
            <w:r>
              <w:rPr>
                <w:noProof/>
                <w:webHidden/>
              </w:rPr>
            </w:r>
            <w:r>
              <w:rPr>
                <w:noProof/>
                <w:webHidden/>
              </w:rPr>
              <w:fldChar w:fldCharType="separate"/>
            </w:r>
            <w:r>
              <w:rPr>
                <w:noProof/>
                <w:webHidden/>
              </w:rPr>
              <w:t>35</w:t>
            </w:r>
            <w:r>
              <w:rPr>
                <w:noProof/>
                <w:webHidden/>
              </w:rPr>
              <w:fldChar w:fldCharType="end"/>
            </w:r>
          </w:hyperlink>
        </w:p>
        <w:p w14:paraId="4328A7CF" w14:textId="5CC9466B"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13" w:history="1">
            <w:r w:rsidRPr="00B231E6">
              <w:rPr>
                <w:rStyle w:val="Hipervnculo"/>
                <w:noProof/>
                <w:lang w:val="es-ES"/>
              </w:rPr>
              <w:t>3.4.2 Selección del corpus</w:t>
            </w:r>
            <w:r>
              <w:rPr>
                <w:noProof/>
                <w:webHidden/>
              </w:rPr>
              <w:tab/>
            </w:r>
            <w:r>
              <w:rPr>
                <w:noProof/>
                <w:webHidden/>
              </w:rPr>
              <w:fldChar w:fldCharType="begin"/>
            </w:r>
            <w:r>
              <w:rPr>
                <w:noProof/>
                <w:webHidden/>
              </w:rPr>
              <w:instrText xml:space="preserve"> PAGEREF _Toc238298713 \h </w:instrText>
            </w:r>
            <w:r>
              <w:rPr>
                <w:noProof/>
                <w:webHidden/>
              </w:rPr>
            </w:r>
            <w:r>
              <w:rPr>
                <w:noProof/>
                <w:webHidden/>
              </w:rPr>
              <w:fldChar w:fldCharType="separate"/>
            </w:r>
            <w:r>
              <w:rPr>
                <w:noProof/>
                <w:webHidden/>
              </w:rPr>
              <w:t>36</w:t>
            </w:r>
            <w:r>
              <w:rPr>
                <w:noProof/>
                <w:webHidden/>
              </w:rPr>
              <w:fldChar w:fldCharType="end"/>
            </w:r>
          </w:hyperlink>
        </w:p>
        <w:p w14:paraId="09BA80FA" w14:textId="6E0A23B4"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14" w:history="1">
            <w:r w:rsidRPr="00B231E6">
              <w:rPr>
                <w:rStyle w:val="Hipervnculo"/>
                <w:noProof/>
                <w:lang w:val="es-ES"/>
              </w:rPr>
              <w:t>3.4.3. Unidad de análisis</w:t>
            </w:r>
            <w:r>
              <w:rPr>
                <w:noProof/>
                <w:webHidden/>
              </w:rPr>
              <w:tab/>
            </w:r>
            <w:r>
              <w:rPr>
                <w:noProof/>
                <w:webHidden/>
              </w:rPr>
              <w:fldChar w:fldCharType="begin"/>
            </w:r>
            <w:r>
              <w:rPr>
                <w:noProof/>
                <w:webHidden/>
              </w:rPr>
              <w:instrText xml:space="preserve"> PAGEREF _Toc238298714 \h </w:instrText>
            </w:r>
            <w:r>
              <w:rPr>
                <w:noProof/>
                <w:webHidden/>
              </w:rPr>
            </w:r>
            <w:r>
              <w:rPr>
                <w:noProof/>
                <w:webHidden/>
              </w:rPr>
              <w:fldChar w:fldCharType="separate"/>
            </w:r>
            <w:r>
              <w:rPr>
                <w:noProof/>
                <w:webHidden/>
              </w:rPr>
              <w:t>37</w:t>
            </w:r>
            <w:r>
              <w:rPr>
                <w:noProof/>
                <w:webHidden/>
              </w:rPr>
              <w:fldChar w:fldCharType="end"/>
            </w:r>
          </w:hyperlink>
        </w:p>
        <w:p w14:paraId="52F2A2F4" w14:textId="668567BA"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15" w:history="1">
            <w:r w:rsidRPr="00B231E6">
              <w:rPr>
                <w:rStyle w:val="Hipervnculo"/>
                <w:noProof/>
                <w:lang w:val="es-ES"/>
              </w:rPr>
              <w:t>3.5. Criterios de selección</w:t>
            </w:r>
            <w:r>
              <w:rPr>
                <w:noProof/>
                <w:webHidden/>
              </w:rPr>
              <w:tab/>
            </w:r>
            <w:r>
              <w:rPr>
                <w:noProof/>
                <w:webHidden/>
              </w:rPr>
              <w:fldChar w:fldCharType="begin"/>
            </w:r>
            <w:r>
              <w:rPr>
                <w:noProof/>
                <w:webHidden/>
              </w:rPr>
              <w:instrText xml:space="preserve"> PAGEREF _Toc238298715 \h </w:instrText>
            </w:r>
            <w:r>
              <w:rPr>
                <w:noProof/>
                <w:webHidden/>
              </w:rPr>
            </w:r>
            <w:r>
              <w:rPr>
                <w:noProof/>
                <w:webHidden/>
              </w:rPr>
              <w:fldChar w:fldCharType="separate"/>
            </w:r>
            <w:r>
              <w:rPr>
                <w:noProof/>
                <w:webHidden/>
              </w:rPr>
              <w:t>37</w:t>
            </w:r>
            <w:r>
              <w:rPr>
                <w:noProof/>
                <w:webHidden/>
              </w:rPr>
              <w:fldChar w:fldCharType="end"/>
            </w:r>
          </w:hyperlink>
        </w:p>
        <w:p w14:paraId="416243F5" w14:textId="59464064"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16" w:history="1">
            <w:r w:rsidRPr="00B231E6">
              <w:rPr>
                <w:rStyle w:val="Hipervnculo"/>
                <w:noProof/>
                <w:lang w:val="es-ES"/>
              </w:rPr>
              <w:t>3.5.1. Criterios de inclusión</w:t>
            </w:r>
            <w:r>
              <w:rPr>
                <w:noProof/>
                <w:webHidden/>
              </w:rPr>
              <w:tab/>
            </w:r>
            <w:r>
              <w:rPr>
                <w:noProof/>
                <w:webHidden/>
              </w:rPr>
              <w:fldChar w:fldCharType="begin"/>
            </w:r>
            <w:r>
              <w:rPr>
                <w:noProof/>
                <w:webHidden/>
              </w:rPr>
              <w:instrText xml:space="preserve"> PAGEREF _Toc238298716 \h </w:instrText>
            </w:r>
            <w:r>
              <w:rPr>
                <w:noProof/>
                <w:webHidden/>
              </w:rPr>
            </w:r>
            <w:r>
              <w:rPr>
                <w:noProof/>
                <w:webHidden/>
              </w:rPr>
              <w:fldChar w:fldCharType="separate"/>
            </w:r>
            <w:r>
              <w:rPr>
                <w:noProof/>
                <w:webHidden/>
              </w:rPr>
              <w:t>37</w:t>
            </w:r>
            <w:r>
              <w:rPr>
                <w:noProof/>
                <w:webHidden/>
              </w:rPr>
              <w:fldChar w:fldCharType="end"/>
            </w:r>
          </w:hyperlink>
        </w:p>
        <w:p w14:paraId="71D5D542" w14:textId="4FFF6BE1"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17" w:history="1">
            <w:r w:rsidRPr="00B231E6">
              <w:rPr>
                <w:rStyle w:val="Hipervnculo"/>
                <w:noProof/>
                <w:lang w:val="es-ES"/>
              </w:rPr>
              <w:t>3.5.2. Criterios de exclusión</w:t>
            </w:r>
            <w:r>
              <w:rPr>
                <w:noProof/>
                <w:webHidden/>
              </w:rPr>
              <w:tab/>
            </w:r>
            <w:r>
              <w:rPr>
                <w:noProof/>
                <w:webHidden/>
              </w:rPr>
              <w:fldChar w:fldCharType="begin"/>
            </w:r>
            <w:r>
              <w:rPr>
                <w:noProof/>
                <w:webHidden/>
              </w:rPr>
              <w:instrText xml:space="preserve"> PAGEREF _Toc238298717 \h </w:instrText>
            </w:r>
            <w:r>
              <w:rPr>
                <w:noProof/>
                <w:webHidden/>
              </w:rPr>
            </w:r>
            <w:r>
              <w:rPr>
                <w:noProof/>
                <w:webHidden/>
              </w:rPr>
              <w:fldChar w:fldCharType="separate"/>
            </w:r>
            <w:r>
              <w:rPr>
                <w:noProof/>
                <w:webHidden/>
              </w:rPr>
              <w:t>37</w:t>
            </w:r>
            <w:r>
              <w:rPr>
                <w:noProof/>
                <w:webHidden/>
              </w:rPr>
              <w:fldChar w:fldCharType="end"/>
            </w:r>
          </w:hyperlink>
        </w:p>
        <w:p w14:paraId="33633B37" w14:textId="1EB5860E"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18" w:history="1">
            <w:r w:rsidRPr="00B231E6">
              <w:rPr>
                <w:rStyle w:val="Hipervnculo"/>
                <w:noProof/>
                <w:lang w:val="es-ES"/>
              </w:rPr>
              <w:t>3.6. Técnica de investigación</w:t>
            </w:r>
            <w:r>
              <w:rPr>
                <w:noProof/>
                <w:webHidden/>
              </w:rPr>
              <w:tab/>
            </w:r>
            <w:r>
              <w:rPr>
                <w:noProof/>
                <w:webHidden/>
              </w:rPr>
              <w:fldChar w:fldCharType="begin"/>
            </w:r>
            <w:r>
              <w:rPr>
                <w:noProof/>
                <w:webHidden/>
              </w:rPr>
              <w:instrText xml:space="preserve"> PAGEREF _Toc238298718 \h </w:instrText>
            </w:r>
            <w:r>
              <w:rPr>
                <w:noProof/>
                <w:webHidden/>
              </w:rPr>
            </w:r>
            <w:r>
              <w:rPr>
                <w:noProof/>
                <w:webHidden/>
              </w:rPr>
              <w:fldChar w:fldCharType="separate"/>
            </w:r>
            <w:r>
              <w:rPr>
                <w:noProof/>
                <w:webHidden/>
              </w:rPr>
              <w:t>37</w:t>
            </w:r>
            <w:r>
              <w:rPr>
                <w:noProof/>
                <w:webHidden/>
              </w:rPr>
              <w:fldChar w:fldCharType="end"/>
            </w:r>
          </w:hyperlink>
        </w:p>
        <w:p w14:paraId="00E378BD" w14:textId="3FC54F60"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19" w:history="1">
            <w:r w:rsidRPr="00B231E6">
              <w:rPr>
                <w:rStyle w:val="Hipervnculo"/>
                <w:noProof/>
                <w:lang w:val="es-ES"/>
              </w:rPr>
              <w:t>3.7. Instrumento de investigación</w:t>
            </w:r>
            <w:r>
              <w:rPr>
                <w:noProof/>
                <w:webHidden/>
              </w:rPr>
              <w:tab/>
            </w:r>
            <w:r>
              <w:rPr>
                <w:noProof/>
                <w:webHidden/>
              </w:rPr>
              <w:fldChar w:fldCharType="begin"/>
            </w:r>
            <w:r>
              <w:rPr>
                <w:noProof/>
                <w:webHidden/>
              </w:rPr>
              <w:instrText xml:space="preserve"> PAGEREF _Toc238298719 \h </w:instrText>
            </w:r>
            <w:r>
              <w:rPr>
                <w:noProof/>
                <w:webHidden/>
              </w:rPr>
            </w:r>
            <w:r>
              <w:rPr>
                <w:noProof/>
                <w:webHidden/>
              </w:rPr>
              <w:fldChar w:fldCharType="separate"/>
            </w:r>
            <w:r>
              <w:rPr>
                <w:noProof/>
                <w:webHidden/>
              </w:rPr>
              <w:t>38</w:t>
            </w:r>
            <w:r>
              <w:rPr>
                <w:noProof/>
                <w:webHidden/>
              </w:rPr>
              <w:fldChar w:fldCharType="end"/>
            </w:r>
          </w:hyperlink>
        </w:p>
        <w:p w14:paraId="319B9046" w14:textId="2EAE8015"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20" w:history="1">
            <w:r w:rsidRPr="00B231E6">
              <w:rPr>
                <w:rStyle w:val="Hipervnculo"/>
                <w:noProof/>
                <w:lang w:val="es-ES"/>
              </w:rPr>
              <w:t>3.7.1. Matriz de Análisis Lingüístico-Pragmático: Instagram El Nuevo Diario (2025-2026)</w:t>
            </w:r>
            <w:r>
              <w:rPr>
                <w:noProof/>
                <w:webHidden/>
              </w:rPr>
              <w:tab/>
            </w:r>
            <w:r>
              <w:rPr>
                <w:noProof/>
                <w:webHidden/>
              </w:rPr>
              <w:fldChar w:fldCharType="begin"/>
            </w:r>
            <w:r>
              <w:rPr>
                <w:noProof/>
                <w:webHidden/>
              </w:rPr>
              <w:instrText xml:space="preserve"> PAGEREF _Toc238298720 \h </w:instrText>
            </w:r>
            <w:r>
              <w:rPr>
                <w:noProof/>
                <w:webHidden/>
              </w:rPr>
            </w:r>
            <w:r>
              <w:rPr>
                <w:noProof/>
                <w:webHidden/>
              </w:rPr>
              <w:fldChar w:fldCharType="separate"/>
            </w:r>
            <w:r>
              <w:rPr>
                <w:noProof/>
                <w:webHidden/>
              </w:rPr>
              <w:t>38</w:t>
            </w:r>
            <w:r>
              <w:rPr>
                <w:noProof/>
                <w:webHidden/>
              </w:rPr>
              <w:fldChar w:fldCharType="end"/>
            </w:r>
          </w:hyperlink>
        </w:p>
        <w:p w14:paraId="37FAAE50" w14:textId="4A313CF0"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21" w:history="1">
            <w:r w:rsidRPr="00B231E6">
              <w:rPr>
                <w:rStyle w:val="Hipervnculo"/>
                <w:noProof/>
              </w:rPr>
              <w:t>3.7.2. Matriz integrada de registro y análisis del corpus</w:t>
            </w:r>
            <w:r>
              <w:rPr>
                <w:noProof/>
                <w:webHidden/>
              </w:rPr>
              <w:tab/>
            </w:r>
            <w:r>
              <w:rPr>
                <w:noProof/>
                <w:webHidden/>
              </w:rPr>
              <w:fldChar w:fldCharType="begin"/>
            </w:r>
            <w:r>
              <w:rPr>
                <w:noProof/>
                <w:webHidden/>
              </w:rPr>
              <w:instrText xml:space="preserve"> PAGEREF _Toc238298721 \h </w:instrText>
            </w:r>
            <w:r>
              <w:rPr>
                <w:noProof/>
                <w:webHidden/>
              </w:rPr>
            </w:r>
            <w:r>
              <w:rPr>
                <w:noProof/>
                <w:webHidden/>
              </w:rPr>
              <w:fldChar w:fldCharType="separate"/>
            </w:r>
            <w:r>
              <w:rPr>
                <w:noProof/>
                <w:webHidden/>
              </w:rPr>
              <w:t>39</w:t>
            </w:r>
            <w:r>
              <w:rPr>
                <w:noProof/>
                <w:webHidden/>
              </w:rPr>
              <w:fldChar w:fldCharType="end"/>
            </w:r>
          </w:hyperlink>
        </w:p>
        <w:p w14:paraId="26FE1316" w14:textId="1BBAC513"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22" w:history="1">
            <w:r w:rsidRPr="00B231E6">
              <w:rPr>
                <w:rStyle w:val="Hipervnculo"/>
                <w:noProof/>
                <w:lang w:val="es-ES"/>
              </w:rPr>
              <w:t>3.8. Correspondencia entre los objetivos y el instrumento</w:t>
            </w:r>
            <w:r>
              <w:rPr>
                <w:noProof/>
                <w:webHidden/>
              </w:rPr>
              <w:tab/>
            </w:r>
            <w:r>
              <w:rPr>
                <w:noProof/>
                <w:webHidden/>
              </w:rPr>
              <w:fldChar w:fldCharType="begin"/>
            </w:r>
            <w:r>
              <w:rPr>
                <w:noProof/>
                <w:webHidden/>
              </w:rPr>
              <w:instrText xml:space="preserve"> PAGEREF _Toc238298722 \h </w:instrText>
            </w:r>
            <w:r>
              <w:rPr>
                <w:noProof/>
                <w:webHidden/>
              </w:rPr>
            </w:r>
            <w:r>
              <w:rPr>
                <w:noProof/>
                <w:webHidden/>
              </w:rPr>
              <w:fldChar w:fldCharType="separate"/>
            </w:r>
            <w:r>
              <w:rPr>
                <w:noProof/>
                <w:webHidden/>
              </w:rPr>
              <w:t>40</w:t>
            </w:r>
            <w:r>
              <w:rPr>
                <w:noProof/>
                <w:webHidden/>
              </w:rPr>
              <w:fldChar w:fldCharType="end"/>
            </w:r>
          </w:hyperlink>
        </w:p>
        <w:p w14:paraId="7C2EF0E1" w14:textId="663C7A44"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23" w:history="1">
            <w:r w:rsidRPr="00B231E6">
              <w:rPr>
                <w:rStyle w:val="Hipervnculo"/>
                <w:noProof/>
                <w:lang w:val="es-ES"/>
              </w:rPr>
              <w:t>3.9. Validez y consistencia del instrumento</w:t>
            </w:r>
            <w:r>
              <w:rPr>
                <w:noProof/>
                <w:webHidden/>
              </w:rPr>
              <w:tab/>
            </w:r>
            <w:r>
              <w:rPr>
                <w:noProof/>
                <w:webHidden/>
              </w:rPr>
              <w:fldChar w:fldCharType="begin"/>
            </w:r>
            <w:r>
              <w:rPr>
                <w:noProof/>
                <w:webHidden/>
              </w:rPr>
              <w:instrText xml:space="preserve"> PAGEREF _Toc238298723 \h </w:instrText>
            </w:r>
            <w:r>
              <w:rPr>
                <w:noProof/>
                <w:webHidden/>
              </w:rPr>
            </w:r>
            <w:r>
              <w:rPr>
                <w:noProof/>
                <w:webHidden/>
              </w:rPr>
              <w:fldChar w:fldCharType="separate"/>
            </w:r>
            <w:r>
              <w:rPr>
                <w:noProof/>
                <w:webHidden/>
              </w:rPr>
              <w:t>41</w:t>
            </w:r>
            <w:r>
              <w:rPr>
                <w:noProof/>
                <w:webHidden/>
              </w:rPr>
              <w:fldChar w:fldCharType="end"/>
            </w:r>
          </w:hyperlink>
        </w:p>
        <w:p w14:paraId="2FDBE94A" w14:textId="51D477C9"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24" w:history="1">
            <w:r w:rsidRPr="00B231E6">
              <w:rPr>
                <w:rStyle w:val="Hipervnculo"/>
                <w:noProof/>
              </w:rPr>
              <w:t>3.10. Procedimiento de recopilación y análisis</w:t>
            </w:r>
            <w:r>
              <w:rPr>
                <w:noProof/>
                <w:webHidden/>
              </w:rPr>
              <w:tab/>
            </w:r>
            <w:r>
              <w:rPr>
                <w:noProof/>
                <w:webHidden/>
              </w:rPr>
              <w:fldChar w:fldCharType="begin"/>
            </w:r>
            <w:r>
              <w:rPr>
                <w:noProof/>
                <w:webHidden/>
              </w:rPr>
              <w:instrText xml:space="preserve"> PAGEREF _Toc238298724 \h </w:instrText>
            </w:r>
            <w:r>
              <w:rPr>
                <w:noProof/>
                <w:webHidden/>
              </w:rPr>
            </w:r>
            <w:r>
              <w:rPr>
                <w:noProof/>
                <w:webHidden/>
              </w:rPr>
              <w:fldChar w:fldCharType="separate"/>
            </w:r>
            <w:r>
              <w:rPr>
                <w:noProof/>
                <w:webHidden/>
              </w:rPr>
              <w:t>41</w:t>
            </w:r>
            <w:r>
              <w:rPr>
                <w:noProof/>
                <w:webHidden/>
              </w:rPr>
              <w:fldChar w:fldCharType="end"/>
            </w:r>
          </w:hyperlink>
        </w:p>
        <w:p w14:paraId="229197F9" w14:textId="3FB38BAE"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25" w:history="1">
            <w:r w:rsidRPr="00B231E6">
              <w:rPr>
                <w:rStyle w:val="Hipervnculo"/>
                <w:noProof/>
                <w:lang w:val="es-ES"/>
              </w:rPr>
              <w:t>3.11. Estrategia de análisis de la información</w:t>
            </w:r>
            <w:r>
              <w:rPr>
                <w:noProof/>
                <w:webHidden/>
              </w:rPr>
              <w:tab/>
            </w:r>
            <w:r>
              <w:rPr>
                <w:noProof/>
                <w:webHidden/>
              </w:rPr>
              <w:fldChar w:fldCharType="begin"/>
            </w:r>
            <w:r>
              <w:rPr>
                <w:noProof/>
                <w:webHidden/>
              </w:rPr>
              <w:instrText xml:space="preserve"> PAGEREF _Toc238298725 \h </w:instrText>
            </w:r>
            <w:r>
              <w:rPr>
                <w:noProof/>
                <w:webHidden/>
              </w:rPr>
            </w:r>
            <w:r>
              <w:rPr>
                <w:noProof/>
                <w:webHidden/>
              </w:rPr>
              <w:fldChar w:fldCharType="separate"/>
            </w:r>
            <w:r>
              <w:rPr>
                <w:noProof/>
                <w:webHidden/>
              </w:rPr>
              <w:t>42</w:t>
            </w:r>
            <w:r>
              <w:rPr>
                <w:noProof/>
                <w:webHidden/>
              </w:rPr>
              <w:fldChar w:fldCharType="end"/>
            </w:r>
          </w:hyperlink>
        </w:p>
        <w:p w14:paraId="467FE800" w14:textId="056E069B"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26" w:history="1">
            <w:r w:rsidRPr="00B231E6">
              <w:rPr>
                <w:rStyle w:val="Hipervnculo"/>
                <w:noProof/>
                <w:lang w:val="es-ES"/>
              </w:rPr>
              <w:t>3.12. Consideraciones éticas</w:t>
            </w:r>
            <w:r>
              <w:rPr>
                <w:noProof/>
                <w:webHidden/>
              </w:rPr>
              <w:tab/>
            </w:r>
            <w:r>
              <w:rPr>
                <w:noProof/>
                <w:webHidden/>
              </w:rPr>
              <w:fldChar w:fldCharType="begin"/>
            </w:r>
            <w:r>
              <w:rPr>
                <w:noProof/>
                <w:webHidden/>
              </w:rPr>
              <w:instrText xml:space="preserve"> PAGEREF _Toc238298726 \h </w:instrText>
            </w:r>
            <w:r>
              <w:rPr>
                <w:noProof/>
                <w:webHidden/>
              </w:rPr>
            </w:r>
            <w:r>
              <w:rPr>
                <w:noProof/>
                <w:webHidden/>
              </w:rPr>
              <w:fldChar w:fldCharType="separate"/>
            </w:r>
            <w:r>
              <w:rPr>
                <w:noProof/>
                <w:webHidden/>
              </w:rPr>
              <w:t>43</w:t>
            </w:r>
            <w:r>
              <w:rPr>
                <w:noProof/>
                <w:webHidden/>
              </w:rPr>
              <w:fldChar w:fldCharType="end"/>
            </w:r>
          </w:hyperlink>
        </w:p>
        <w:p w14:paraId="33F418D9" w14:textId="450B761F"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27" w:history="1">
            <w:r w:rsidRPr="00B231E6">
              <w:rPr>
                <w:rStyle w:val="Hipervnculo"/>
                <w:noProof/>
              </w:rPr>
              <w:t>Capítulo IV</w:t>
            </w:r>
            <w:r>
              <w:rPr>
                <w:noProof/>
                <w:webHidden/>
              </w:rPr>
              <w:tab/>
            </w:r>
            <w:r>
              <w:rPr>
                <w:noProof/>
                <w:webHidden/>
              </w:rPr>
              <w:fldChar w:fldCharType="begin"/>
            </w:r>
            <w:r>
              <w:rPr>
                <w:noProof/>
                <w:webHidden/>
              </w:rPr>
              <w:instrText xml:space="preserve"> PAGEREF _Toc238298727 \h </w:instrText>
            </w:r>
            <w:r>
              <w:rPr>
                <w:noProof/>
                <w:webHidden/>
              </w:rPr>
            </w:r>
            <w:r>
              <w:rPr>
                <w:noProof/>
                <w:webHidden/>
              </w:rPr>
              <w:fldChar w:fldCharType="separate"/>
            </w:r>
            <w:r>
              <w:rPr>
                <w:noProof/>
                <w:webHidden/>
              </w:rPr>
              <w:t>44</w:t>
            </w:r>
            <w:r>
              <w:rPr>
                <w:noProof/>
                <w:webHidden/>
              </w:rPr>
              <w:fldChar w:fldCharType="end"/>
            </w:r>
          </w:hyperlink>
        </w:p>
        <w:p w14:paraId="366A164C" w14:textId="3F9CFD88"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28" w:history="1">
            <w:r w:rsidRPr="00B231E6">
              <w:rPr>
                <w:rStyle w:val="Hipervnculo"/>
                <w:noProof/>
              </w:rPr>
              <w:t>Presentación, análisis y discusión de los resultados</w:t>
            </w:r>
            <w:r>
              <w:rPr>
                <w:noProof/>
                <w:webHidden/>
              </w:rPr>
              <w:tab/>
            </w:r>
            <w:r>
              <w:rPr>
                <w:noProof/>
                <w:webHidden/>
              </w:rPr>
              <w:fldChar w:fldCharType="begin"/>
            </w:r>
            <w:r>
              <w:rPr>
                <w:noProof/>
                <w:webHidden/>
              </w:rPr>
              <w:instrText xml:space="preserve"> PAGEREF _Toc238298728 \h </w:instrText>
            </w:r>
            <w:r>
              <w:rPr>
                <w:noProof/>
                <w:webHidden/>
              </w:rPr>
            </w:r>
            <w:r>
              <w:rPr>
                <w:noProof/>
                <w:webHidden/>
              </w:rPr>
              <w:fldChar w:fldCharType="separate"/>
            </w:r>
            <w:r>
              <w:rPr>
                <w:noProof/>
                <w:webHidden/>
              </w:rPr>
              <w:t>44</w:t>
            </w:r>
            <w:r>
              <w:rPr>
                <w:noProof/>
                <w:webHidden/>
              </w:rPr>
              <w:fldChar w:fldCharType="end"/>
            </w:r>
          </w:hyperlink>
        </w:p>
        <w:p w14:paraId="1EE636CE" w14:textId="000AA12B"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29" w:history="1">
            <w:r w:rsidRPr="00B231E6">
              <w:rPr>
                <w:rStyle w:val="Hipervnculo"/>
                <w:noProof/>
              </w:rPr>
              <w:t>4.1 Introducción</w:t>
            </w:r>
            <w:r>
              <w:rPr>
                <w:noProof/>
                <w:webHidden/>
              </w:rPr>
              <w:tab/>
            </w:r>
            <w:r>
              <w:rPr>
                <w:noProof/>
                <w:webHidden/>
              </w:rPr>
              <w:fldChar w:fldCharType="begin"/>
            </w:r>
            <w:r>
              <w:rPr>
                <w:noProof/>
                <w:webHidden/>
              </w:rPr>
              <w:instrText xml:space="preserve"> PAGEREF _Toc238298729 \h </w:instrText>
            </w:r>
            <w:r>
              <w:rPr>
                <w:noProof/>
                <w:webHidden/>
              </w:rPr>
            </w:r>
            <w:r>
              <w:rPr>
                <w:noProof/>
                <w:webHidden/>
              </w:rPr>
              <w:fldChar w:fldCharType="separate"/>
            </w:r>
            <w:r>
              <w:rPr>
                <w:noProof/>
                <w:webHidden/>
              </w:rPr>
              <w:t>44</w:t>
            </w:r>
            <w:r>
              <w:rPr>
                <w:noProof/>
                <w:webHidden/>
              </w:rPr>
              <w:fldChar w:fldCharType="end"/>
            </w:r>
          </w:hyperlink>
        </w:p>
        <w:p w14:paraId="00D14479" w14:textId="478D7834"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30" w:history="1">
            <w:r w:rsidRPr="00B231E6">
              <w:rPr>
                <w:rStyle w:val="Hipervnculo"/>
                <w:noProof/>
              </w:rPr>
              <w:t>4.2 Caracterización general del corpus</w:t>
            </w:r>
            <w:r>
              <w:rPr>
                <w:noProof/>
                <w:webHidden/>
              </w:rPr>
              <w:tab/>
            </w:r>
            <w:r>
              <w:rPr>
                <w:noProof/>
                <w:webHidden/>
              </w:rPr>
              <w:fldChar w:fldCharType="begin"/>
            </w:r>
            <w:r>
              <w:rPr>
                <w:noProof/>
                <w:webHidden/>
              </w:rPr>
              <w:instrText xml:space="preserve"> PAGEREF _Toc238298730 \h </w:instrText>
            </w:r>
            <w:r>
              <w:rPr>
                <w:noProof/>
                <w:webHidden/>
              </w:rPr>
            </w:r>
            <w:r>
              <w:rPr>
                <w:noProof/>
                <w:webHidden/>
              </w:rPr>
              <w:fldChar w:fldCharType="separate"/>
            </w:r>
            <w:r>
              <w:rPr>
                <w:noProof/>
                <w:webHidden/>
              </w:rPr>
              <w:t>44</w:t>
            </w:r>
            <w:r>
              <w:rPr>
                <w:noProof/>
                <w:webHidden/>
              </w:rPr>
              <w:fldChar w:fldCharType="end"/>
            </w:r>
          </w:hyperlink>
        </w:p>
        <w:p w14:paraId="773C7BF1" w14:textId="2CA28177"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31" w:history="1">
            <w:r w:rsidRPr="00B231E6">
              <w:rPr>
                <w:rStyle w:val="Hipervnculo"/>
                <w:noProof/>
              </w:rPr>
              <w:t>4.3 Resultados y discusión del objetivo específico 1</w:t>
            </w:r>
            <w:r>
              <w:rPr>
                <w:noProof/>
                <w:webHidden/>
              </w:rPr>
              <w:tab/>
            </w:r>
            <w:r>
              <w:rPr>
                <w:noProof/>
                <w:webHidden/>
              </w:rPr>
              <w:fldChar w:fldCharType="begin"/>
            </w:r>
            <w:r>
              <w:rPr>
                <w:noProof/>
                <w:webHidden/>
              </w:rPr>
              <w:instrText xml:space="preserve"> PAGEREF _Toc238298731 \h </w:instrText>
            </w:r>
            <w:r>
              <w:rPr>
                <w:noProof/>
                <w:webHidden/>
              </w:rPr>
            </w:r>
            <w:r>
              <w:rPr>
                <w:noProof/>
                <w:webHidden/>
              </w:rPr>
              <w:fldChar w:fldCharType="separate"/>
            </w:r>
            <w:r>
              <w:rPr>
                <w:noProof/>
                <w:webHidden/>
              </w:rPr>
              <w:t>46</w:t>
            </w:r>
            <w:r>
              <w:rPr>
                <w:noProof/>
                <w:webHidden/>
              </w:rPr>
              <w:fldChar w:fldCharType="end"/>
            </w:r>
          </w:hyperlink>
        </w:p>
        <w:p w14:paraId="666BD046" w14:textId="44E138C8"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32" w:history="1">
            <w:r w:rsidRPr="00B231E6">
              <w:rPr>
                <w:rStyle w:val="Hipervnculo"/>
                <w:noProof/>
              </w:rPr>
              <w:t>4.3.1 Recursos léxico-sintácticos predominantes</w:t>
            </w:r>
            <w:r>
              <w:rPr>
                <w:noProof/>
                <w:webHidden/>
              </w:rPr>
              <w:tab/>
            </w:r>
            <w:r>
              <w:rPr>
                <w:noProof/>
                <w:webHidden/>
              </w:rPr>
              <w:fldChar w:fldCharType="begin"/>
            </w:r>
            <w:r>
              <w:rPr>
                <w:noProof/>
                <w:webHidden/>
              </w:rPr>
              <w:instrText xml:space="preserve"> PAGEREF _Toc238298732 \h </w:instrText>
            </w:r>
            <w:r>
              <w:rPr>
                <w:noProof/>
                <w:webHidden/>
              </w:rPr>
            </w:r>
            <w:r>
              <w:rPr>
                <w:noProof/>
                <w:webHidden/>
              </w:rPr>
              <w:fldChar w:fldCharType="separate"/>
            </w:r>
            <w:r>
              <w:rPr>
                <w:noProof/>
                <w:webHidden/>
              </w:rPr>
              <w:t>46</w:t>
            </w:r>
            <w:r>
              <w:rPr>
                <w:noProof/>
                <w:webHidden/>
              </w:rPr>
              <w:fldChar w:fldCharType="end"/>
            </w:r>
          </w:hyperlink>
        </w:p>
        <w:p w14:paraId="5121FF3F" w14:textId="7A51816C"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33" w:history="1">
            <w:r w:rsidRPr="00B231E6">
              <w:rPr>
                <w:rStyle w:val="Hipervnculo"/>
                <w:noProof/>
              </w:rPr>
              <w:t>4.3.2 Discusión del objetivo específico 1</w:t>
            </w:r>
            <w:r>
              <w:rPr>
                <w:noProof/>
                <w:webHidden/>
              </w:rPr>
              <w:tab/>
            </w:r>
            <w:r>
              <w:rPr>
                <w:noProof/>
                <w:webHidden/>
              </w:rPr>
              <w:fldChar w:fldCharType="begin"/>
            </w:r>
            <w:r>
              <w:rPr>
                <w:noProof/>
                <w:webHidden/>
              </w:rPr>
              <w:instrText xml:space="preserve"> PAGEREF _Toc238298733 \h </w:instrText>
            </w:r>
            <w:r>
              <w:rPr>
                <w:noProof/>
                <w:webHidden/>
              </w:rPr>
            </w:r>
            <w:r>
              <w:rPr>
                <w:noProof/>
                <w:webHidden/>
              </w:rPr>
              <w:fldChar w:fldCharType="separate"/>
            </w:r>
            <w:r>
              <w:rPr>
                <w:noProof/>
                <w:webHidden/>
              </w:rPr>
              <w:t>47</w:t>
            </w:r>
            <w:r>
              <w:rPr>
                <w:noProof/>
                <w:webHidden/>
              </w:rPr>
              <w:fldChar w:fldCharType="end"/>
            </w:r>
          </w:hyperlink>
        </w:p>
        <w:p w14:paraId="2049EA5B" w14:textId="3F5A3185"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34" w:history="1">
            <w:r w:rsidRPr="00B231E6">
              <w:rPr>
                <w:rStyle w:val="Hipervnculo"/>
                <w:noProof/>
              </w:rPr>
              <w:t>4.4 Resultados y discusión del objetivo específico 2</w:t>
            </w:r>
            <w:r>
              <w:rPr>
                <w:noProof/>
                <w:webHidden/>
              </w:rPr>
              <w:tab/>
            </w:r>
            <w:r>
              <w:rPr>
                <w:noProof/>
                <w:webHidden/>
              </w:rPr>
              <w:fldChar w:fldCharType="begin"/>
            </w:r>
            <w:r>
              <w:rPr>
                <w:noProof/>
                <w:webHidden/>
              </w:rPr>
              <w:instrText xml:space="preserve"> PAGEREF _Toc238298734 \h </w:instrText>
            </w:r>
            <w:r>
              <w:rPr>
                <w:noProof/>
                <w:webHidden/>
              </w:rPr>
            </w:r>
            <w:r>
              <w:rPr>
                <w:noProof/>
                <w:webHidden/>
              </w:rPr>
              <w:fldChar w:fldCharType="separate"/>
            </w:r>
            <w:r>
              <w:rPr>
                <w:noProof/>
                <w:webHidden/>
              </w:rPr>
              <w:t>47</w:t>
            </w:r>
            <w:r>
              <w:rPr>
                <w:noProof/>
                <w:webHidden/>
              </w:rPr>
              <w:fldChar w:fldCharType="end"/>
            </w:r>
          </w:hyperlink>
        </w:p>
        <w:p w14:paraId="4EB07010" w14:textId="372A4B62"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35" w:history="1">
            <w:r w:rsidRPr="00B231E6">
              <w:rPr>
                <w:rStyle w:val="Hipervnculo"/>
                <w:noProof/>
              </w:rPr>
              <w:t>4.4.1 Actos de habla y polifonía</w:t>
            </w:r>
            <w:r>
              <w:rPr>
                <w:noProof/>
                <w:webHidden/>
              </w:rPr>
              <w:tab/>
            </w:r>
            <w:r>
              <w:rPr>
                <w:noProof/>
                <w:webHidden/>
              </w:rPr>
              <w:fldChar w:fldCharType="begin"/>
            </w:r>
            <w:r>
              <w:rPr>
                <w:noProof/>
                <w:webHidden/>
              </w:rPr>
              <w:instrText xml:space="preserve"> PAGEREF _Toc238298735 \h </w:instrText>
            </w:r>
            <w:r>
              <w:rPr>
                <w:noProof/>
                <w:webHidden/>
              </w:rPr>
            </w:r>
            <w:r>
              <w:rPr>
                <w:noProof/>
                <w:webHidden/>
              </w:rPr>
              <w:fldChar w:fldCharType="separate"/>
            </w:r>
            <w:r>
              <w:rPr>
                <w:noProof/>
                <w:webHidden/>
              </w:rPr>
              <w:t>47</w:t>
            </w:r>
            <w:r>
              <w:rPr>
                <w:noProof/>
                <w:webHidden/>
              </w:rPr>
              <w:fldChar w:fldCharType="end"/>
            </w:r>
          </w:hyperlink>
        </w:p>
        <w:p w14:paraId="61C7E8D5" w14:textId="09EB9583"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36" w:history="1">
            <w:r w:rsidRPr="00B231E6">
              <w:rPr>
                <w:rStyle w:val="Hipervnculo"/>
                <w:noProof/>
              </w:rPr>
              <w:t>4.4.2 Discusión del objetivo específico 2</w:t>
            </w:r>
            <w:r>
              <w:rPr>
                <w:noProof/>
                <w:webHidden/>
              </w:rPr>
              <w:tab/>
            </w:r>
            <w:r>
              <w:rPr>
                <w:noProof/>
                <w:webHidden/>
              </w:rPr>
              <w:fldChar w:fldCharType="begin"/>
            </w:r>
            <w:r>
              <w:rPr>
                <w:noProof/>
                <w:webHidden/>
              </w:rPr>
              <w:instrText xml:space="preserve"> PAGEREF _Toc238298736 \h </w:instrText>
            </w:r>
            <w:r>
              <w:rPr>
                <w:noProof/>
                <w:webHidden/>
              </w:rPr>
            </w:r>
            <w:r>
              <w:rPr>
                <w:noProof/>
                <w:webHidden/>
              </w:rPr>
              <w:fldChar w:fldCharType="separate"/>
            </w:r>
            <w:r>
              <w:rPr>
                <w:noProof/>
                <w:webHidden/>
              </w:rPr>
              <w:t>49</w:t>
            </w:r>
            <w:r>
              <w:rPr>
                <w:noProof/>
                <w:webHidden/>
              </w:rPr>
              <w:fldChar w:fldCharType="end"/>
            </w:r>
          </w:hyperlink>
        </w:p>
        <w:p w14:paraId="4D3C171C" w14:textId="25EC2A43"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37" w:history="1">
            <w:r w:rsidRPr="00B231E6">
              <w:rPr>
                <w:rStyle w:val="Hipervnculo"/>
                <w:noProof/>
              </w:rPr>
              <w:t>4.5 Resultados y discusión del objetivo específico 3</w:t>
            </w:r>
            <w:r>
              <w:rPr>
                <w:noProof/>
                <w:webHidden/>
              </w:rPr>
              <w:tab/>
            </w:r>
            <w:r>
              <w:rPr>
                <w:noProof/>
                <w:webHidden/>
              </w:rPr>
              <w:fldChar w:fldCharType="begin"/>
            </w:r>
            <w:r>
              <w:rPr>
                <w:noProof/>
                <w:webHidden/>
              </w:rPr>
              <w:instrText xml:space="preserve"> PAGEREF _Toc238298737 \h </w:instrText>
            </w:r>
            <w:r>
              <w:rPr>
                <w:noProof/>
                <w:webHidden/>
              </w:rPr>
            </w:r>
            <w:r>
              <w:rPr>
                <w:noProof/>
                <w:webHidden/>
              </w:rPr>
              <w:fldChar w:fldCharType="separate"/>
            </w:r>
            <w:r>
              <w:rPr>
                <w:noProof/>
                <w:webHidden/>
              </w:rPr>
              <w:t>49</w:t>
            </w:r>
            <w:r>
              <w:rPr>
                <w:noProof/>
                <w:webHidden/>
              </w:rPr>
              <w:fldChar w:fldCharType="end"/>
            </w:r>
          </w:hyperlink>
        </w:p>
        <w:p w14:paraId="154F5DF3" w14:textId="4C196D82"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38" w:history="1">
            <w:r w:rsidRPr="00B231E6">
              <w:rPr>
                <w:rStyle w:val="Hipervnculo"/>
                <w:noProof/>
              </w:rPr>
              <w:t>4.5.1 Oralidad fingida y proximidad comunicativa</w:t>
            </w:r>
            <w:r>
              <w:rPr>
                <w:noProof/>
                <w:webHidden/>
              </w:rPr>
              <w:tab/>
            </w:r>
            <w:r>
              <w:rPr>
                <w:noProof/>
                <w:webHidden/>
              </w:rPr>
              <w:fldChar w:fldCharType="begin"/>
            </w:r>
            <w:r>
              <w:rPr>
                <w:noProof/>
                <w:webHidden/>
              </w:rPr>
              <w:instrText xml:space="preserve"> PAGEREF _Toc238298738 \h </w:instrText>
            </w:r>
            <w:r>
              <w:rPr>
                <w:noProof/>
                <w:webHidden/>
              </w:rPr>
            </w:r>
            <w:r>
              <w:rPr>
                <w:noProof/>
                <w:webHidden/>
              </w:rPr>
              <w:fldChar w:fldCharType="separate"/>
            </w:r>
            <w:r>
              <w:rPr>
                <w:noProof/>
                <w:webHidden/>
              </w:rPr>
              <w:t>49</w:t>
            </w:r>
            <w:r>
              <w:rPr>
                <w:noProof/>
                <w:webHidden/>
              </w:rPr>
              <w:fldChar w:fldCharType="end"/>
            </w:r>
          </w:hyperlink>
        </w:p>
        <w:p w14:paraId="20D3DF6A" w14:textId="1BB64A05"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39" w:history="1">
            <w:r w:rsidRPr="00B231E6">
              <w:rPr>
                <w:rStyle w:val="Hipervnculo"/>
                <w:noProof/>
              </w:rPr>
              <w:t>4.5.2 Discusión del objetivo específico 3</w:t>
            </w:r>
            <w:r>
              <w:rPr>
                <w:noProof/>
                <w:webHidden/>
              </w:rPr>
              <w:tab/>
            </w:r>
            <w:r>
              <w:rPr>
                <w:noProof/>
                <w:webHidden/>
              </w:rPr>
              <w:fldChar w:fldCharType="begin"/>
            </w:r>
            <w:r>
              <w:rPr>
                <w:noProof/>
                <w:webHidden/>
              </w:rPr>
              <w:instrText xml:space="preserve"> PAGEREF _Toc238298739 \h </w:instrText>
            </w:r>
            <w:r>
              <w:rPr>
                <w:noProof/>
                <w:webHidden/>
              </w:rPr>
            </w:r>
            <w:r>
              <w:rPr>
                <w:noProof/>
                <w:webHidden/>
              </w:rPr>
              <w:fldChar w:fldCharType="separate"/>
            </w:r>
            <w:r>
              <w:rPr>
                <w:noProof/>
                <w:webHidden/>
              </w:rPr>
              <w:t>50</w:t>
            </w:r>
            <w:r>
              <w:rPr>
                <w:noProof/>
                <w:webHidden/>
              </w:rPr>
              <w:fldChar w:fldCharType="end"/>
            </w:r>
          </w:hyperlink>
        </w:p>
        <w:p w14:paraId="7B2E9875" w14:textId="7F8BF957"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40" w:history="1">
            <w:r w:rsidRPr="00B231E6">
              <w:rPr>
                <w:rStyle w:val="Hipervnculo"/>
                <w:noProof/>
              </w:rPr>
              <w:t>4.6 Resultados y discusión del objetivo específico 4</w:t>
            </w:r>
            <w:r>
              <w:rPr>
                <w:noProof/>
                <w:webHidden/>
              </w:rPr>
              <w:tab/>
            </w:r>
            <w:r>
              <w:rPr>
                <w:noProof/>
                <w:webHidden/>
              </w:rPr>
              <w:fldChar w:fldCharType="begin"/>
            </w:r>
            <w:r>
              <w:rPr>
                <w:noProof/>
                <w:webHidden/>
              </w:rPr>
              <w:instrText xml:space="preserve"> PAGEREF _Toc238298740 \h </w:instrText>
            </w:r>
            <w:r>
              <w:rPr>
                <w:noProof/>
                <w:webHidden/>
              </w:rPr>
            </w:r>
            <w:r>
              <w:rPr>
                <w:noProof/>
                <w:webHidden/>
              </w:rPr>
              <w:fldChar w:fldCharType="separate"/>
            </w:r>
            <w:r>
              <w:rPr>
                <w:noProof/>
                <w:webHidden/>
              </w:rPr>
              <w:t>50</w:t>
            </w:r>
            <w:r>
              <w:rPr>
                <w:noProof/>
                <w:webHidden/>
              </w:rPr>
              <w:fldChar w:fldCharType="end"/>
            </w:r>
          </w:hyperlink>
        </w:p>
        <w:p w14:paraId="459BAE20" w14:textId="11B8B3B6"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41" w:history="1">
            <w:r w:rsidRPr="00B231E6">
              <w:rPr>
                <w:rStyle w:val="Hipervnculo"/>
                <w:noProof/>
              </w:rPr>
              <w:t>4.6.1 Interacción entre formato, diseño y componente lingüístico</w:t>
            </w:r>
            <w:r>
              <w:rPr>
                <w:noProof/>
                <w:webHidden/>
              </w:rPr>
              <w:tab/>
            </w:r>
            <w:r>
              <w:rPr>
                <w:noProof/>
                <w:webHidden/>
              </w:rPr>
              <w:fldChar w:fldCharType="begin"/>
            </w:r>
            <w:r>
              <w:rPr>
                <w:noProof/>
                <w:webHidden/>
              </w:rPr>
              <w:instrText xml:space="preserve"> PAGEREF _Toc238298741 \h </w:instrText>
            </w:r>
            <w:r>
              <w:rPr>
                <w:noProof/>
                <w:webHidden/>
              </w:rPr>
            </w:r>
            <w:r>
              <w:rPr>
                <w:noProof/>
                <w:webHidden/>
              </w:rPr>
              <w:fldChar w:fldCharType="separate"/>
            </w:r>
            <w:r>
              <w:rPr>
                <w:noProof/>
                <w:webHidden/>
              </w:rPr>
              <w:t>50</w:t>
            </w:r>
            <w:r>
              <w:rPr>
                <w:noProof/>
                <w:webHidden/>
              </w:rPr>
              <w:fldChar w:fldCharType="end"/>
            </w:r>
          </w:hyperlink>
        </w:p>
        <w:p w14:paraId="0073D194" w14:textId="3B3AB3D9" w:rsidR="000A74CC" w:rsidRDefault="000A74CC" w:rsidP="000A74CC">
          <w:pPr>
            <w:pStyle w:val="TDC3"/>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42" w:history="1">
            <w:r w:rsidRPr="00B231E6">
              <w:rPr>
                <w:rStyle w:val="Hipervnculo"/>
                <w:noProof/>
              </w:rPr>
              <w:t>4.6.2 Discusión del objetivo específico 4</w:t>
            </w:r>
            <w:r>
              <w:rPr>
                <w:noProof/>
                <w:webHidden/>
              </w:rPr>
              <w:tab/>
            </w:r>
            <w:r>
              <w:rPr>
                <w:noProof/>
                <w:webHidden/>
              </w:rPr>
              <w:fldChar w:fldCharType="begin"/>
            </w:r>
            <w:r>
              <w:rPr>
                <w:noProof/>
                <w:webHidden/>
              </w:rPr>
              <w:instrText xml:space="preserve"> PAGEREF _Toc238298742 \h </w:instrText>
            </w:r>
            <w:r>
              <w:rPr>
                <w:noProof/>
                <w:webHidden/>
              </w:rPr>
            </w:r>
            <w:r>
              <w:rPr>
                <w:noProof/>
                <w:webHidden/>
              </w:rPr>
              <w:fldChar w:fldCharType="separate"/>
            </w:r>
            <w:r>
              <w:rPr>
                <w:noProof/>
                <w:webHidden/>
              </w:rPr>
              <w:t>51</w:t>
            </w:r>
            <w:r>
              <w:rPr>
                <w:noProof/>
                <w:webHidden/>
              </w:rPr>
              <w:fldChar w:fldCharType="end"/>
            </w:r>
          </w:hyperlink>
        </w:p>
        <w:p w14:paraId="763BC6F8" w14:textId="19AE165A"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43" w:history="1">
            <w:r w:rsidRPr="00B231E6">
              <w:rPr>
                <w:rStyle w:val="Hipervnculo"/>
                <w:noProof/>
              </w:rPr>
              <w:t>4.7 Análisis discursivo de unidades representativas</w:t>
            </w:r>
            <w:r>
              <w:rPr>
                <w:noProof/>
                <w:webHidden/>
              </w:rPr>
              <w:tab/>
            </w:r>
            <w:r>
              <w:rPr>
                <w:noProof/>
                <w:webHidden/>
              </w:rPr>
              <w:fldChar w:fldCharType="begin"/>
            </w:r>
            <w:r>
              <w:rPr>
                <w:noProof/>
                <w:webHidden/>
              </w:rPr>
              <w:instrText xml:space="preserve"> PAGEREF _Toc238298743 \h </w:instrText>
            </w:r>
            <w:r>
              <w:rPr>
                <w:noProof/>
                <w:webHidden/>
              </w:rPr>
            </w:r>
            <w:r>
              <w:rPr>
                <w:noProof/>
                <w:webHidden/>
              </w:rPr>
              <w:fldChar w:fldCharType="separate"/>
            </w:r>
            <w:r>
              <w:rPr>
                <w:noProof/>
                <w:webHidden/>
              </w:rPr>
              <w:t>52</w:t>
            </w:r>
            <w:r>
              <w:rPr>
                <w:noProof/>
                <w:webHidden/>
              </w:rPr>
              <w:fldChar w:fldCharType="end"/>
            </w:r>
          </w:hyperlink>
        </w:p>
        <w:p w14:paraId="6E4D1EBD" w14:textId="7053A346"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44" w:history="1">
            <w:r w:rsidRPr="00B231E6">
              <w:rPr>
                <w:rStyle w:val="Hipervnculo"/>
                <w:noProof/>
              </w:rPr>
              <w:t>4.8 Discusión integradora y respuesta al objetivo general</w:t>
            </w:r>
            <w:r>
              <w:rPr>
                <w:noProof/>
                <w:webHidden/>
              </w:rPr>
              <w:tab/>
            </w:r>
            <w:r>
              <w:rPr>
                <w:noProof/>
                <w:webHidden/>
              </w:rPr>
              <w:fldChar w:fldCharType="begin"/>
            </w:r>
            <w:r>
              <w:rPr>
                <w:noProof/>
                <w:webHidden/>
              </w:rPr>
              <w:instrText xml:space="preserve"> PAGEREF _Toc238298744 \h </w:instrText>
            </w:r>
            <w:r>
              <w:rPr>
                <w:noProof/>
                <w:webHidden/>
              </w:rPr>
            </w:r>
            <w:r>
              <w:rPr>
                <w:noProof/>
                <w:webHidden/>
              </w:rPr>
              <w:fldChar w:fldCharType="separate"/>
            </w:r>
            <w:r>
              <w:rPr>
                <w:noProof/>
                <w:webHidden/>
              </w:rPr>
              <w:t>53</w:t>
            </w:r>
            <w:r>
              <w:rPr>
                <w:noProof/>
                <w:webHidden/>
              </w:rPr>
              <w:fldChar w:fldCharType="end"/>
            </w:r>
          </w:hyperlink>
        </w:p>
        <w:p w14:paraId="1FA12DC6" w14:textId="7D37BCDB"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45" w:history="1">
            <w:r w:rsidRPr="00B231E6">
              <w:rPr>
                <w:rStyle w:val="Hipervnculo"/>
                <w:noProof/>
              </w:rPr>
              <w:t>4.9 Alcance interpretativo y limitaciones de los resultados</w:t>
            </w:r>
            <w:r>
              <w:rPr>
                <w:noProof/>
                <w:webHidden/>
              </w:rPr>
              <w:tab/>
            </w:r>
            <w:r>
              <w:rPr>
                <w:noProof/>
                <w:webHidden/>
              </w:rPr>
              <w:fldChar w:fldCharType="begin"/>
            </w:r>
            <w:r>
              <w:rPr>
                <w:noProof/>
                <w:webHidden/>
              </w:rPr>
              <w:instrText xml:space="preserve"> PAGEREF _Toc238298745 \h </w:instrText>
            </w:r>
            <w:r>
              <w:rPr>
                <w:noProof/>
                <w:webHidden/>
              </w:rPr>
            </w:r>
            <w:r>
              <w:rPr>
                <w:noProof/>
                <w:webHidden/>
              </w:rPr>
              <w:fldChar w:fldCharType="separate"/>
            </w:r>
            <w:r>
              <w:rPr>
                <w:noProof/>
                <w:webHidden/>
              </w:rPr>
              <w:t>53</w:t>
            </w:r>
            <w:r>
              <w:rPr>
                <w:noProof/>
                <w:webHidden/>
              </w:rPr>
              <w:fldChar w:fldCharType="end"/>
            </w:r>
          </w:hyperlink>
        </w:p>
        <w:p w14:paraId="0565DB2D" w14:textId="7EDA1C3F"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46" w:history="1">
            <w:r w:rsidRPr="00B231E6">
              <w:rPr>
                <w:rStyle w:val="Hipervnculo"/>
                <w:noProof/>
              </w:rPr>
              <w:t>Capítulo V</w:t>
            </w:r>
            <w:r>
              <w:rPr>
                <w:noProof/>
                <w:webHidden/>
              </w:rPr>
              <w:tab/>
            </w:r>
            <w:r>
              <w:rPr>
                <w:noProof/>
                <w:webHidden/>
              </w:rPr>
              <w:fldChar w:fldCharType="begin"/>
            </w:r>
            <w:r>
              <w:rPr>
                <w:noProof/>
                <w:webHidden/>
              </w:rPr>
              <w:instrText xml:space="preserve"> PAGEREF _Toc238298746 \h </w:instrText>
            </w:r>
            <w:r>
              <w:rPr>
                <w:noProof/>
                <w:webHidden/>
              </w:rPr>
            </w:r>
            <w:r>
              <w:rPr>
                <w:noProof/>
                <w:webHidden/>
              </w:rPr>
              <w:fldChar w:fldCharType="separate"/>
            </w:r>
            <w:r>
              <w:rPr>
                <w:noProof/>
                <w:webHidden/>
              </w:rPr>
              <w:t>55</w:t>
            </w:r>
            <w:r>
              <w:rPr>
                <w:noProof/>
                <w:webHidden/>
              </w:rPr>
              <w:fldChar w:fldCharType="end"/>
            </w:r>
          </w:hyperlink>
        </w:p>
        <w:p w14:paraId="2F960372" w14:textId="49E978B0"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47" w:history="1">
            <w:r w:rsidRPr="00B231E6">
              <w:rPr>
                <w:rStyle w:val="Hipervnculo"/>
                <w:noProof/>
              </w:rPr>
              <w:t>Conclusiones y recomendaciones</w:t>
            </w:r>
            <w:r>
              <w:rPr>
                <w:noProof/>
                <w:webHidden/>
              </w:rPr>
              <w:tab/>
            </w:r>
            <w:r>
              <w:rPr>
                <w:noProof/>
                <w:webHidden/>
              </w:rPr>
              <w:fldChar w:fldCharType="begin"/>
            </w:r>
            <w:r>
              <w:rPr>
                <w:noProof/>
                <w:webHidden/>
              </w:rPr>
              <w:instrText xml:space="preserve"> PAGEREF _Toc238298747 \h </w:instrText>
            </w:r>
            <w:r>
              <w:rPr>
                <w:noProof/>
                <w:webHidden/>
              </w:rPr>
            </w:r>
            <w:r>
              <w:rPr>
                <w:noProof/>
                <w:webHidden/>
              </w:rPr>
              <w:fldChar w:fldCharType="separate"/>
            </w:r>
            <w:r>
              <w:rPr>
                <w:noProof/>
                <w:webHidden/>
              </w:rPr>
              <w:t>55</w:t>
            </w:r>
            <w:r>
              <w:rPr>
                <w:noProof/>
                <w:webHidden/>
              </w:rPr>
              <w:fldChar w:fldCharType="end"/>
            </w:r>
          </w:hyperlink>
        </w:p>
        <w:p w14:paraId="290F0BCD" w14:textId="384636C9"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48" w:history="1">
            <w:r w:rsidRPr="00B231E6">
              <w:rPr>
                <w:rStyle w:val="Hipervnculo"/>
                <w:noProof/>
              </w:rPr>
              <w:t>5.1 Introducción</w:t>
            </w:r>
            <w:r>
              <w:rPr>
                <w:noProof/>
                <w:webHidden/>
              </w:rPr>
              <w:tab/>
            </w:r>
            <w:r>
              <w:rPr>
                <w:noProof/>
                <w:webHidden/>
              </w:rPr>
              <w:fldChar w:fldCharType="begin"/>
            </w:r>
            <w:r>
              <w:rPr>
                <w:noProof/>
                <w:webHidden/>
              </w:rPr>
              <w:instrText xml:space="preserve"> PAGEREF _Toc238298748 \h </w:instrText>
            </w:r>
            <w:r>
              <w:rPr>
                <w:noProof/>
                <w:webHidden/>
              </w:rPr>
            </w:r>
            <w:r>
              <w:rPr>
                <w:noProof/>
                <w:webHidden/>
              </w:rPr>
              <w:fldChar w:fldCharType="separate"/>
            </w:r>
            <w:r>
              <w:rPr>
                <w:noProof/>
                <w:webHidden/>
              </w:rPr>
              <w:t>55</w:t>
            </w:r>
            <w:r>
              <w:rPr>
                <w:noProof/>
                <w:webHidden/>
              </w:rPr>
              <w:fldChar w:fldCharType="end"/>
            </w:r>
          </w:hyperlink>
        </w:p>
        <w:p w14:paraId="414473B7" w14:textId="2892B35D"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49" w:history="1">
            <w:r w:rsidRPr="00B231E6">
              <w:rPr>
                <w:rStyle w:val="Hipervnculo"/>
                <w:noProof/>
              </w:rPr>
              <w:t>5.2 Conclusiones</w:t>
            </w:r>
            <w:r>
              <w:rPr>
                <w:noProof/>
                <w:webHidden/>
              </w:rPr>
              <w:tab/>
            </w:r>
            <w:r>
              <w:rPr>
                <w:noProof/>
                <w:webHidden/>
              </w:rPr>
              <w:fldChar w:fldCharType="begin"/>
            </w:r>
            <w:r>
              <w:rPr>
                <w:noProof/>
                <w:webHidden/>
              </w:rPr>
              <w:instrText xml:space="preserve"> PAGEREF _Toc238298749 \h </w:instrText>
            </w:r>
            <w:r>
              <w:rPr>
                <w:noProof/>
                <w:webHidden/>
              </w:rPr>
            </w:r>
            <w:r>
              <w:rPr>
                <w:noProof/>
                <w:webHidden/>
              </w:rPr>
              <w:fldChar w:fldCharType="separate"/>
            </w:r>
            <w:r>
              <w:rPr>
                <w:noProof/>
                <w:webHidden/>
              </w:rPr>
              <w:t>55</w:t>
            </w:r>
            <w:r>
              <w:rPr>
                <w:noProof/>
                <w:webHidden/>
              </w:rPr>
              <w:fldChar w:fldCharType="end"/>
            </w:r>
          </w:hyperlink>
        </w:p>
        <w:p w14:paraId="7A180ED1" w14:textId="22B26B51"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50" w:history="1">
            <w:r w:rsidRPr="00B231E6">
              <w:rPr>
                <w:rStyle w:val="Hipervnculo"/>
                <w:noProof/>
              </w:rPr>
              <w:t>5.3 Recomendaciones para El Nuevo Diario</w:t>
            </w:r>
            <w:r>
              <w:rPr>
                <w:noProof/>
                <w:webHidden/>
              </w:rPr>
              <w:tab/>
            </w:r>
            <w:r>
              <w:rPr>
                <w:noProof/>
                <w:webHidden/>
              </w:rPr>
              <w:fldChar w:fldCharType="begin"/>
            </w:r>
            <w:r>
              <w:rPr>
                <w:noProof/>
                <w:webHidden/>
              </w:rPr>
              <w:instrText xml:space="preserve"> PAGEREF _Toc238298750 \h </w:instrText>
            </w:r>
            <w:r>
              <w:rPr>
                <w:noProof/>
                <w:webHidden/>
              </w:rPr>
            </w:r>
            <w:r>
              <w:rPr>
                <w:noProof/>
                <w:webHidden/>
              </w:rPr>
              <w:fldChar w:fldCharType="separate"/>
            </w:r>
            <w:r>
              <w:rPr>
                <w:noProof/>
                <w:webHidden/>
              </w:rPr>
              <w:t>56</w:t>
            </w:r>
            <w:r>
              <w:rPr>
                <w:noProof/>
                <w:webHidden/>
              </w:rPr>
              <w:fldChar w:fldCharType="end"/>
            </w:r>
          </w:hyperlink>
        </w:p>
        <w:p w14:paraId="07FD51E1" w14:textId="741BB664"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51" w:history="1">
            <w:r w:rsidRPr="00B231E6">
              <w:rPr>
                <w:rStyle w:val="Hipervnculo"/>
                <w:noProof/>
              </w:rPr>
              <w:t>5.4 Recomendaciones para futuras investigaciones</w:t>
            </w:r>
            <w:r>
              <w:rPr>
                <w:noProof/>
                <w:webHidden/>
              </w:rPr>
              <w:tab/>
            </w:r>
            <w:r>
              <w:rPr>
                <w:noProof/>
                <w:webHidden/>
              </w:rPr>
              <w:fldChar w:fldCharType="begin"/>
            </w:r>
            <w:r>
              <w:rPr>
                <w:noProof/>
                <w:webHidden/>
              </w:rPr>
              <w:instrText xml:space="preserve"> PAGEREF _Toc238298751 \h </w:instrText>
            </w:r>
            <w:r>
              <w:rPr>
                <w:noProof/>
                <w:webHidden/>
              </w:rPr>
            </w:r>
            <w:r>
              <w:rPr>
                <w:noProof/>
                <w:webHidden/>
              </w:rPr>
              <w:fldChar w:fldCharType="separate"/>
            </w:r>
            <w:r>
              <w:rPr>
                <w:noProof/>
                <w:webHidden/>
              </w:rPr>
              <w:t>57</w:t>
            </w:r>
            <w:r>
              <w:rPr>
                <w:noProof/>
                <w:webHidden/>
              </w:rPr>
              <w:fldChar w:fldCharType="end"/>
            </w:r>
          </w:hyperlink>
        </w:p>
        <w:p w14:paraId="1C3AD239" w14:textId="02CE3C70"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52" w:history="1">
            <w:r w:rsidRPr="00B231E6">
              <w:rPr>
                <w:rStyle w:val="Hipervnculo"/>
                <w:noProof/>
              </w:rPr>
              <w:t>Referencias</w:t>
            </w:r>
            <w:r>
              <w:rPr>
                <w:noProof/>
                <w:webHidden/>
              </w:rPr>
              <w:tab/>
            </w:r>
            <w:r>
              <w:rPr>
                <w:noProof/>
                <w:webHidden/>
              </w:rPr>
              <w:fldChar w:fldCharType="begin"/>
            </w:r>
            <w:r>
              <w:rPr>
                <w:noProof/>
                <w:webHidden/>
              </w:rPr>
              <w:instrText xml:space="preserve"> PAGEREF _Toc238298752 \h </w:instrText>
            </w:r>
            <w:r>
              <w:rPr>
                <w:noProof/>
                <w:webHidden/>
              </w:rPr>
            </w:r>
            <w:r>
              <w:rPr>
                <w:noProof/>
                <w:webHidden/>
              </w:rPr>
              <w:fldChar w:fldCharType="separate"/>
            </w:r>
            <w:r>
              <w:rPr>
                <w:noProof/>
                <w:webHidden/>
              </w:rPr>
              <w:t>58</w:t>
            </w:r>
            <w:r>
              <w:rPr>
                <w:noProof/>
                <w:webHidden/>
              </w:rPr>
              <w:fldChar w:fldCharType="end"/>
            </w:r>
          </w:hyperlink>
        </w:p>
        <w:p w14:paraId="179F9200" w14:textId="0C9305A8"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53" w:history="1">
            <w:r w:rsidRPr="00B231E6">
              <w:rPr>
                <w:rStyle w:val="Hipervnculo"/>
                <w:noProof/>
              </w:rPr>
              <w:t>Anexo A. Matriz de correspondencia entre objetivos, categorías y resultados</w:t>
            </w:r>
            <w:r>
              <w:rPr>
                <w:noProof/>
                <w:webHidden/>
              </w:rPr>
              <w:tab/>
            </w:r>
            <w:r>
              <w:rPr>
                <w:noProof/>
                <w:webHidden/>
              </w:rPr>
              <w:fldChar w:fldCharType="begin"/>
            </w:r>
            <w:r>
              <w:rPr>
                <w:noProof/>
                <w:webHidden/>
              </w:rPr>
              <w:instrText xml:space="preserve"> PAGEREF _Toc238298753 \h </w:instrText>
            </w:r>
            <w:r>
              <w:rPr>
                <w:noProof/>
                <w:webHidden/>
              </w:rPr>
            </w:r>
            <w:r>
              <w:rPr>
                <w:noProof/>
                <w:webHidden/>
              </w:rPr>
              <w:fldChar w:fldCharType="separate"/>
            </w:r>
            <w:r>
              <w:rPr>
                <w:noProof/>
                <w:webHidden/>
              </w:rPr>
              <w:t>63</w:t>
            </w:r>
            <w:r>
              <w:rPr>
                <w:noProof/>
                <w:webHidden/>
              </w:rPr>
              <w:fldChar w:fldCharType="end"/>
            </w:r>
          </w:hyperlink>
        </w:p>
        <w:p w14:paraId="5FB0D3CE" w14:textId="3AE9A96B"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54" w:history="1">
            <w:r w:rsidRPr="00B231E6">
              <w:rPr>
                <w:rStyle w:val="Hipervnculo"/>
                <w:noProof/>
                <w:lang w:val="es-ES"/>
              </w:rPr>
              <w:t>Anexo B. Instrumento de registro y análisis</w:t>
            </w:r>
            <w:r>
              <w:rPr>
                <w:noProof/>
                <w:webHidden/>
              </w:rPr>
              <w:tab/>
            </w:r>
            <w:r>
              <w:rPr>
                <w:noProof/>
                <w:webHidden/>
              </w:rPr>
              <w:fldChar w:fldCharType="begin"/>
            </w:r>
            <w:r>
              <w:rPr>
                <w:noProof/>
                <w:webHidden/>
              </w:rPr>
              <w:instrText xml:space="preserve"> PAGEREF _Toc238298754 \h </w:instrText>
            </w:r>
            <w:r>
              <w:rPr>
                <w:noProof/>
                <w:webHidden/>
              </w:rPr>
            </w:r>
            <w:r>
              <w:rPr>
                <w:noProof/>
                <w:webHidden/>
              </w:rPr>
              <w:fldChar w:fldCharType="separate"/>
            </w:r>
            <w:r>
              <w:rPr>
                <w:noProof/>
                <w:webHidden/>
              </w:rPr>
              <w:t>64</w:t>
            </w:r>
            <w:r>
              <w:rPr>
                <w:noProof/>
                <w:webHidden/>
              </w:rPr>
              <w:fldChar w:fldCharType="end"/>
            </w:r>
          </w:hyperlink>
        </w:p>
        <w:p w14:paraId="1DBA5C75" w14:textId="17C06A8D"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55" w:history="1">
            <w:r w:rsidRPr="00B231E6">
              <w:rPr>
                <w:rStyle w:val="Hipervnculo"/>
                <w:noProof/>
              </w:rPr>
              <w:t>Sección 1. Identificación y clasificación contextual</w:t>
            </w:r>
            <w:r>
              <w:rPr>
                <w:noProof/>
                <w:webHidden/>
              </w:rPr>
              <w:tab/>
            </w:r>
            <w:r>
              <w:rPr>
                <w:noProof/>
                <w:webHidden/>
              </w:rPr>
              <w:fldChar w:fldCharType="begin"/>
            </w:r>
            <w:r>
              <w:rPr>
                <w:noProof/>
                <w:webHidden/>
              </w:rPr>
              <w:instrText xml:space="preserve"> PAGEREF _Toc238298755 \h </w:instrText>
            </w:r>
            <w:r>
              <w:rPr>
                <w:noProof/>
                <w:webHidden/>
              </w:rPr>
            </w:r>
            <w:r>
              <w:rPr>
                <w:noProof/>
                <w:webHidden/>
              </w:rPr>
              <w:fldChar w:fldCharType="separate"/>
            </w:r>
            <w:r>
              <w:rPr>
                <w:noProof/>
                <w:webHidden/>
              </w:rPr>
              <w:t>64</w:t>
            </w:r>
            <w:r>
              <w:rPr>
                <w:noProof/>
                <w:webHidden/>
              </w:rPr>
              <w:fldChar w:fldCharType="end"/>
            </w:r>
          </w:hyperlink>
        </w:p>
        <w:p w14:paraId="1179A715" w14:textId="48BD05FD"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56" w:history="1">
            <w:r w:rsidRPr="00B231E6">
              <w:rPr>
                <w:rStyle w:val="Hipervnculo"/>
                <w:noProof/>
              </w:rPr>
              <w:t>Sección 2. Microestructura y nivel morfosintáctico</w:t>
            </w:r>
            <w:r>
              <w:rPr>
                <w:noProof/>
                <w:webHidden/>
              </w:rPr>
              <w:tab/>
            </w:r>
            <w:r>
              <w:rPr>
                <w:noProof/>
                <w:webHidden/>
              </w:rPr>
              <w:fldChar w:fldCharType="begin"/>
            </w:r>
            <w:r>
              <w:rPr>
                <w:noProof/>
                <w:webHidden/>
              </w:rPr>
              <w:instrText xml:space="preserve"> PAGEREF _Toc238298756 \h </w:instrText>
            </w:r>
            <w:r>
              <w:rPr>
                <w:noProof/>
                <w:webHidden/>
              </w:rPr>
            </w:r>
            <w:r>
              <w:rPr>
                <w:noProof/>
                <w:webHidden/>
              </w:rPr>
              <w:fldChar w:fldCharType="separate"/>
            </w:r>
            <w:r>
              <w:rPr>
                <w:noProof/>
                <w:webHidden/>
              </w:rPr>
              <w:t>64</w:t>
            </w:r>
            <w:r>
              <w:rPr>
                <w:noProof/>
                <w:webHidden/>
              </w:rPr>
              <w:fldChar w:fldCharType="end"/>
            </w:r>
          </w:hyperlink>
        </w:p>
        <w:p w14:paraId="030B9B69" w14:textId="6A75521C"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57" w:history="1">
            <w:r w:rsidRPr="00B231E6">
              <w:rPr>
                <w:rStyle w:val="Hipervnculo"/>
                <w:noProof/>
                <w:lang w:val="es-ES"/>
              </w:rPr>
              <w:t>Sección 3. Nivel léxico-semántico y retórico</w:t>
            </w:r>
            <w:r>
              <w:rPr>
                <w:noProof/>
                <w:webHidden/>
              </w:rPr>
              <w:tab/>
            </w:r>
            <w:r>
              <w:rPr>
                <w:noProof/>
                <w:webHidden/>
              </w:rPr>
              <w:fldChar w:fldCharType="begin"/>
            </w:r>
            <w:r>
              <w:rPr>
                <w:noProof/>
                <w:webHidden/>
              </w:rPr>
              <w:instrText xml:space="preserve"> PAGEREF _Toc238298757 \h </w:instrText>
            </w:r>
            <w:r>
              <w:rPr>
                <w:noProof/>
                <w:webHidden/>
              </w:rPr>
            </w:r>
            <w:r>
              <w:rPr>
                <w:noProof/>
                <w:webHidden/>
              </w:rPr>
              <w:fldChar w:fldCharType="separate"/>
            </w:r>
            <w:r>
              <w:rPr>
                <w:noProof/>
                <w:webHidden/>
              </w:rPr>
              <w:t>64</w:t>
            </w:r>
            <w:r>
              <w:rPr>
                <w:noProof/>
                <w:webHidden/>
              </w:rPr>
              <w:fldChar w:fldCharType="end"/>
            </w:r>
          </w:hyperlink>
        </w:p>
        <w:p w14:paraId="6F55C942" w14:textId="5B23B1F3"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58" w:history="1">
            <w:r w:rsidRPr="00B231E6">
              <w:rPr>
                <w:rStyle w:val="Hipervnculo"/>
                <w:noProof/>
              </w:rPr>
              <w:t>Sección 4. Macroestructura pragmática y enunciativa</w:t>
            </w:r>
            <w:r>
              <w:rPr>
                <w:noProof/>
                <w:webHidden/>
              </w:rPr>
              <w:tab/>
            </w:r>
            <w:r>
              <w:rPr>
                <w:noProof/>
                <w:webHidden/>
              </w:rPr>
              <w:fldChar w:fldCharType="begin"/>
            </w:r>
            <w:r>
              <w:rPr>
                <w:noProof/>
                <w:webHidden/>
              </w:rPr>
              <w:instrText xml:space="preserve"> PAGEREF _Toc238298758 \h </w:instrText>
            </w:r>
            <w:r>
              <w:rPr>
                <w:noProof/>
                <w:webHidden/>
              </w:rPr>
            </w:r>
            <w:r>
              <w:rPr>
                <w:noProof/>
                <w:webHidden/>
              </w:rPr>
              <w:fldChar w:fldCharType="separate"/>
            </w:r>
            <w:r>
              <w:rPr>
                <w:noProof/>
                <w:webHidden/>
              </w:rPr>
              <w:t>64</w:t>
            </w:r>
            <w:r>
              <w:rPr>
                <w:noProof/>
                <w:webHidden/>
              </w:rPr>
              <w:fldChar w:fldCharType="end"/>
            </w:r>
          </w:hyperlink>
        </w:p>
        <w:p w14:paraId="4916D912" w14:textId="43E47C05"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59" w:history="1">
            <w:r w:rsidRPr="00B231E6">
              <w:rPr>
                <w:rStyle w:val="Hipervnculo"/>
                <w:noProof/>
              </w:rPr>
              <w:t>Sección 5. Iconografía y emojis</w:t>
            </w:r>
            <w:r>
              <w:rPr>
                <w:noProof/>
                <w:webHidden/>
              </w:rPr>
              <w:tab/>
            </w:r>
            <w:r>
              <w:rPr>
                <w:noProof/>
                <w:webHidden/>
              </w:rPr>
              <w:fldChar w:fldCharType="begin"/>
            </w:r>
            <w:r>
              <w:rPr>
                <w:noProof/>
                <w:webHidden/>
              </w:rPr>
              <w:instrText xml:space="preserve"> PAGEREF _Toc238298759 \h </w:instrText>
            </w:r>
            <w:r>
              <w:rPr>
                <w:noProof/>
                <w:webHidden/>
              </w:rPr>
            </w:r>
            <w:r>
              <w:rPr>
                <w:noProof/>
                <w:webHidden/>
              </w:rPr>
              <w:fldChar w:fldCharType="separate"/>
            </w:r>
            <w:r>
              <w:rPr>
                <w:noProof/>
                <w:webHidden/>
              </w:rPr>
              <w:t>65</w:t>
            </w:r>
            <w:r>
              <w:rPr>
                <w:noProof/>
                <w:webHidden/>
              </w:rPr>
              <w:fldChar w:fldCharType="end"/>
            </w:r>
          </w:hyperlink>
        </w:p>
        <w:p w14:paraId="0C926E45" w14:textId="7403439E" w:rsidR="000A74CC" w:rsidRDefault="000A74CC" w:rsidP="000A74CC">
          <w:pPr>
            <w:pStyle w:val="TDC2"/>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60" w:history="1">
            <w:r w:rsidRPr="00B231E6">
              <w:rPr>
                <w:rStyle w:val="Hipervnculo"/>
                <w:noProof/>
              </w:rPr>
              <w:t>Sección 6. Observaciones críticas</w:t>
            </w:r>
            <w:r>
              <w:rPr>
                <w:noProof/>
                <w:webHidden/>
              </w:rPr>
              <w:tab/>
            </w:r>
            <w:r>
              <w:rPr>
                <w:noProof/>
                <w:webHidden/>
              </w:rPr>
              <w:fldChar w:fldCharType="begin"/>
            </w:r>
            <w:r>
              <w:rPr>
                <w:noProof/>
                <w:webHidden/>
              </w:rPr>
              <w:instrText xml:space="preserve"> PAGEREF _Toc238298760 \h </w:instrText>
            </w:r>
            <w:r>
              <w:rPr>
                <w:noProof/>
                <w:webHidden/>
              </w:rPr>
            </w:r>
            <w:r>
              <w:rPr>
                <w:noProof/>
                <w:webHidden/>
              </w:rPr>
              <w:fldChar w:fldCharType="separate"/>
            </w:r>
            <w:r>
              <w:rPr>
                <w:noProof/>
                <w:webHidden/>
              </w:rPr>
              <w:t>65</w:t>
            </w:r>
            <w:r>
              <w:rPr>
                <w:noProof/>
                <w:webHidden/>
              </w:rPr>
              <w:fldChar w:fldCharType="end"/>
            </w:r>
          </w:hyperlink>
        </w:p>
        <w:p w14:paraId="689D01AA" w14:textId="627978BA"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61" w:history="1">
            <w:r w:rsidRPr="00B231E6">
              <w:rPr>
                <w:rStyle w:val="Hipervnculo"/>
                <w:noProof/>
                <w:lang w:val="es-ES"/>
              </w:rPr>
              <w:t>Anexo C. Plan de integración del corpus documental de 50 publicaciones</w:t>
            </w:r>
            <w:r>
              <w:rPr>
                <w:noProof/>
                <w:webHidden/>
              </w:rPr>
              <w:tab/>
            </w:r>
            <w:r>
              <w:rPr>
                <w:noProof/>
                <w:webHidden/>
              </w:rPr>
              <w:fldChar w:fldCharType="begin"/>
            </w:r>
            <w:r>
              <w:rPr>
                <w:noProof/>
                <w:webHidden/>
              </w:rPr>
              <w:instrText xml:space="preserve"> PAGEREF _Toc238298761 \h </w:instrText>
            </w:r>
            <w:r>
              <w:rPr>
                <w:noProof/>
                <w:webHidden/>
              </w:rPr>
            </w:r>
            <w:r>
              <w:rPr>
                <w:noProof/>
                <w:webHidden/>
              </w:rPr>
              <w:fldChar w:fldCharType="separate"/>
            </w:r>
            <w:r>
              <w:rPr>
                <w:noProof/>
                <w:webHidden/>
              </w:rPr>
              <w:t>66</w:t>
            </w:r>
            <w:r>
              <w:rPr>
                <w:noProof/>
                <w:webHidden/>
              </w:rPr>
              <w:fldChar w:fldCharType="end"/>
            </w:r>
          </w:hyperlink>
        </w:p>
        <w:p w14:paraId="6A55C43A" w14:textId="10CCDBD6"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62" w:history="1">
            <w:r w:rsidRPr="00B231E6">
              <w:rPr>
                <w:rStyle w:val="Hipervnculo"/>
                <w:noProof/>
                <w:lang w:val="es-ES"/>
              </w:rPr>
              <w:t>Anexo D. Sistema de categorías y subcategorías</w:t>
            </w:r>
            <w:r>
              <w:rPr>
                <w:noProof/>
                <w:webHidden/>
              </w:rPr>
              <w:tab/>
            </w:r>
            <w:r>
              <w:rPr>
                <w:noProof/>
                <w:webHidden/>
              </w:rPr>
              <w:fldChar w:fldCharType="begin"/>
            </w:r>
            <w:r>
              <w:rPr>
                <w:noProof/>
                <w:webHidden/>
              </w:rPr>
              <w:instrText xml:space="preserve"> PAGEREF _Toc238298762 \h </w:instrText>
            </w:r>
            <w:r>
              <w:rPr>
                <w:noProof/>
                <w:webHidden/>
              </w:rPr>
            </w:r>
            <w:r>
              <w:rPr>
                <w:noProof/>
                <w:webHidden/>
              </w:rPr>
              <w:fldChar w:fldCharType="separate"/>
            </w:r>
            <w:r>
              <w:rPr>
                <w:noProof/>
                <w:webHidden/>
              </w:rPr>
              <w:t>70</w:t>
            </w:r>
            <w:r>
              <w:rPr>
                <w:noProof/>
                <w:webHidden/>
              </w:rPr>
              <w:fldChar w:fldCharType="end"/>
            </w:r>
          </w:hyperlink>
        </w:p>
        <w:p w14:paraId="7755CD5E" w14:textId="76FD6D65"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63" w:history="1">
            <w:r w:rsidRPr="00B231E6">
              <w:rPr>
                <w:rStyle w:val="Hipervnculo"/>
                <w:noProof/>
                <w:lang w:val="es-ES"/>
              </w:rPr>
              <w:t>Anexo E. Estructura para ejemplos de unidades codificadas</w:t>
            </w:r>
            <w:r>
              <w:rPr>
                <w:noProof/>
                <w:webHidden/>
              </w:rPr>
              <w:tab/>
            </w:r>
            <w:r>
              <w:rPr>
                <w:noProof/>
                <w:webHidden/>
              </w:rPr>
              <w:fldChar w:fldCharType="begin"/>
            </w:r>
            <w:r>
              <w:rPr>
                <w:noProof/>
                <w:webHidden/>
              </w:rPr>
              <w:instrText xml:space="preserve"> PAGEREF _Toc238298763 \h </w:instrText>
            </w:r>
            <w:r>
              <w:rPr>
                <w:noProof/>
                <w:webHidden/>
              </w:rPr>
            </w:r>
            <w:r>
              <w:rPr>
                <w:noProof/>
                <w:webHidden/>
              </w:rPr>
              <w:fldChar w:fldCharType="separate"/>
            </w:r>
            <w:r>
              <w:rPr>
                <w:noProof/>
                <w:webHidden/>
              </w:rPr>
              <w:t>71</w:t>
            </w:r>
            <w:r>
              <w:rPr>
                <w:noProof/>
                <w:webHidden/>
              </w:rPr>
              <w:fldChar w:fldCharType="end"/>
            </w:r>
          </w:hyperlink>
        </w:p>
        <w:p w14:paraId="31B4895C" w14:textId="7A7CB6CC" w:rsidR="000A74CC" w:rsidRDefault="000A74CC" w:rsidP="000A74CC">
          <w:pPr>
            <w:pStyle w:val="TDC1"/>
            <w:tabs>
              <w:tab w:val="right" w:leader="dot" w:pos="9060"/>
            </w:tabs>
            <w:spacing w:line="360" w:lineRule="auto"/>
            <w:rPr>
              <w:rFonts w:asciiTheme="minorHAnsi" w:eastAsiaTheme="minorEastAsia" w:hAnsiTheme="minorHAnsi" w:cstheme="minorBidi"/>
              <w:noProof/>
              <w:kern w:val="2"/>
              <w:lang w:val="es-DO"/>
              <w14:ligatures w14:val="standardContextual"/>
            </w:rPr>
          </w:pPr>
          <w:hyperlink w:anchor="_Toc238298764" w:history="1">
            <w:r w:rsidRPr="00B231E6">
              <w:rPr>
                <w:rStyle w:val="Hipervnculo"/>
                <w:noProof/>
                <w:lang w:val="es-ES"/>
              </w:rPr>
              <w:t>Anexo F. Protocolo para organizar las evidencias visuales</w:t>
            </w:r>
            <w:r>
              <w:rPr>
                <w:noProof/>
                <w:webHidden/>
              </w:rPr>
              <w:tab/>
            </w:r>
            <w:r>
              <w:rPr>
                <w:noProof/>
                <w:webHidden/>
              </w:rPr>
              <w:fldChar w:fldCharType="begin"/>
            </w:r>
            <w:r>
              <w:rPr>
                <w:noProof/>
                <w:webHidden/>
              </w:rPr>
              <w:instrText xml:space="preserve"> PAGEREF _Toc238298764 \h </w:instrText>
            </w:r>
            <w:r>
              <w:rPr>
                <w:noProof/>
                <w:webHidden/>
              </w:rPr>
            </w:r>
            <w:r>
              <w:rPr>
                <w:noProof/>
                <w:webHidden/>
              </w:rPr>
              <w:fldChar w:fldCharType="separate"/>
            </w:r>
            <w:r>
              <w:rPr>
                <w:noProof/>
                <w:webHidden/>
              </w:rPr>
              <w:t>72</w:t>
            </w:r>
            <w:r>
              <w:rPr>
                <w:noProof/>
                <w:webHidden/>
              </w:rPr>
              <w:fldChar w:fldCharType="end"/>
            </w:r>
          </w:hyperlink>
        </w:p>
        <w:p w14:paraId="0064D4FE" w14:textId="1E035CCC" w:rsidR="000A74CC" w:rsidRDefault="000A74CC" w:rsidP="000A74CC">
          <w:pPr>
            <w:spacing w:line="360" w:lineRule="auto"/>
          </w:pPr>
          <w:r>
            <w:rPr>
              <w:b/>
              <w:bCs/>
              <w:lang w:val="es-ES"/>
            </w:rPr>
            <w:fldChar w:fldCharType="end"/>
          </w:r>
        </w:p>
      </w:sdtContent>
    </w:sdt>
    <w:p w14:paraId="627FCCE0" w14:textId="77777777" w:rsidR="000A74CC" w:rsidRDefault="000A74CC" w:rsidP="000A74CC">
      <w:pPr>
        <w:tabs>
          <w:tab w:val="right" w:leader="dot" w:pos="9000"/>
        </w:tabs>
        <w:spacing w:line="360" w:lineRule="auto"/>
        <w:ind w:firstLine="0"/>
        <w:rPr>
          <w:b/>
        </w:rPr>
      </w:pPr>
      <w:r>
        <w:fldChar w:fldCharType="begin"/>
      </w:r>
      <w:r>
        <w:instrText xml:space="preserve"> TOC \o "1-3" \h \z \u </w:instrText>
      </w:r>
      <w:r>
        <w:fldChar w:fldCharType="separate"/>
      </w:r>
      <w:r>
        <w:t>Este índice se generará automáticamente al abrir el documento en Word (clic derecho sobre este texto &gt; Actualizar campo, o presione F9).</w:t>
      </w:r>
      <w:r>
        <w:fldChar w:fldCharType="end"/>
      </w:r>
    </w:p>
    <w:p w14:paraId="44D522FC" w14:textId="77777777" w:rsidR="000A74CC" w:rsidRDefault="000A74CC" w:rsidP="000A74CC">
      <w:pPr>
        <w:tabs>
          <w:tab w:val="right" w:leader="dot" w:pos="9000"/>
        </w:tabs>
        <w:spacing w:line="360" w:lineRule="auto"/>
        <w:ind w:firstLine="0"/>
        <w:rPr>
          <w:b/>
        </w:rPr>
      </w:pPr>
    </w:p>
    <w:p w14:paraId="2BDF19C0" w14:textId="77777777" w:rsidR="000A74CC" w:rsidRDefault="000A74CC" w:rsidP="00057761">
      <w:pPr>
        <w:pStyle w:val="Ttulo1"/>
      </w:pPr>
      <w:bookmarkStart w:id="3" w:name="_Toc238298674"/>
      <w:bookmarkStart w:id="4" w:name="_Toc236836598"/>
      <w:r>
        <w:br w:type="page"/>
      </w:r>
    </w:p>
    <w:p w14:paraId="0E41693A" w14:textId="63576C35" w:rsidR="00B57015" w:rsidRDefault="00B57015" w:rsidP="00057761">
      <w:pPr>
        <w:pStyle w:val="Ttulo1"/>
      </w:pPr>
      <w:r>
        <w:lastRenderedPageBreak/>
        <w:t>Resumen</w:t>
      </w:r>
      <w:bookmarkEnd w:id="3"/>
      <w:r>
        <w:t xml:space="preserve"> </w:t>
      </w:r>
    </w:p>
    <w:p w14:paraId="7E6E92D5" w14:textId="77777777" w:rsidR="008E5CCC" w:rsidRDefault="00000000">
      <w:r>
        <w:t>La presente investigación tuvo como objetivo analizar las estrategias lingüísticas y pragmáticas empleadas en los titulares publicados en el feed de Instagram del periódico El Nuevo Diario durante el período comprendido entre julio de 2025 y febrero de 2026. El estudio adoptó un enfoque cualitativo, descriptivo e interpretativo, apoyado en frecuencias y porcentajes. El corpus definitivo estuvo integrado por 50 publicaciones (códigos T001–T050), seleccionadas mediante muestreo no probabilístico por criterios. La unidad principal fue el titular periodístico, separado del pie promocional y de otros textos secundarios. Los resultados muestran predominio de la modalidad enunciativa (92 %) y del acto de habla asertivo (82 %); el 22 % de los titulares correspondió a una voz monofónica del medio y el 78 % incorporó alguna forma de voz atribuida o discurso referido. Las estrategias de captación se apoyaron principalmente en el conflicto o la controversia (26 %), la apelación emocional o identitaria (18 %) y la espectacularización (16 %), mientras que la incompleción informativa operó como mecanismo transversal en el 82 % de las unidades, sola o combinada con otra estrategia temática. La oralidad fingida se identificó en el 34 % de los titulares, aunque solo el 12 % correspondió a la voz propia del medio; el resto reprodujo la coloquialidad de una fuente citada. En la dimensión multimodal, los reels representaron el 58 %, las publicaciones estáticas el 36 % y los carruseles el 6 %; solo el 8 % de los titulares integró un emoji. Se concluye que El Nuevo Diario adapta su discurso a Instagram mediante concisión, atribución de voces, conflicto informativo y jerarquía visual, sin abandonar el predominio informativo ni convertir de forma sistemática el titular en clickbait.</w:t>
      </w:r>
    </w:p>
    <w:p w14:paraId="7E3B124C" w14:textId="77777777" w:rsidR="000A74CC" w:rsidRDefault="00000000">
      <w:pPr>
        <w:sectPr w:rsidR="000A74CC" w:rsidSect="000A74CC">
          <w:headerReference w:type="default" r:id="rId9"/>
          <w:headerReference w:type="first" r:id="rId10"/>
          <w:pgSz w:w="11906" w:h="16838"/>
          <w:pgMar w:top="1418" w:right="1418" w:bottom="1418" w:left="1418" w:header="709" w:footer="709" w:gutter="0"/>
          <w:pgNumType w:fmt="upperRoman"/>
          <w:cols w:space="720"/>
          <w:titlePg/>
          <w:docGrid w:linePitch="326"/>
        </w:sectPr>
      </w:pPr>
      <w:r>
        <w:t>Palabras clave: titulares digitales, pragmática, discurso periodístico, Instagram, multimodalidad.</w:t>
      </w:r>
    </w:p>
    <w:p w14:paraId="7304017E" w14:textId="114CC857" w:rsidR="00191063" w:rsidRDefault="00191063">
      <w:r>
        <w:lastRenderedPageBreak/>
        <w:br w:type="page"/>
      </w:r>
    </w:p>
    <w:p w14:paraId="7BBA3262" w14:textId="77777777" w:rsidR="00497B31" w:rsidRPr="00057761" w:rsidRDefault="00000000" w:rsidP="00057761">
      <w:pPr>
        <w:pStyle w:val="Ttulo1"/>
      </w:pPr>
      <w:bookmarkStart w:id="5" w:name="_Toc238298675"/>
      <w:r w:rsidRPr="00057761">
        <w:lastRenderedPageBreak/>
        <w:t>Introducción</w:t>
      </w:r>
      <w:bookmarkEnd w:id="4"/>
      <w:bookmarkEnd w:id="5"/>
      <w:r w:rsidRPr="00057761">
        <w:t xml:space="preserve"> </w:t>
      </w:r>
    </w:p>
    <w:p w14:paraId="312BE44C" w14:textId="77777777" w:rsidR="008E5CCC" w:rsidRDefault="00000000">
      <w:r>
        <w:t>La digitalización ha transformado la producción, circulación y consumo de las noticias. En las redes sociales, el titular periodístico ya no funciona únicamente como una síntesis del acontecimiento, sino como una unidad discursiva que debe captar la atención, orientar la interpretación y relacionarse con imágenes, tipografías, emojis y otros recursos propios de la interfaz digital.</w:t>
      </w:r>
    </w:p>
    <w:p w14:paraId="7BE1F379" w14:textId="77777777" w:rsidR="008E5CCC" w:rsidRDefault="00000000">
      <w:r>
        <w:t>Instagram constituye un escenario especialmente relevante para estudiar esta transformación por su carácter visual, su ritmo de actualización y la competencia constante por la atención del usuario. Dentro de este entorno, los medios periodísticos adaptan sus prácticas de redacción sin abandonar necesariamente los principios de claridad, veracidad y credibilidad asociados con el discurso informativo.</w:t>
      </w:r>
    </w:p>
    <w:p w14:paraId="26466E2E" w14:textId="77777777" w:rsidR="008E5CCC" w:rsidRDefault="00000000">
      <w:r>
        <w:t>En la República Dominicana, el crecimiento del acceso a internet y de la participación en redes sociales ha ampliado la importancia de los medios digitales. El Nuevo Diario mantiene una presencia activa en Instagram, donde publica titulares, piezas gráficas, reels, carruseles y portadas que articulan componentes verbales y visuales. Estas publicaciones permiten examinar cómo el lenguaje periodístico dominicano responde a las exigencias comunicativas de la plataforma.</w:t>
      </w:r>
    </w:p>
    <w:p w14:paraId="76FDB30C" w14:textId="77777777" w:rsidR="008E5CCC" w:rsidRDefault="00000000">
      <w:r>
        <w:t>La investigación analizó 50 publicaciones difundidas entre julio de 2025 y febrero de 2026. La selección se distribuyó por meses, temas y formatos para evitar que el corpus quedara constituido exclusivamente por presentaciones de portadas. En cada unidad se distinguió el titular principal del pie de publicación, el epígrafe, el lead y los elementos gráficos, garantizando la correspondencia entre la unidad analizada y las conclusiones formuladas.</w:t>
      </w:r>
    </w:p>
    <w:p w14:paraId="7DCAD97A" w14:textId="77777777" w:rsidR="008E5CCC" w:rsidRDefault="00000000">
      <w:r>
        <w:t>El trabajo se organiza en cinco capítulos. El primero presenta el problema, los objetivos, la justificación, el alcance y las limitaciones. El segundo desarrolla los antecedentes, los conceptos y las bases teóricas. El tercero expone el diseño metodológico y el procedimiento de selección y codificación. El cuarto presenta los resultados obtenidos a partir de la base de datos definitiva de 50 publicaciones. Finalmente, el quinto contiene las conclusiones y las recomendaciones derivadas del análisis.</w:t>
      </w:r>
    </w:p>
    <w:p w14:paraId="288B77B5" w14:textId="77777777" w:rsidR="00497B31" w:rsidRDefault="00497B31">
      <w:pPr>
        <w:pStyle w:val="Ttulo1"/>
      </w:pPr>
    </w:p>
    <w:p w14:paraId="097C35DF" w14:textId="77777777" w:rsidR="00497B31" w:rsidRDefault="00497B31">
      <w:pPr>
        <w:pStyle w:val="Ttulo1"/>
      </w:pPr>
    </w:p>
    <w:p w14:paraId="7D2B5AB0" w14:textId="77777777" w:rsidR="00497B31" w:rsidRDefault="00497B31">
      <w:pPr>
        <w:pStyle w:val="Ttulo1"/>
      </w:pPr>
    </w:p>
    <w:p w14:paraId="0343185D" w14:textId="77777777" w:rsidR="00497B31" w:rsidRDefault="00497B31">
      <w:pPr>
        <w:pStyle w:val="Ttulo1"/>
      </w:pPr>
    </w:p>
    <w:p w14:paraId="400A562B" w14:textId="77777777" w:rsidR="00497B31" w:rsidRDefault="00497B31">
      <w:pPr>
        <w:pStyle w:val="Ttulo1"/>
      </w:pPr>
    </w:p>
    <w:p w14:paraId="679873CE" w14:textId="77777777" w:rsidR="00497B31" w:rsidRDefault="00497B31">
      <w:pPr>
        <w:pStyle w:val="Ttulo1"/>
      </w:pPr>
    </w:p>
    <w:p w14:paraId="5E9FA1EA" w14:textId="77777777" w:rsidR="00497B31" w:rsidRDefault="00497B31">
      <w:pPr>
        <w:pStyle w:val="Ttulo1"/>
      </w:pPr>
    </w:p>
    <w:p w14:paraId="2D13866B" w14:textId="77777777" w:rsidR="00497B31" w:rsidRDefault="00497B31">
      <w:pPr>
        <w:pStyle w:val="Ttulo1"/>
      </w:pPr>
    </w:p>
    <w:p w14:paraId="61188CBD" w14:textId="77777777" w:rsidR="00497B31" w:rsidRDefault="00497B31">
      <w:pPr>
        <w:pStyle w:val="Ttulo1"/>
      </w:pPr>
    </w:p>
    <w:p w14:paraId="05DC0EA6" w14:textId="77777777" w:rsidR="00497B31" w:rsidRDefault="00497B31">
      <w:pPr>
        <w:pStyle w:val="Ttulo1"/>
      </w:pPr>
    </w:p>
    <w:p w14:paraId="662A9D91" w14:textId="77777777" w:rsidR="00497B31" w:rsidRDefault="00497B31">
      <w:pPr>
        <w:pStyle w:val="Ttulo1"/>
      </w:pPr>
    </w:p>
    <w:p w14:paraId="0BEBA469" w14:textId="77777777" w:rsidR="00497B31" w:rsidRDefault="00497B31">
      <w:pPr>
        <w:pStyle w:val="Ttulo1"/>
      </w:pPr>
    </w:p>
    <w:p w14:paraId="6A0F16BA" w14:textId="77777777" w:rsidR="00497B31" w:rsidRDefault="00497B31">
      <w:pPr>
        <w:pStyle w:val="Ttulo1"/>
      </w:pPr>
    </w:p>
    <w:p w14:paraId="5FE7BB74" w14:textId="77777777" w:rsidR="00497B31" w:rsidRDefault="00497B31">
      <w:pPr>
        <w:pStyle w:val="Ttulo1"/>
      </w:pPr>
    </w:p>
    <w:p w14:paraId="580F41D5" w14:textId="77777777" w:rsidR="00497B31" w:rsidRDefault="00497B31">
      <w:pPr>
        <w:pStyle w:val="Ttulo1"/>
      </w:pPr>
    </w:p>
    <w:p w14:paraId="5C5D6969" w14:textId="77777777" w:rsidR="00497B31" w:rsidRDefault="00497B31">
      <w:pPr>
        <w:pStyle w:val="Ttulo1"/>
      </w:pPr>
    </w:p>
    <w:p w14:paraId="06A1C39B" w14:textId="77777777" w:rsidR="00497B31" w:rsidRDefault="00497B31">
      <w:pPr>
        <w:pStyle w:val="Ttulo1"/>
      </w:pPr>
    </w:p>
    <w:p w14:paraId="06D9B85A" w14:textId="77777777" w:rsidR="00497B31" w:rsidRDefault="00497B31">
      <w:pPr>
        <w:pStyle w:val="Ttulo1"/>
      </w:pPr>
    </w:p>
    <w:p w14:paraId="6981FA28" w14:textId="77777777" w:rsidR="00497B31" w:rsidRDefault="00497B31">
      <w:pPr>
        <w:pStyle w:val="Ttulo1"/>
      </w:pPr>
    </w:p>
    <w:p w14:paraId="3A66C9D7" w14:textId="77777777" w:rsidR="00497B31" w:rsidRDefault="00497B31">
      <w:pPr>
        <w:pStyle w:val="Ttulo1"/>
      </w:pPr>
    </w:p>
    <w:p w14:paraId="145A19DF" w14:textId="77777777" w:rsidR="00497B31" w:rsidRDefault="00497B31">
      <w:pPr>
        <w:pStyle w:val="Ttulo1"/>
      </w:pPr>
    </w:p>
    <w:p w14:paraId="5F9F2E8A" w14:textId="77777777" w:rsidR="00497B31" w:rsidRDefault="00497B31">
      <w:pPr>
        <w:spacing w:line="240" w:lineRule="auto"/>
        <w:rPr>
          <w:b/>
          <w:bCs/>
          <w:sz w:val="52"/>
          <w:szCs w:val="52"/>
        </w:rPr>
      </w:pPr>
    </w:p>
    <w:p w14:paraId="78C95C9D" w14:textId="77777777" w:rsidR="00497B31" w:rsidRDefault="00497B31">
      <w:pPr>
        <w:spacing w:line="240" w:lineRule="auto"/>
        <w:rPr>
          <w:b/>
          <w:bCs/>
          <w:sz w:val="52"/>
          <w:szCs w:val="52"/>
        </w:rPr>
      </w:pPr>
    </w:p>
    <w:p w14:paraId="3F0E7B99" w14:textId="77777777" w:rsidR="000A74CC" w:rsidRDefault="000A74CC">
      <w:pPr>
        <w:spacing w:line="240" w:lineRule="auto"/>
        <w:rPr>
          <w:b/>
          <w:bCs/>
          <w:sz w:val="52"/>
          <w:szCs w:val="52"/>
        </w:rPr>
      </w:pPr>
    </w:p>
    <w:p w14:paraId="64FC5464" w14:textId="77777777" w:rsidR="000A74CC" w:rsidRDefault="000A74CC">
      <w:pPr>
        <w:spacing w:line="240" w:lineRule="auto"/>
        <w:rPr>
          <w:b/>
          <w:bCs/>
          <w:sz w:val="52"/>
          <w:szCs w:val="52"/>
        </w:rPr>
      </w:pPr>
    </w:p>
    <w:p w14:paraId="5AB08045" w14:textId="77777777" w:rsidR="000A74CC" w:rsidRDefault="000A74CC">
      <w:pPr>
        <w:spacing w:line="240" w:lineRule="auto"/>
        <w:rPr>
          <w:b/>
          <w:bCs/>
          <w:sz w:val="52"/>
          <w:szCs w:val="52"/>
        </w:rPr>
      </w:pPr>
    </w:p>
    <w:p w14:paraId="66800992" w14:textId="77777777" w:rsidR="000A74CC" w:rsidRDefault="000A74CC">
      <w:pPr>
        <w:spacing w:line="240" w:lineRule="auto"/>
        <w:rPr>
          <w:b/>
          <w:bCs/>
          <w:sz w:val="52"/>
          <w:szCs w:val="52"/>
        </w:rPr>
      </w:pPr>
    </w:p>
    <w:p w14:paraId="5C4E2A74" w14:textId="77777777" w:rsidR="000A74CC" w:rsidRDefault="000A74CC">
      <w:pPr>
        <w:spacing w:line="240" w:lineRule="auto"/>
        <w:rPr>
          <w:b/>
          <w:bCs/>
          <w:sz w:val="52"/>
          <w:szCs w:val="52"/>
        </w:rPr>
      </w:pPr>
    </w:p>
    <w:p w14:paraId="777BCA67" w14:textId="77777777" w:rsidR="000A74CC" w:rsidRDefault="000A74CC">
      <w:pPr>
        <w:spacing w:line="240" w:lineRule="auto"/>
        <w:rPr>
          <w:b/>
          <w:bCs/>
          <w:sz w:val="52"/>
          <w:szCs w:val="52"/>
        </w:rPr>
      </w:pPr>
    </w:p>
    <w:p w14:paraId="5FF2F63C" w14:textId="77777777" w:rsidR="00497B31" w:rsidRDefault="00497B31">
      <w:pPr>
        <w:spacing w:line="240" w:lineRule="auto"/>
        <w:rPr>
          <w:b/>
          <w:bCs/>
          <w:sz w:val="52"/>
          <w:szCs w:val="52"/>
        </w:rPr>
      </w:pPr>
    </w:p>
    <w:p w14:paraId="06DD37BD" w14:textId="77777777" w:rsidR="00497B31" w:rsidRDefault="00497B31">
      <w:pPr>
        <w:spacing w:line="240" w:lineRule="auto"/>
        <w:rPr>
          <w:b/>
          <w:bCs/>
          <w:sz w:val="52"/>
          <w:szCs w:val="52"/>
        </w:rPr>
      </w:pPr>
    </w:p>
    <w:p w14:paraId="6FAFFC43" w14:textId="77777777" w:rsidR="00497B31" w:rsidRDefault="00497B31">
      <w:pPr>
        <w:spacing w:line="240" w:lineRule="auto"/>
        <w:rPr>
          <w:b/>
          <w:bCs/>
          <w:sz w:val="52"/>
          <w:szCs w:val="52"/>
        </w:rPr>
      </w:pPr>
    </w:p>
    <w:p w14:paraId="4D6D95CB" w14:textId="77777777" w:rsidR="00497B31" w:rsidRPr="00057761" w:rsidRDefault="00000000">
      <w:pPr>
        <w:pBdr>
          <w:top w:val="single" w:sz="4" w:space="1" w:color="000000"/>
          <w:left w:val="single" w:sz="4" w:space="4" w:color="000000"/>
          <w:bottom w:val="single" w:sz="4" w:space="1" w:color="000000"/>
          <w:right w:val="single" w:sz="4" w:space="4" w:color="000000"/>
        </w:pBdr>
        <w:jc w:val="center"/>
        <w:rPr>
          <w:b/>
          <w:bCs/>
          <w:sz w:val="52"/>
          <w:szCs w:val="52"/>
        </w:rPr>
      </w:pPr>
      <w:r w:rsidRPr="00057761">
        <w:rPr>
          <w:b/>
          <w:bCs/>
          <w:sz w:val="52"/>
          <w:szCs w:val="52"/>
        </w:rPr>
        <w:t xml:space="preserve">Capítulo 1. </w:t>
      </w:r>
    </w:p>
    <w:p w14:paraId="0018658A" w14:textId="77777777" w:rsidR="00497B31" w:rsidRDefault="00000000" w:rsidP="00B57015">
      <w:pPr>
        <w:pBdr>
          <w:top w:val="single" w:sz="4" w:space="1" w:color="000000"/>
          <w:left w:val="single" w:sz="4" w:space="4" w:color="000000"/>
          <w:bottom w:val="single" w:sz="4" w:space="1" w:color="000000"/>
          <w:right w:val="single" w:sz="4" w:space="4" w:color="000000"/>
        </w:pBdr>
        <w:jc w:val="center"/>
      </w:pPr>
      <w:r w:rsidRPr="00057761">
        <w:rPr>
          <w:b/>
          <w:bCs/>
          <w:sz w:val="52"/>
          <w:szCs w:val="52"/>
        </w:rPr>
        <w:t>Planteamiento del problema</w:t>
      </w:r>
      <w:r>
        <w:br w:type="page"/>
      </w:r>
    </w:p>
    <w:p w14:paraId="42FC1BFA" w14:textId="77777777" w:rsidR="00497B31" w:rsidRPr="00057761" w:rsidRDefault="00000000" w:rsidP="00057761">
      <w:pPr>
        <w:pStyle w:val="Ttulo1"/>
      </w:pPr>
      <w:bookmarkStart w:id="6" w:name="_Toc236836599"/>
      <w:bookmarkStart w:id="7" w:name="_Toc238298676"/>
      <w:r w:rsidRPr="00057761">
        <w:lastRenderedPageBreak/>
        <w:t>Capítulo 1.   Planteamiento del problema</w:t>
      </w:r>
      <w:bookmarkEnd w:id="6"/>
      <w:bookmarkEnd w:id="7"/>
    </w:p>
    <w:p w14:paraId="5CCA0C2E" w14:textId="77777777" w:rsidR="00497B31" w:rsidRDefault="00000000" w:rsidP="00057761">
      <w:r>
        <w:t>En este capítulo, se abordan diversos aspectos, incluyendo la contextualización local e institucional, la conformación del equipo de investigación, la exposición de la problemática existente, la delimitación conceptual del tema, la definición de los objetivos de la investigación y la argumentación que justifica la importancia del problema a tratar.</w:t>
      </w:r>
    </w:p>
    <w:p w14:paraId="4E421754" w14:textId="77777777" w:rsidR="00497B31" w:rsidRPr="00057761" w:rsidRDefault="00000000" w:rsidP="00057761">
      <w:pPr>
        <w:pStyle w:val="Ttulo2"/>
        <w:numPr>
          <w:ilvl w:val="1"/>
          <w:numId w:val="9"/>
        </w:numPr>
      </w:pPr>
      <w:bookmarkStart w:id="8" w:name="_Toc238298677"/>
      <w:r>
        <w:t>Descripción y formulación del problema</w:t>
      </w:r>
      <w:bookmarkEnd w:id="8"/>
    </w:p>
    <w:p w14:paraId="5885CA74" w14:textId="77777777" w:rsidR="00497B31" w:rsidRDefault="00000000" w:rsidP="00057761">
      <w:r>
        <w:t>A nivel global, la forma en que las sociedades consumen información ha experimentado una transformación profunda impulsada por la digitalización. En septiembre de 2025, Instagram alcanzó 3,000 millones de usuarios activos mensuales, consolidándose entre las plataformas sociales de mayor alcance. Este crecimiento ha favorecido un consumo informativo incidental, en el que las noticias aparecen durante la navegación cotidiana sin que el usuario necesariamente las busque de manera deliberada (Reuters, 2025).</w:t>
      </w:r>
    </w:p>
    <w:p w14:paraId="1FB4B549" w14:textId="77777777" w:rsidR="00497B31" w:rsidRDefault="00000000" w:rsidP="00057761">
      <w:r>
        <w:t>Los informes recientes sobre noticias digitales muestran que las audiencias jóvenes acceden con frecuencia a contenidos informativos mediante redes sociales y formatos breves. En este ecosistema, el titular periodístico deja de ser un simple resumen y funciona como una unidad comunicativa estratégica. Los medios deben adaptarlo a la lectura móvil, al desplazamiento continuo de la pantalla y a la competencia por la atención, sin que esta adaptación implique necesariamente recurrir al sensacionalismo.</w:t>
      </w:r>
    </w:p>
    <w:p w14:paraId="729B6FA2" w14:textId="77777777" w:rsidR="00497B31" w:rsidRDefault="00000000" w:rsidP="00057761">
      <w:r>
        <w:t xml:space="preserve">Desde una perspectiva lingüística y discursiva, el titular se configura como un texto dotado de sentido propio y capacidad de funcionar de manera independiente. Su estructura responde al nivel más alto de la macroestructura semántica del discurso informativo, sintetizando el contenido esencial de la noticia en su forma más condensada. No obstante, su interpretación plena depende estrictamente del contexto en el que se inserta, lo que refuerza su carácter pragmático. En términos formales, los titulares presentan estrategias orientadas a la economía expresiva y la claridad, destacando el uso de estructuras nominales, el presente de </w:t>
      </w:r>
      <w:r>
        <w:lastRenderedPageBreak/>
        <w:t>indicativo para actualizar los hechos y mecanismos de reducción sintáctica como la elipsis, que buscan proyectar rigor y autoridad.</w:t>
      </w:r>
    </w:p>
    <w:p w14:paraId="501689F2" w14:textId="77777777" w:rsidR="00497B31" w:rsidRDefault="00000000" w:rsidP="00057761">
      <w:r>
        <w:t>Desde el enfoque pragmático, el titular tradicional cumple una doble función: informar y persuadir. Por un lado, presenta los hechos de manera aparentemente objetiva; por otro, recurre a estrategias discursivas que buscan influir en la interpretación del lector y estimular su interés. El uso de recursos retóricos y la formulación de enunciados asertivos configuran un discurso que no solo transmite información, sino que también orienta la recepción del mensaje. Sin embargo, esta configuración se ve profundamente tensionada al trasladarse al ecosistema de las redes sociales, específicamente en plataformas de alto impacto visual como Instagram, donde la jerarquía textual se ve desafiada por la imagen y el diseño.</w:t>
      </w:r>
    </w:p>
    <w:p w14:paraId="0BB6D891" w14:textId="77777777" w:rsidR="00497B31" w:rsidRDefault="00000000" w:rsidP="00057761">
      <w:r>
        <w:t>En la República Dominicana, este fenómeno resulta especialmente relevante. A inicios de 2025 se registraron 10.2 millones de usuarios de internet, equivalentes al 88.6 % de la población, y 7.24 millones de identidades activas en redes sociales. Las herramientas publicitarias de Meta estimaban, además, 4.70 millones de usuarios de Instagram en el país (DataReportal, 2025). Estas cifras evidencian la importancia del entorno digital para la circulación de contenidos periodísticos y justifican el análisis de las estrategias utilizadas por los medios dominicanos.</w:t>
      </w:r>
    </w:p>
    <w:p w14:paraId="009EE961" w14:textId="77777777" w:rsidR="00497B31" w:rsidRDefault="00000000" w:rsidP="00057761">
      <w:r>
        <w:t xml:space="preserve">En el caso específico del periódico </w:t>
      </w:r>
      <w:r>
        <w:rPr>
          <w:i/>
          <w:iCs/>
        </w:rPr>
        <w:t>El Nuevo Diario</w:t>
      </w:r>
      <w:r>
        <w:t xml:space="preserve">, el titular ya no solo compite con otros textos, sino que se integra en una unidad multimodal donde la imagen, el diseño gráfico del </w:t>
      </w:r>
      <w:proofErr w:type="spellStart"/>
      <w:r>
        <w:rPr>
          <w:i/>
          <w:iCs/>
        </w:rPr>
        <w:t>feed</w:t>
      </w:r>
      <w:proofErr w:type="spellEnd"/>
      <w:r>
        <w:t xml:space="preserve"> y el pie de foto redefinen las estrategias de captación. En este entorno, la función informativa suele subordinarse a la función conativa. Esta transformación no solo impacta la estructura del mensaje, sino que condiciona la percepción de la realidad de los ciudadanos dominicanos, quienes consumen una narrativa fragmentada y orientada al clic, lo cual podría poner en riesgo la profundidad del juicio crítico de la audiencia frente a la actualidad nacional.</w:t>
      </w:r>
    </w:p>
    <w:p w14:paraId="6B6BD247" w14:textId="77777777" w:rsidR="00497B31" w:rsidRDefault="00000000" w:rsidP="00057761">
      <w:r>
        <w:lastRenderedPageBreak/>
        <w:t xml:space="preserve">Esta transición del papel impreso al </w:t>
      </w:r>
      <w:proofErr w:type="spellStart"/>
      <w:r>
        <w:rPr>
          <w:i/>
          <w:iCs/>
        </w:rPr>
        <w:t>scroll</w:t>
      </w:r>
      <w:proofErr w:type="spellEnd"/>
      <w:r>
        <w:t xml:space="preserve"> infinito implica una evolución drástica en las estrategias pragmáticas. La economía expresiva se radicaliza bajo la influencia del algoritmo, dando paso a una gramática donde el uso de la presuposición y los actos de habla indirectos no solo buscan sintetizar la noticia, sino crear un "vacío de información". Este gancho de curiosidad obliga al lector a interactuar con la publicación para completar el sentido del mensaje. Así, el titular se convierte en una herramienta de ingeniería social y lingüística diseñada para sobrevivir en un entorno de atención saturada y fugaz.</w:t>
      </w:r>
    </w:p>
    <w:p w14:paraId="226ED5CC" w14:textId="77777777" w:rsidR="00497B31" w:rsidRDefault="00000000" w:rsidP="00057761">
      <w:r>
        <w:t xml:space="preserve">A pesar de la relevancia de esta transición, se observa una tensión constante en los titulares del </w:t>
      </w:r>
      <w:proofErr w:type="spellStart"/>
      <w:r>
        <w:rPr>
          <w:i/>
          <w:iCs/>
        </w:rPr>
        <w:t>feed</w:t>
      </w:r>
      <w:proofErr w:type="spellEnd"/>
      <w:r>
        <w:t xml:space="preserve"> de Instagram de los diferentes periódicos durante el periodo 2025-2026. El medio debe oscilar permanentemente entre el mantenimiento de su autoridad discursiva y el uso de recursos que generen interacciones rápidas. La incorporación de léxico especializado para denotar rigor convive con rasgos de la oralidad fingida y el uso de marcadores pragmáticos modernos, creando un discurso híbrido que intenta satisfacer tanto las exigencias del periodismo tradicional como las métricas de relevancia impuestas por Meta.</w:t>
      </w:r>
    </w:p>
    <w:p w14:paraId="110CB69F" w14:textId="77777777" w:rsidR="00497B31" w:rsidRDefault="00000000" w:rsidP="00057761">
      <w:r>
        <w:t xml:space="preserve">Por lo tanto, el análisis de estos titulares permite observar cómo un medio de comunicación de referencia en la República Dominicana adapta su autoridad a las exigencias de la economía de la atención. Existe una necesidad imperante de investigar cómo estos mecanismos lingüísticos afectan la calidad informativa y la relación del medio con su audiencia. </w:t>
      </w:r>
    </w:p>
    <w:p w14:paraId="2FC6BE7D" w14:textId="77777777" w:rsidR="00497B31" w:rsidRDefault="00000000" w:rsidP="00057761">
      <w:r>
        <w:t>El problema radica, en última instancia, en determinar si la eficacia retórica digital está desplazando el compromiso con la profundidad informativa, reconfigurando así el lenguaje periodístico dominicano en la era de la posverdad y la inmediatez tecnológica.</w:t>
      </w:r>
    </w:p>
    <w:p w14:paraId="76869B3F" w14:textId="77777777" w:rsidR="00497B31" w:rsidRDefault="00000000" w:rsidP="00057761">
      <w:r>
        <w:t>A partir de estas consideraciones, se plantea la siguiente pregunta general, que guía este trabajo:</w:t>
      </w:r>
    </w:p>
    <w:p w14:paraId="24FEB7ED" w14:textId="77777777" w:rsidR="00497B31" w:rsidRDefault="00000000" w:rsidP="00057761">
      <w:r>
        <w:lastRenderedPageBreak/>
        <w:t xml:space="preserve">¿Cuáles son las estrategias lingüísticas y pragmáticas que configuran el discurso de los titulares en el </w:t>
      </w:r>
      <w:proofErr w:type="spellStart"/>
      <w:r>
        <w:t>feed</w:t>
      </w:r>
      <w:proofErr w:type="spellEnd"/>
      <w:r>
        <w:t xml:space="preserve"> de Instagram de </w:t>
      </w:r>
      <w:r>
        <w:rPr>
          <w:i/>
          <w:iCs/>
        </w:rPr>
        <w:t xml:space="preserve">El Nuevo Diario </w:t>
      </w:r>
      <w:r>
        <w:t xml:space="preserve">durante el periodo julio 2025 – febrero 2026? </w:t>
      </w:r>
    </w:p>
    <w:p w14:paraId="5AE2B246" w14:textId="77777777" w:rsidR="00497B31" w:rsidRDefault="00000000" w:rsidP="00057761">
      <w:r>
        <w:t xml:space="preserve">De esta pregunta surgen otras interrogantes mucho más específicas que son: </w:t>
      </w:r>
    </w:p>
    <w:p w14:paraId="45DE0397" w14:textId="77777777" w:rsidR="00497B31" w:rsidRDefault="00000000" w:rsidP="00057761">
      <w:pPr>
        <w:pStyle w:val="Prrafodelista"/>
        <w:numPr>
          <w:ilvl w:val="0"/>
          <w:numId w:val="10"/>
        </w:numPr>
      </w:pPr>
      <w:r w:rsidRPr="00057761">
        <w:rPr>
          <w:color w:val="000000"/>
        </w:rPr>
        <w:t xml:space="preserve">¿Cuáles son los recursos léxico-sintácticos predominantes en los titulares de </w:t>
      </w:r>
      <w:r w:rsidRPr="00057761">
        <w:rPr>
          <w:i/>
          <w:iCs/>
          <w:color w:val="000000"/>
        </w:rPr>
        <w:t xml:space="preserve">El Nuevo Diario </w:t>
      </w:r>
      <w:r w:rsidRPr="00057761">
        <w:rPr>
          <w:color w:val="000000"/>
        </w:rPr>
        <w:t xml:space="preserve">en Instagram? </w:t>
      </w:r>
    </w:p>
    <w:p w14:paraId="713CA1BA" w14:textId="77777777" w:rsidR="00497B31" w:rsidRDefault="00000000" w:rsidP="00057761">
      <w:pPr>
        <w:pStyle w:val="Prrafodelista"/>
        <w:numPr>
          <w:ilvl w:val="0"/>
          <w:numId w:val="10"/>
        </w:numPr>
      </w:pPr>
      <w:r>
        <w:rPr>
          <w:color w:val="000000"/>
        </w:rPr>
        <w:t>¿Qué actos de habla, presuposiciones e inferencias contextuales se emplean en estos titulares para orientar la interpretación del usuario y favorecer potencialmente la captación de su atención?</w:t>
      </w:r>
    </w:p>
    <w:p w14:paraId="3E154FA9" w14:textId="77777777" w:rsidR="00497B31" w:rsidRDefault="00000000" w:rsidP="00057761">
      <w:pPr>
        <w:pStyle w:val="Prrafodelista"/>
        <w:numPr>
          <w:ilvl w:val="0"/>
          <w:numId w:val="10"/>
        </w:numPr>
      </w:pPr>
      <w:r w:rsidRPr="00057761">
        <w:rPr>
          <w:color w:val="000000"/>
        </w:rPr>
        <w:t xml:space="preserve">¿Qué rasgos de la oralidad fingida o escritura coloquial se manifiestan en la redacción de los titulares como estrategia de proximidad con el usuario? </w:t>
      </w:r>
    </w:p>
    <w:p w14:paraId="529DE03C" w14:textId="77777777" w:rsidR="00497B31" w:rsidRDefault="00000000" w:rsidP="00057761">
      <w:pPr>
        <w:pStyle w:val="Prrafodelista"/>
        <w:numPr>
          <w:ilvl w:val="0"/>
          <w:numId w:val="10"/>
        </w:numPr>
      </w:pPr>
      <w:bookmarkStart w:id="9" w:name="_aoh2nnnzips0" w:colFirst="0" w:colLast="0"/>
      <w:bookmarkEnd w:id="9"/>
      <w:r w:rsidRPr="00057761">
        <w:rPr>
          <w:color w:val="000000"/>
        </w:rPr>
        <w:t xml:space="preserve">¿Cómo interactúan los elementos no verbales (emojis, diseño gráfico, tipografía) con el componente lingüístico en la construcción de sentido del titular digital? </w:t>
      </w:r>
    </w:p>
    <w:p w14:paraId="0DB02F79" w14:textId="77777777" w:rsidR="00497B31" w:rsidRPr="00057761" w:rsidRDefault="00000000" w:rsidP="00057761">
      <w:pPr>
        <w:pStyle w:val="Ttulo2"/>
        <w:numPr>
          <w:ilvl w:val="1"/>
          <w:numId w:val="9"/>
        </w:numPr>
      </w:pPr>
      <w:bookmarkStart w:id="10" w:name="_Toc238298678"/>
      <w:r>
        <w:t>Objetivos de la investigación</w:t>
      </w:r>
      <w:bookmarkEnd w:id="10"/>
    </w:p>
    <w:p w14:paraId="3B19E7FC" w14:textId="77777777" w:rsidR="00497B31" w:rsidRDefault="00664D7D" w:rsidP="00057761">
      <w:pPr>
        <w:pStyle w:val="Ttulo3"/>
        <w:numPr>
          <w:ilvl w:val="2"/>
          <w:numId w:val="9"/>
        </w:numPr>
      </w:pPr>
      <w:bookmarkStart w:id="11" w:name="_Toc238298679"/>
      <w:r>
        <w:t>Objetivo general</w:t>
      </w:r>
      <w:bookmarkEnd w:id="11"/>
    </w:p>
    <w:p w14:paraId="6BE57CC5" w14:textId="77777777" w:rsidR="00497B31" w:rsidRDefault="00000000" w:rsidP="00057761">
      <w:r>
        <w:t>Analizar las estrategias lingüísticas y pragmáticas que configuran el discurso de los titulares publicados en el feed de Instagram del periódico El Nuevo Diario durante el período comprendido entre julio de 2025 y febrero de 2026.</w:t>
      </w:r>
    </w:p>
    <w:p w14:paraId="5DF083AE" w14:textId="77777777" w:rsidR="00497B31" w:rsidRPr="00057761" w:rsidRDefault="00000000" w:rsidP="00057761">
      <w:pPr>
        <w:pStyle w:val="Ttulo3"/>
        <w:numPr>
          <w:ilvl w:val="2"/>
          <w:numId w:val="9"/>
        </w:numPr>
      </w:pPr>
      <w:bookmarkStart w:id="12" w:name="_Toc238298680"/>
      <w:r>
        <w:t>Objetivos específicos</w:t>
      </w:r>
      <w:bookmarkEnd w:id="12"/>
    </w:p>
    <w:p w14:paraId="6EF89CA0" w14:textId="77777777" w:rsidR="00497B31" w:rsidRDefault="00000000" w:rsidP="00057761">
      <w:pPr>
        <w:pStyle w:val="Prrafodelista"/>
        <w:numPr>
          <w:ilvl w:val="0"/>
          <w:numId w:val="11"/>
        </w:numPr>
      </w:pPr>
      <w:r>
        <w:t>Clasificar los recursos léxico-sintácticos predominantes en los titulares publicados por el periódico El Nuevo Diario en su cuenta de Instagram.</w:t>
      </w:r>
    </w:p>
    <w:p w14:paraId="529D8DFA" w14:textId="77777777" w:rsidR="00497B31" w:rsidRDefault="00000000" w:rsidP="00057761">
      <w:pPr>
        <w:pStyle w:val="Prrafodelista"/>
        <w:numPr>
          <w:ilvl w:val="0"/>
          <w:numId w:val="11"/>
        </w:numPr>
      </w:pPr>
      <w:r>
        <w:t>Examinar los actos de habla, las presuposiciones y las inferencias contextuales empleadas para orientar la interpretación del usuario y favorecer potencialmente la captación de su atención.</w:t>
      </w:r>
    </w:p>
    <w:p w14:paraId="015C805F" w14:textId="77777777" w:rsidR="00497B31" w:rsidRDefault="00000000" w:rsidP="00057761">
      <w:pPr>
        <w:pStyle w:val="Prrafodelista"/>
        <w:numPr>
          <w:ilvl w:val="0"/>
          <w:numId w:val="11"/>
        </w:numPr>
      </w:pPr>
      <w:r>
        <w:lastRenderedPageBreak/>
        <w:t xml:space="preserve">Identificar los rasgos de oralidad fingida y de escritura coloquial utilizados en la redacción de los titulares como estrategia de proximidad comunicativa con el usuario. </w:t>
      </w:r>
    </w:p>
    <w:p w14:paraId="54B57A1A" w14:textId="77777777" w:rsidR="00497B31" w:rsidRDefault="00000000" w:rsidP="00057761">
      <w:pPr>
        <w:pStyle w:val="Prrafodelista"/>
        <w:numPr>
          <w:ilvl w:val="0"/>
          <w:numId w:val="11"/>
        </w:numPr>
      </w:pPr>
      <w:r>
        <w:t xml:space="preserve">Explicar la interacción entre los elementos no verbales (emojis, diseño gráfico y tipografía) y el componente lingüístico en la construcción de sentido del titular digital. </w:t>
      </w:r>
    </w:p>
    <w:p w14:paraId="511A1D20" w14:textId="77777777" w:rsidR="00497B31" w:rsidRPr="00057761" w:rsidRDefault="00000000" w:rsidP="00057761">
      <w:pPr>
        <w:pStyle w:val="Ttulo2"/>
        <w:numPr>
          <w:ilvl w:val="1"/>
          <w:numId w:val="9"/>
        </w:numPr>
      </w:pPr>
      <w:bookmarkStart w:id="13" w:name="_Toc238298681"/>
      <w:r>
        <w:t>Justificación</w:t>
      </w:r>
      <w:bookmarkEnd w:id="13"/>
    </w:p>
    <w:p w14:paraId="71DC2638" w14:textId="77777777" w:rsidR="00497B31" w:rsidRDefault="00000000" w:rsidP="00057761">
      <w:r>
        <w:t>Esta investigación es relevante en el campo de la lingüística del discurso y la comunicación digital</w:t>
      </w:r>
      <w:r>
        <w:rPr>
          <w:b/>
          <w:bCs/>
        </w:rPr>
        <w:t xml:space="preserve">, </w:t>
      </w:r>
      <w:r>
        <w:t>al analizar el titular periodístico como una unidad estratégica en la construcción del sentido en entornos mediáticos contemporáneos. En el contexto actual, los titulares han evolucionado de simples resúmenes informativos a estructuras discursivas complejas que condensan información y orientan la interpretación del lector. Este fenómeno se intensifica en plataformas digitales, donde el lenguaje se adapta a dinámicas de inmediatez, brevedad y alta competencia por la atención (</w:t>
      </w:r>
      <w:proofErr w:type="spellStart"/>
      <w:r>
        <w:t>Salaverría</w:t>
      </w:r>
      <w:proofErr w:type="spellEnd"/>
      <w:r>
        <w:t xml:space="preserve">, 2019; </w:t>
      </w:r>
      <w:proofErr w:type="spellStart"/>
      <w:r>
        <w:t>Ardèvol</w:t>
      </w:r>
      <w:proofErr w:type="spellEnd"/>
      <w:r>
        <w:t>-Abreu, 2021). En consecuencia, estudiar estas transformaciones permite comprender cómo el discurso periodístico redefine sus funciones en la era digital.</w:t>
      </w:r>
    </w:p>
    <w:p w14:paraId="25B32B21" w14:textId="77777777" w:rsidR="00497B31" w:rsidRDefault="00000000" w:rsidP="00057761">
      <w:r>
        <w:t>Desde la perspectiva del impacto social, esta investigación adquiere especial pertinencia al examinar cómo los titulares influyen en la construcción de la opinión pública. En redes sociales como Instagram, el consumo informativo se caracteriza por la fragmentación y la rapidez, lo que favorece la circulación de mensajes condensados que pueden moldear percepciones y emociones de los usuarios. Según Newman et al. (2023), en el entorno digital actual los usuarios tienden a informarse a través de titulares y contenidos breves, lo que incrementa el poder de estos en la formación de juicios sociales. Por tanto, analizar estas estructuras permite evidenciar su papel en la configuración de la realidad social.</w:t>
      </w:r>
    </w:p>
    <w:p w14:paraId="658A6355" w14:textId="77777777" w:rsidR="00497B31" w:rsidRDefault="00000000" w:rsidP="00057761">
      <w:r>
        <w:t xml:space="preserve">En cuanto a la justificación científica, el estudio responde a la necesidad de generar conocimiento situado en el contexto dominicano, donde los análisis del discurso digital siguen siendo limitados. Aunque investigaciones recientes han abordado el discurso mediático en </w:t>
      </w:r>
      <w:r>
        <w:lastRenderedPageBreak/>
        <w:t>redes sociales, la mayoría se desarrollan en contextos europeos o latinoamericanos distintos al Caribe (Galindo-Ramírez et al., 2022). Esto evidencia la importancia de producir estudios que consideren las particularidades sociolingüísticas locales, aportando así evidencia empírica que enriquezca el campo de la lingüística aplicada y del análisis del discurso en español.</w:t>
      </w:r>
    </w:p>
    <w:p w14:paraId="0911A5A0" w14:textId="77777777" w:rsidR="00497B31" w:rsidRDefault="00000000" w:rsidP="00057761">
      <w:r>
        <w:t>En términos de justificación práctica</w:t>
      </w:r>
      <w:r>
        <w:rPr>
          <w:b/>
          <w:bCs/>
        </w:rPr>
        <w:t>,</w:t>
      </w:r>
      <w:r>
        <w:t xml:space="preserve"> los resultados de esta investigación tienen aplicaciones directas en el ámbito del periodismo digital y la comunicación estratégica. El estudio permitirá identificar estrategias efectivas en la construcción de titulares, contribuyendo a mejorar la calidad informativa sin sacrificar la capacidad de captar la atención del público. Asimismo, ofrece herramientas útiles para la formación académica en áreas como letras, comunicación social y periodismo, fortaleciendo la capacidad crítica frente al discurso mediático.</w:t>
      </w:r>
    </w:p>
    <w:p w14:paraId="050B9444" w14:textId="77777777" w:rsidR="00497B31" w:rsidRDefault="00000000" w:rsidP="00057761">
      <w:r>
        <w:t>A pesar de la expansión de estos fenómenos en los entornos digitales, los estudios centrados en el análisis lingüístico de los titulares en redes sociales dentro del contexto dominicano siguen siendo escasos. En este sentido, el análisis de los titulares publicados en la cuenta de Instagram del periódico El Nuevo Diario permite examinar de manera sistemática los recursos lingüísticos y pragmáticos que caracterizan este tipo de enunciados en el español empleado en medios digitales.</w:t>
      </w:r>
    </w:p>
    <w:p w14:paraId="28439D77" w14:textId="77777777" w:rsidR="00497B31" w:rsidRDefault="00000000" w:rsidP="00057761">
      <w:r>
        <w:t xml:space="preserve">De igual manera, en cuanto a </w:t>
      </w:r>
      <w:r>
        <w:rPr>
          <w:b/>
          <w:bCs/>
        </w:rPr>
        <w:t>s</w:t>
      </w:r>
      <w:r>
        <w:t>u</w:t>
      </w:r>
      <w:r>
        <w:rPr>
          <w:b/>
          <w:bCs/>
        </w:rPr>
        <w:t xml:space="preserve"> </w:t>
      </w:r>
      <w:r>
        <w:t>impacto integral, esta investigación no solo aporta al conocimiento académico, sino que también promueve una reflexión crítica sobre el papel del lenguaje en la sociedad digital. Al evidenciar cómo los titulares funcionan como mecanismos de persuasión y construcción simbólica en la economía de la atención, el estudio contribuye a la formación de ciudadanos más conscientes en su consumo informativo. De este modo, se consolida como un aporte relevante tanto en el ámbito científico como social, al articular teoría, análisis empírico y pertinencia contextual.</w:t>
      </w:r>
    </w:p>
    <w:p w14:paraId="44FCB0E0" w14:textId="77777777" w:rsidR="00497B31" w:rsidRPr="00057761" w:rsidRDefault="00664D7D" w:rsidP="00057761">
      <w:pPr>
        <w:pStyle w:val="Ttulo2"/>
      </w:pPr>
      <w:bookmarkStart w:id="14" w:name="_Toc238298682"/>
      <w:r>
        <w:lastRenderedPageBreak/>
        <w:t>1.4 Alcance y limitaciones</w:t>
      </w:r>
      <w:bookmarkEnd w:id="14"/>
    </w:p>
    <w:p w14:paraId="2D1A68A1" w14:textId="77777777" w:rsidR="00497B31" w:rsidRPr="00057761" w:rsidRDefault="00057761" w:rsidP="00057761">
      <w:pPr>
        <w:pStyle w:val="Ttulo3"/>
      </w:pPr>
      <w:bookmarkStart w:id="15" w:name="_Toc236836606"/>
      <w:bookmarkStart w:id="16" w:name="_Toc238298683"/>
      <w:r>
        <w:t xml:space="preserve">1.4.1. </w:t>
      </w:r>
      <w:r w:rsidRPr="00057761">
        <w:t>Alcance</w:t>
      </w:r>
      <w:bookmarkEnd w:id="15"/>
      <w:bookmarkEnd w:id="16"/>
    </w:p>
    <w:p w14:paraId="692CA780" w14:textId="77777777" w:rsidR="00497B31" w:rsidRDefault="00000000" w:rsidP="00057761">
      <w:r>
        <w:t>La presente investigación se circunscribe al análisis de las estrategias discursivas empleadas en el entorno digital, específicamente en la red social Instagram, entendida como un espacio de producción y circulación de discursos mediáticos caracterizado por la inmediatez, la multimodalidad y la competencia por la atención del usuario. En este contexto, el estudio se enfoca en comprender cómo los titulares periodísticos se configuran como unidades comunicativas estratégicas dentro de las dinámicas propias del ecosistema digital.</w:t>
      </w:r>
    </w:p>
    <w:p w14:paraId="7122D07C" w14:textId="77777777" w:rsidR="00497B31" w:rsidRDefault="00000000" w:rsidP="00057761">
      <w:r>
        <w:t>En cuanto a la delimitación temporal, el corpus comprende 50 publicaciones difundidas entre julio de 2025 y febrero de 2026. La selección se distribuirá entre los ocho meses y considerará diferentes temas y formatos, incluidos titulares noticiosos en piezas estáticas, carruseles y reels, así como un número limitado de portadas. El estudio se centra exclusivamente en el feed de la cuenta oficial del periódico dominicano El Nuevo Diario.</w:t>
      </w:r>
    </w:p>
    <w:p w14:paraId="5FA50FF8" w14:textId="77777777" w:rsidR="00497B31" w:rsidRDefault="00000000" w:rsidP="00057761">
      <w:r>
        <w:t>La selección priorizará publicaciones con un titular periodístico escrito, claramente identificable y verificable. El análisis integrará recursos léxico-sintácticos, actos de habla, presuposiciones, rasgos de oralidad fingida y componentes multimodales. Para evitar confusiones, el titular incorporado en el arte visual se transcribirá por separado del pie de publicación, el epígrafe y el lead.</w:t>
      </w:r>
    </w:p>
    <w:p w14:paraId="5A627EB9" w14:textId="77777777" w:rsidR="00497B31" w:rsidRPr="00057761" w:rsidRDefault="00000000" w:rsidP="00057761">
      <w:pPr>
        <w:pStyle w:val="Ttulo3"/>
      </w:pPr>
      <w:bookmarkStart w:id="17" w:name="_Toc236836607"/>
      <w:bookmarkStart w:id="18" w:name="_Toc238298684"/>
      <w:r w:rsidRPr="00057761">
        <w:t>1.4.2 Limitaciones</w:t>
      </w:r>
      <w:bookmarkEnd w:id="17"/>
      <w:bookmarkEnd w:id="18"/>
    </w:p>
    <w:p w14:paraId="0FA4730D" w14:textId="77777777" w:rsidR="00497B31" w:rsidRDefault="00000000" w:rsidP="00057761">
      <w:r>
        <w:t xml:space="preserve">A pesar del rigor metodológico adoptado, la investigación presenta ciertas limitaciones que deben ser consideradas al interpretar los resultados. </w:t>
      </w:r>
    </w:p>
    <w:p w14:paraId="32DE6628" w14:textId="77777777" w:rsidR="00497B31" w:rsidRDefault="00000000" w:rsidP="00057761">
      <w:r>
        <w:t>En primer lugar, la representatividad del corpus constituye una limitación, porque el análisis se basa en 50 publicaciones seleccionadas mediante criterios temporales, temáticos y de formato, y no en la totalidad de los contenidos difundidos por el medio durante el período estudiado.</w:t>
      </w:r>
    </w:p>
    <w:p w14:paraId="1901DB5C" w14:textId="77777777" w:rsidR="00497B31" w:rsidRDefault="00000000" w:rsidP="00057761">
      <w:r>
        <w:lastRenderedPageBreak/>
        <w:t>En segundo lugar, la investigación se limita a una sola plataforma digital, Instagram, lo que restringe la posibilidad de extrapolar los resultados a otros entornos como Facebook, X (Twitter) o TikTok, cuyas dinámicas comunicativas, estructuras algorítmicas y formas de interacción presentan diferencias significativas. Asimismo, el estudio se centra en la producción discursiva del medio</w:t>
      </w:r>
      <w:r>
        <w:rPr>
          <w:b/>
          <w:bCs/>
        </w:rPr>
        <w:t xml:space="preserve">, </w:t>
      </w:r>
      <w:r>
        <w:t xml:space="preserve">es decir, en la construcción de los titulares, sin incorporar un análisis de la recepción o del comportamiento de los usuarios (comentarios, reacciones o métricas de interacción). </w:t>
      </w:r>
    </w:p>
    <w:p w14:paraId="77490F31" w14:textId="77777777" w:rsidR="00497B31" w:rsidRDefault="00000000" w:rsidP="00057761">
      <w:r>
        <w:t xml:space="preserve">Esta delimitación metodológica implica que no se evalúa el impacto real de las estrategias discursivas en la audiencia. </w:t>
      </w:r>
      <w:r w:rsidR="00664D7D">
        <w:t xml:space="preserve"> </w:t>
      </w:r>
      <w:r>
        <w:t>Para finalizar, se reconoce como limitación la naturaleza dinámica del entorno digital</w:t>
      </w:r>
      <w:r>
        <w:rPr>
          <w:b/>
          <w:bCs/>
        </w:rPr>
        <w:t>,</w:t>
      </w:r>
      <w:r>
        <w:t xml:space="preserve"> en el cual las estrategias discursivas evolucionan constantemente en función de tendencias, cambios en los algoritmos y transformaciones en los hábitos de consumo informativo. </w:t>
      </w:r>
    </w:p>
    <w:p w14:paraId="48D8C289" w14:textId="77777777" w:rsidR="00497B31" w:rsidRDefault="00497B31" w:rsidP="00057761">
      <w:pPr>
        <w:rPr>
          <w:color w:val="000000"/>
        </w:rPr>
      </w:pPr>
    </w:p>
    <w:p w14:paraId="3EABE5CD" w14:textId="77777777" w:rsidR="00497B31" w:rsidRDefault="00497B31" w:rsidP="00057761"/>
    <w:p w14:paraId="639BAFC1" w14:textId="77777777" w:rsidR="00497B31" w:rsidRDefault="00497B31" w:rsidP="00057761"/>
    <w:p w14:paraId="66B2677D" w14:textId="77777777" w:rsidR="00497B31" w:rsidRDefault="00497B31">
      <w:pPr>
        <w:spacing w:line="360" w:lineRule="auto"/>
        <w:jc w:val="both"/>
      </w:pPr>
    </w:p>
    <w:p w14:paraId="65390139" w14:textId="77777777" w:rsidR="00497B31" w:rsidRDefault="00497B31">
      <w:pPr>
        <w:spacing w:line="360" w:lineRule="auto"/>
        <w:jc w:val="both"/>
      </w:pPr>
    </w:p>
    <w:p w14:paraId="56F0C73D" w14:textId="77777777" w:rsidR="00497B31" w:rsidRDefault="00497B31">
      <w:pPr>
        <w:spacing w:line="360" w:lineRule="auto"/>
        <w:jc w:val="both"/>
      </w:pPr>
    </w:p>
    <w:p w14:paraId="6E185FB3" w14:textId="77777777" w:rsidR="00497B31" w:rsidRDefault="00497B31">
      <w:pPr>
        <w:spacing w:line="360" w:lineRule="auto"/>
        <w:jc w:val="both"/>
      </w:pPr>
    </w:p>
    <w:p w14:paraId="381C4F7D" w14:textId="77777777" w:rsidR="00497B31" w:rsidRDefault="00497B31">
      <w:pPr>
        <w:spacing w:line="360" w:lineRule="auto"/>
        <w:jc w:val="both"/>
      </w:pPr>
    </w:p>
    <w:p w14:paraId="312232D2" w14:textId="77777777" w:rsidR="00497B31" w:rsidRDefault="00497B31">
      <w:pPr>
        <w:spacing w:line="360" w:lineRule="auto"/>
        <w:jc w:val="both"/>
      </w:pPr>
    </w:p>
    <w:p w14:paraId="080475EA" w14:textId="77777777" w:rsidR="00497B31" w:rsidRDefault="00497B31">
      <w:pPr>
        <w:spacing w:line="360" w:lineRule="auto"/>
        <w:jc w:val="both"/>
      </w:pPr>
    </w:p>
    <w:p w14:paraId="2E2C3A65" w14:textId="77777777" w:rsidR="00497B31" w:rsidRDefault="00497B31">
      <w:pPr>
        <w:spacing w:line="360" w:lineRule="auto"/>
        <w:jc w:val="both"/>
      </w:pPr>
    </w:p>
    <w:p w14:paraId="71C90ADB" w14:textId="77777777" w:rsidR="00497B31" w:rsidRDefault="00497B31">
      <w:pPr>
        <w:spacing w:line="360" w:lineRule="auto"/>
        <w:jc w:val="both"/>
      </w:pPr>
    </w:p>
    <w:p w14:paraId="48B26F6A" w14:textId="77777777" w:rsidR="00497B31" w:rsidRDefault="00497B31">
      <w:pPr>
        <w:spacing w:line="360" w:lineRule="auto"/>
        <w:jc w:val="both"/>
      </w:pPr>
    </w:p>
    <w:p w14:paraId="00691917" w14:textId="77777777" w:rsidR="00497B31" w:rsidRDefault="00497B31">
      <w:pPr>
        <w:spacing w:line="360" w:lineRule="auto"/>
        <w:jc w:val="both"/>
      </w:pPr>
    </w:p>
    <w:p w14:paraId="5AF44A31" w14:textId="77777777" w:rsidR="00497B31" w:rsidRDefault="00497B31">
      <w:pPr>
        <w:spacing w:line="360" w:lineRule="auto"/>
        <w:jc w:val="both"/>
      </w:pPr>
    </w:p>
    <w:p w14:paraId="68CF148A" w14:textId="77777777" w:rsidR="00497B31" w:rsidRDefault="00497B31">
      <w:pPr>
        <w:spacing w:line="360" w:lineRule="auto"/>
        <w:ind w:firstLine="0"/>
        <w:jc w:val="both"/>
        <w:rPr>
          <w:b/>
          <w:bCs/>
          <w:sz w:val="52"/>
          <w:szCs w:val="52"/>
        </w:rPr>
      </w:pPr>
    </w:p>
    <w:p w14:paraId="6B53D915" w14:textId="77777777" w:rsidR="00057761" w:rsidRDefault="00057761">
      <w:pPr>
        <w:spacing w:line="360" w:lineRule="auto"/>
        <w:ind w:firstLine="0"/>
        <w:jc w:val="both"/>
        <w:rPr>
          <w:b/>
          <w:bCs/>
          <w:sz w:val="52"/>
          <w:szCs w:val="52"/>
        </w:rPr>
      </w:pPr>
    </w:p>
    <w:p w14:paraId="0ABBEA80" w14:textId="77777777" w:rsidR="00057761" w:rsidRDefault="00057761">
      <w:pPr>
        <w:spacing w:line="360" w:lineRule="auto"/>
        <w:ind w:firstLine="0"/>
        <w:jc w:val="both"/>
        <w:rPr>
          <w:b/>
          <w:bCs/>
          <w:sz w:val="52"/>
          <w:szCs w:val="52"/>
        </w:rPr>
      </w:pPr>
    </w:p>
    <w:p w14:paraId="661FEB51" w14:textId="77777777" w:rsidR="00057761" w:rsidRDefault="00057761">
      <w:pPr>
        <w:spacing w:line="360" w:lineRule="auto"/>
        <w:ind w:firstLine="0"/>
        <w:jc w:val="both"/>
        <w:rPr>
          <w:b/>
          <w:bCs/>
          <w:sz w:val="52"/>
          <w:szCs w:val="52"/>
        </w:rPr>
      </w:pPr>
    </w:p>
    <w:p w14:paraId="719372D1" w14:textId="77777777" w:rsidR="00497B31" w:rsidRDefault="00497B31">
      <w:pPr>
        <w:spacing w:line="360" w:lineRule="auto"/>
        <w:jc w:val="both"/>
        <w:rPr>
          <w:b/>
          <w:bCs/>
          <w:sz w:val="52"/>
          <w:szCs w:val="52"/>
        </w:rPr>
      </w:pPr>
    </w:p>
    <w:p w14:paraId="40A8A773" w14:textId="77777777" w:rsidR="00497B31" w:rsidRPr="00057761" w:rsidRDefault="00000000" w:rsidP="00664D7D">
      <w:pPr>
        <w:pBdr>
          <w:top w:val="single" w:sz="4" w:space="1" w:color="000000"/>
          <w:left w:val="single" w:sz="4" w:space="4" w:color="000000"/>
          <w:bottom w:val="single" w:sz="4" w:space="1" w:color="000000"/>
          <w:right w:val="single" w:sz="4" w:space="4" w:color="000000"/>
        </w:pBdr>
        <w:spacing w:line="360" w:lineRule="auto"/>
        <w:jc w:val="center"/>
        <w:rPr>
          <w:b/>
          <w:bCs/>
          <w:sz w:val="48"/>
          <w:szCs w:val="48"/>
        </w:rPr>
      </w:pPr>
      <w:r w:rsidRPr="00057761">
        <w:rPr>
          <w:b/>
          <w:bCs/>
          <w:sz w:val="48"/>
          <w:szCs w:val="48"/>
        </w:rPr>
        <w:t>Capítulo II</w:t>
      </w:r>
    </w:p>
    <w:p w14:paraId="212CB36E" w14:textId="77777777" w:rsidR="00497B31" w:rsidRPr="00057761" w:rsidRDefault="00000000" w:rsidP="00664D7D">
      <w:pPr>
        <w:pBdr>
          <w:top w:val="single" w:sz="4" w:space="1" w:color="000000"/>
          <w:left w:val="single" w:sz="4" w:space="4" w:color="000000"/>
          <w:bottom w:val="single" w:sz="4" w:space="1" w:color="000000"/>
          <w:right w:val="single" w:sz="4" w:space="4" w:color="000000"/>
        </w:pBdr>
        <w:spacing w:line="360" w:lineRule="auto"/>
        <w:jc w:val="center"/>
        <w:rPr>
          <w:b/>
          <w:bCs/>
          <w:sz w:val="48"/>
          <w:szCs w:val="48"/>
        </w:rPr>
      </w:pPr>
      <w:r w:rsidRPr="00057761">
        <w:rPr>
          <w:b/>
          <w:bCs/>
          <w:sz w:val="48"/>
          <w:szCs w:val="48"/>
        </w:rPr>
        <w:t>Marco Teórico de la Investigación</w:t>
      </w:r>
    </w:p>
    <w:p w14:paraId="4AEC55D5" w14:textId="77777777" w:rsidR="00497B31" w:rsidRDefault="00497B31">
      <w:pPr>
        <w:spacing w:line="360" w:lineRule="auto"/>
        <w:jc w:val="both"/>
      </w:pPr>
    </w:p>
    <w:p w14:paraId="67A5A22B" w14:textId="77777777" w:rsidR="00497B31" w:rsidRDefault="00497B31">
      <w:pPr>
        <w:spacing w:line="360" w:lineRule="auto"/>
        <w:jc w:val="both"/>
      </w:pPr>
    </w:p>
    <w:p w14:paraId="584B4AFF" w14:textId="77777777" w:rsidR="00497B31" w:rsidRDefault="00497B31">
      <w:pPr>
        <w:spacing w:line="360" w:lineRule="auto"/>
        <w:jc w:val="both"/>
      </w:pPr>
    </w:p>
    <w:p w14:paraId="5B8910BF" w14:textId="77777777" w:rsidR="00497B31" w:rsidRDefault="00497B31">
      <w:pPr>
        <w:spacing w:line="360" w:lineRule="auto"/>
        <w:jc w:val="both"/>
      </w:pPr>
    </w:p>
    <w:p w14:paraId="34544FBF" w14:textId="77777777" w:rsidR="00497B31" w:rsidRDefault="00497B31">
      <w:pPr>
        <w:spacing w:line="360" w:lineRule="auto"/>
        <w:jc w:val="both"/>
      </w:pPr>
    </w:p>
    <w:p w14:paraId="21841C7E" w14:textId="77777777" w:rsidR="00497B31" w:rsidRDefault="00497B31">
      <w:pPr>
        <w:spacing w:line="360" w:lineRule="auto"/>
        <w:jc w:val="both"/>
      </w:pPr>
    </w:p>
    <w:p w14:paraId="6445D9E6" w14:textId="77777777" w:rsidR="00497B31" w:rsidRDefault="00497B31">
      <w:pPr>
        <w:spacing w:line="360" w:lineRule="auto"/>
        <w:jc w:val="both"/>
      </w:pPr>
    </w:p>
    <w:p w14:paraId="66C53B5F" w14:textId="77777777" w:rsidR="00664D7D" w:rsidRDefault="00664D7D">
      <w:pPr>
        <w:spacing w:line="360" w:lineRule="auto"/>
        <w:jc w:val="both"/>
      </w:pPr>
    </w:p>
    <w:p w14:paraId="37839E27" w14:textId="77777777" w:rsidR="00497B31" w:rsidRDefault="00497B31">
      <w:pPr>
        <w:spacing w:line="360" w:lineRule="auto"/>
        <w:ind w:firstLine="0"/>
        <w:jc w:val="both"/>
      </w:pPr>
    </w:p>
    <w:p w14:paraId="4F57148F" w14:textId="77777777" w:rsidR="00497B31" w:rsidRDefault="00497B31">
      <w:pPr>
        <w:spacing w:line="360" w:lineRule="auto"/>
        <w:ind w:firstLine="0"/>
        <w:jc w:val="both"/>
      </w:pPr>
    </w:p>
    <w:p w14:paraId="5ABC9C59" w14:textId="77777777" w:rsidR="00497B31" w:rsidRDefault="00497B31">
      <w:pPr>
        <w:spacing w:line="360" w:lineRule="auto"/>
        <w:ind w:firstLine="0"/>
        <w:jc w:val="both"/>
      </w:pPr>
    </w:p>
    <w:p w14:paraId="10C6D97A" w14:textId="77777777" w:rsidR="00497B31" w:rsidRDefault="00497B31">
      <w:pPr>
        <w:spacing w:line="360" w:lineRule="auto"/>
        <w:ind w:firstLine="0"/>
        <w:jc w:val="both"/>
      </w:pPr>
    </w:p>
    <w:p w14:paraId="5F2A58AF" w14:textId="77777777" w:rsidR="00191063" w:rsidRDefault="00191063">
      <w:pPr>
        <w:spacing w:line="360" w:lineRule="auto"/>
        <w:ind w:firstLine="0"/>
        <w:jc w:val="both"/>
      </w:pPr>
    </w:p>
    <w:p w14:paraId="68CD8DE0" w14:textId="77777777" w:rsidR="00191063" w:rsidRDefault="00191063">
      <w:pPr>
        <w:spacing w:line="360" w:lineRule="auto"/>
        <w:ind w:firstLine="0"/>
        <w:jc w:val="both"/>
      </w:pPr>
    </w:p>
    <w:p w14:paraId="1FAEFCDB" w14:textId="77777777" w:rsidR="00191063" w:rsidRDefault="00191063">
      <w:pPr>
        <w:spacing w:line="360" w:lineRule="auto"/>
        <w:ind w:firstLine="0"/>
        <w:jc w:val="both"/>
      </w:pPr>
    </w:p>
    <w:p w14:paraId="3791DA50" w14:textId="77777777" w:rsidR="00497B31" w:rsidRDefault="00497B31">
      <w:pPr>
        <w:spacing w:line="360" w:lineRule="auto"/>
        <w:ind w:firstLine="0"/>
        <w:jc w:val="both"/>
      </w:pPr>
    </w:p>
    <w:p w14:paraId="7171035B" w14:textId="77777777" w:rsidR="00497B31" w:rsidRDefault="00497B31">
      <w:pPr>
        <w:spacing w:line="360" w:lineRule="auto"/>
        <w:ind w:firstLine="0"/>
        <w:jc w:val="both"/>
      </w:pPr>
    </w:p>
    <w:p w14:paraId="179AA12A" w14:textId="77777777" w:rsidR="00497B31" w:rsidRDefault="00497B31">
      <w:pPr>
        <w:spacing w:line="360" w:lineRule="auto"/>
        <w:jc w:val="both"/>
      </w:pPr>
    </w:p>
    <w:p w14:paraId="22257957" w14:textId="77777777" w:rsidR="00497B31" w:rsidRPr="00057761" w:rsidRDefault="00000000" w:rsidP="00057761">
      <w:pPr>
        <w:pStyle w:val="Ttulo1"/>
      </w:pPr>
      <w:bookmarkStart w:id="19" w:name="_Toc236836608"/>
      <w:bookmarkStart w:id="20" w:name="_Toc238298685"/>
      <w:r w:rsidRPr="00057761">
        <w:lastRenderedPageBreak/>
        <w:t>Capítulo II.  Marco Teórico</w:t>
      </w:r>
      <w:bookmarkEnd w:id="19"/>
      <w:bookmarkEnd w:id="20"/>
      <w:r w:rsidRPr="00057761">
        <w:t xml:space="preserve"> </w:t>
      </w:r>
    </w:p>
    <w:p w14:paraId="12ACB11C" w14:textId="77777777" w:rsidR="00497B31" w:rsidRDefault="00000000" w:rsidP="00057761">
      <w:r>
        <w:t xml:space="preserve">Este capítulo aborda los fundamentos teóricos que orientan la investigación y permiten comprender el fenómeno objeto de estudio, a partir de la revisión de antecedentes, la delimitación de conceptos clave y la exposición de las principales bases teóricas relacionadas con el análisis del discurso mediático en entornos digitales. Este sustento teórico permite establecer las categorías analíticas necesarias para examinar las estrategias lingüísticas y pragmáticas presentes en los titulares del periódico </w:t>
      </w:r>
      <w:r>
        <w:rPr>
          <w:i/>
          <w:iCs/>
        </w:rPr>
        <w:t>El Nuevo Diario</w:t>
      </w:r>
      <w:r>
        <w:t>, garantizando coherencia entre el enfoque conceptual y el análisis empírico del estudio.</w:t>
      </w:r>
    </w:p>
    <w:p w14:paraId="061342FC" w14:textId="77777777" w:rsidR="00497B31" w:rsidRDefault="00000000">
      <w:pPr>
        <w:pStyle w:val="Ttulo2"/>
        <w:spacing w:line="360" w:lineRule="auto"/>
        <w:ind w:firstLine="720"/>
        <w:jc w:val="both"/>
        <w:rPr>
          <w:rFonts w:eastAsia="Times New Roman" w:cs="Times New Roman"/>
          <w:b w:val="0"/>
          <w:bCs/>
          <w:color w:val="000000"/>
          <w:szCs w:val="24"/>
        </w:rPr>
      </w:pPr>
      <w:bookmarkStart w:id="21" w:name="_Toc236836609"/>
      <w:bookmarkStart w:id="22" w:name="_Toc238298686"/>
      <w:r>
        <w:rPr>
          <w:rFonts w:eastAsia="Times New Roman" w:cs="Times New Roman"/>
          <w:bCs/>
          <w:color w:val="000000"/>
          <w:szCs w:val="24"/>
        </w:rPr>
        <w:t>2.1. Revisión de literatura.</w:t>
      </w:r>
      <w:bookmarkEnd w:id="21"/>
      <w:bookmarkEnd w:id="22"/>
    </w:p>
    <w:p w14:paraId="2BFD7FC9" w14:textId="77777777" w:rsidR="00497B31" w:rsidRDefault="00000000" w:rsidP="00057761">
      <w:r>
        <w:t>A continuación, se presentan las investigaciones previas que fundamentan el estudio de las estrategias lingüísticas y pragmáticas en titulares periodísticos, con especial énfasis en el entorno digital y las redes sociales.</w:t>
      </w:r>
    </w:p>
    <w:p w14:paraId="371C0B60" w14:textId="77777777" w:rsidR="00497B31" w:rsidRDefault="00000000">
      <w:pPr>
        <w:pStyle w:val="Ttulo3"/>
        <w:spacing w:line="360" w:lineRule="auto"/>
        <w:jc w:val="both"/>
        <w:rPr>
          <w:bCs/>
          <w:color w:val="000000"/>
        </w:rPr>
      </w:pPr>
      <w:bookmarkStart w:id="23" w:name="_Toc238298687"/>
      <w:r>
        <w:t>2.1.1 Antecedentes internacionales</w:t>
      </w:r>
      <w:bookmarkEnd w:id="23"/>
    </w:p>
    <w:p w14:paraId="49ED350C" w14:textId="77777777" w:rsidR="00497B31" w:rsidRDefault="00000000" w:rsidP="00057761">
      <w:r>
        <w:t xml:space="preserve">En el año 2022, Andrés Badith Peláez Vásquez desarrolló en Ecuador la investigación titulada </w:t>
      </w:r>
      <w:r>
        <w:rPr>
          <w:i/>
          <w:iCs/>
        </w:rPr>
        <w:t>Estrategias comunicacionales: estilo de redacción de titulares del diario Extra en su perfil de Instagram.</w:t>
      </w:r>
      <w:r>
        <w:t xml:space="preserve"> El objetivo de este estudio consistió en identificar el estilo de redacción empleado en los titulares del diario Extra como una estrategia comunicacional en su perfil de Instagram, buscando determinar de manera directa su impacto en la audiencia. Para su ejecución, se aplicó una metodología de enfoque cualitativo y alcance descriptivo, sustentada en la técnica de la observación directa a través del diseño y aplicación de una lista de cotejo a las publicaciones del </w:t>
      </w:r>
      <w:proofErr w:type="spellStart"/>
      <w:r>
        <w:t>feed</w:t>
      </w:r>
      <w:proofErr w:type="spellEnd"/>
      <w:r>
        <w:t xml:space="preserve"> de dicha red social. Como conclusión principal, el autor determinó que el medio de comunicación recurre a una marcada hibridación entre el lenguaje formal y el uso de recursos coloquiales (específicamente disfemismos) con la finalidad de conectar fluidamente con un público de corte popular. Esta investigación guarda una estrecha relación con el presente estudio, ya que se instituye como un precedente directo que analiza el mismo canal de difusión (Instagram) y demuestra empíricamente cómo la selección léxica es </w:t>
      </w:r>
      <w:r>
        <w:lastRenderedPageBreak/>
        <w:t>utilizada como una herramienta estratégica para la construcción de la identidad mediática y la captación de usuarios en entornos digitales.</w:t>
      </w:r>
    </w:p>
    <w:p w14:paraId="2C18D8AA" w14:textId="77777777" w:rsidR="00497B31" w:rsidRDefault="00000000" w:rsidP="00057761">
      <w:bookmarkStart w:id="24" w:name="_8lumf3ix9a6l" w:colFirst="0" w:colLast="0"/>
      <w:bookmarkEnd w:id="24"/>
      <w:r>
        <w:t xml:space="preserve">Por su parte, las investigadoras Edurne Garde-Eransus y Carmen Llamas Saíz presentaron en España, en el año 2025, el trabajo titulado </w:t>
      </w:r>
      <w:r>
        <w:rPr>
          <w:i/>
          <w:iCs/>
        </w:rPr>
        <w:t xml:space="preserve">Estrategias discursivas y marcas lingüísticas en los titulares </w:t>
      </w:r>
      <w:proofErr w:type="spellStart"/>
      <w:r>
        <w:rPr>
          <w:i/>
          <w:iCs/>
        </w:rPr>
        <w:t>clickbait</w:t>
      </w:r>
      <w:proofErr w:type="spellEnd"/>
      <w:r>
        <w:rPr>
          <w:i/>
          <w:iCs/>
        </w:rPr>
        <w:t>.</w:t>
      </w:r>
      <w:r>
        <w:t xml:space="preserve"> El objetivo general de la investigación fue identificar las marcas lingüísticas y las estrategias discursivas precisas que caracterizan a los titulares de corte sensacionalista (</w:t>
      </w:r>
      <w:proofErr w:type="spellStart"/>
      <w:r>
        <w:t>clickbait</w:t>
      </w:r>
      <w:proofErr w:type="spellEnd"/>
      <w:r>
        <w:t xml:space="preserve">) dentro de las redes sociales. Metodológicamente, las autoras optaron por un enfoque cualitativo aplicado a un corpus robusto de 300 titulares publicados en la plataforma digital X (anteriormente Twitter), procediendo a categorizar de manera minuciosa los recursos de nivel léxico, sintáctico y pragmático presentes en la muestra. La conclusión principal del estudio arrojó que estos titulares se estructuran en torno a cuatro estrategias fundamentales para lograr su cometido: la </w:t>
      </w:r>
      <w:proofErr w:type="spellStart"/>
      <w:r>
        <w:t>coloquialización</w:t>
      </w:r>
      <w:proofErr w:type="spellEnd"/>
      <w:r>
        <w:t xml:space="preserve">, la indefinición, la exageración y la interactividad. El vínculo y la relación con esta investigación radican en que el trabajo de Garde-Eransus y Llamas </w:t>
      </w:r>
      <w:proofErr w:type="spellStart"/>
      <w:r>
        <w:t>Saíz</w:t>
      </w:r>
      <w:proofErr w:type="spellEnd"/>
      <w:r>
        <w:t xml:space="preserve"> ofrece un catálogo detallado y riguroso de marcas lingüísticas específicas—tales como deícticos, elipsis y estructuras suspendidas—que sirven como base teórico-operativa y marco comparativo idóneo para contrastar las dinámicas de titulación que ejecuta El Nuevo Diario.</w:t>
      </w:r>
    </w:p>
    <w:p w14:paraId="503CBA4A" w14:textId="77777777" w:rsidR="00497B31" w:rsidRDefault="00000000" w:rsidP="00057761">
      <w:bookmarkStart w:id="25" w:name="_i9bg2qij0ire" w:colFirst="0" w:colLast="0"/>
      <w:bookmarkEnd w:id="25"/>
      <w:r>
        <w:t xml:space="preserve">Asimismo, en Lima, Perú, Fabiana Deekes Ibarburu elaboró en el año 2024 la tesis titulada </w:t>
      </w:r>
      <w:r>
        <w:rPr>
          <w:i/>
          <w:iCs/>
        </w:rPr>
        <w:t>Análisis descriptivo de las imágenes y los recursos lingüísticos de las publicaciones de Instagram de los diarios La República, Perú 21, RPP, Diario Expreso y Ojo Público.</w:t>
      </w:r>
      <w:r>
        <w:t xml:space="preserve"> Este estudio tuvo como objetivo central analizar la intención comunicativa y el empleo de diversos recursos lingüísticos en las publicaciones de Instagram de múltiples diarios peruanos en el marco de un contexto de crisis social. La metodología empleada se rigió por un diseño cualitativo de carácter descriptivo-comparativo, utilizando como herramienta principal una matriz de análisis de contenido diseñada exclusivamente para examinar la correlación y </w:t>
      </w:r>
      <w:r>
        <w:lastRenderedPageBreak/>
        <w:t>coexistencia entre el componente textual y el visual (la imagen). Dentro de su conclusión principal, la investigadora determinó que los medios de comunicación analizados priorizan de manera sistemática la generación de respuestas emocionales inmediatas en el usuario por encima de la función puramente informativa del texto. Este antecedente resulta de vital importancia y relación con la presente tesis, debido a que proporciona un modelo metodológico y analítico testado en Instagram que permite abordar la intención pragmática del emisor y la configuración de recursos dentro del ecosistema digital, donde el titular coexiste con el diseño multimodal.</w:t>
      </w:r>
    </w:p>
    <w:p w14:paraId="44C37C21" w14:textId="77777777" w:rsidR="008E5CCC" w:rsidRDefault="00000000">
      <w:r>
        <w:t>Mauricio Rosario (2021), en la Universidad Jaime Bausate y Meza, Perú, desarrolló la investigación Uso de Instagram como herramienta periodística en el Diario Perú 21–2019. Su objetivo fue analizar el uso de Instagram como herramienta de información, producción y cobertura periodística. El estudio examinó las funciones y recursos utilizados por el medio en la plataforma. La autora concluyó que las nuevas herramientas de Instagram permiten producir y difundir información de forma concisa, visual e interactiva. Este antecedente contribuye a comprender la adaptación de las rutinas periodísticas al entorno de Instagram.</w:t>
      </w:r>
    </w:p>
    <w:p w14:paraId="1A7DD043" w14:textId="77777777" w:rsidR="008E5CCC" w:rsidRDefault="00000000">
      <w:r>
        <w:t>Zamora Urbina (2023), en la Universidad Jaime Bausate y Meza, Perú, presentó la tesis El uso de TikTok en el proceso de adaptación y producción periodística. Casos: Latina, Exitosa y La República. El objetivo fue determinar el proceso de adaptación y producción periodística de esos medios en TikTok. Se aplicó un enfoque cualitativo, de tipo aplicado y exploratorio, mediante un estudio de casos y entrevistas a periodistas responsables de contenidos digitales. Se concluyó que dos de los tres medios mostraban una mejor adaptación de sus contenidos a las herramientas de la plataforma y lograban mayor atención de los usuarios. El estudio aporta criterios comparativos sobre adaptación, formato y captación en redes sociales.</w:t>
      </w:r>
    </w:p>
    <w:p w14:paraId="67AB5EBF" w14:textId="77777777" w:rsidR="008E5CCC" w:rsidRDefault="00000000">
      <w:r>
        <w:lastRenderedPageBreak/>
        <w:t>Herrera Pereda (2024), en la Universidad Jaime Bausate y Meza, Perú, realizó la tesis Lenguaje periodístico digital e interacción digital en estudiantes de la UJBM, Lima–2024. Su objetivo fue determinar la relación entre el lenguaje periodístico digital y la interacción digital. La investigación siguió un enfoque cuantitativo, descriptivo-correlacional y no experimental, con una muestra de 98 estudiantes. Los resultados mostraron una relación positiva, aunque baja, entre ambas variables y destacaron la importancia de la redacción, la hipertextualidad, la multimedialidad y la interactividad para producir contenidos claros y atractivos. Este antecedente sustenta la relación potencial entre las decisiones lingüísticas y la participación digital.</w:t>
      </w:r>
    </w:p>
    <w:p w14:paraId="345EBF5F" w14:textId="77777777" w:rsidR="00057761" w:rsidRDefault="00057761" w:rsidP="00057761">
      <w:pPr>
        <w:pStyle w:val="Ttulo3"/>
      </w:pPr>
      <w:bookmarkStart w:id="26" w:name="_Toc236836610"/>
      <w:bookmarkStart w:id="27" w:name="_Toc238298688"/>
      <w:r>
        <w:t>2.1.2. Antecedentes Nacionales</w:t>
      </w:r>
      <w:bookmarkEnd w:id="26"/>
      <w:bookmarkEnd w:id="27"/>
      <w:r>
        <w:t xml:space="preserve"> </w:t>
      </w:r>
    </w:p>
    <w:p w14:paraId="31E06E43" w14:textId="77777777" w:rsidR="00497B31" w:rsidRDefault="00000000" w:rsidP="00057761">
      <w:r>
        <w:t>Martínez Medina (2024a), en la Universidad Autónoma de Santo Domingo, desarrolló la tesis doctoral Impacto de las redes sociales en la formación de la opinión pública en la República Dominicana: análisis crítico desde una perspectiva educativa y comunicacional. Estudio de caso: Distrito Nacional, período 2020–2023. El objetivo fue analizar la influencia de las redes sociales en la formación de la opinión pública dominicana. Se aplicó un enfoque mixto mediante encuestas, entrevistas y revisión documental. Los resultados identificaron beneficios vinculados con el acceso a la información y la participación ciudadana, junto con riesgos asociados con la desinformación y la manipulación. Este antecedente contextualiza la relevancia social del discurso periodístico difundido en plataformas digitales dominicanas.</w:t>
      </w:r>
    </w:p>
    <w:p w14:paraId="09F2D683" w14:textId="77777777" w:rsidR="00497B31" w:rsidRDefault="00664D7D" w:rsidP="00057761">
      <w:r>
        <w:t xml:space="preserve">Martínez Medina (2024b), en la Universidad Autónoma de Santo Domingo, presentó la investigación La evolución del consumo de noticias en jóvenes de 18 a 35 años en Manoguayabo, Santo Domingo Oeste, República Dominicana: un análisis comparativo del uso de dispositivos móviles y medios de comunicación tradicionales. El estudio tuvo como objetivo analizar los cambios en el consumo informativo durante el período 2022–2023. Se empleó un enfoque mixto con una muestra de 47 participantes. Los hallazgos mostraron una </w:t>
      </w:r>
      <w:r>
        <w:lastRenderedPageBreak/>
        <w:t>preferencia creciente por dispositivos móviles y redes sociales, aunque los medios tradicionales conservaron valor en términos de credibilidad. Este trabajo permite comprender el contexto de recepción de los titulares digitales en el país.</w:t>
      </w:r>
    </w:p>
    <w:p w14:paraId="441C0EB8" w14:textId="77777777" w:rsidR="008E5CCC" w:rsidRDefault="00000000">
      <w:r>
        <w:rPr>
          <w:lang w:val="es-ES"/>
        </w:rPr>
        <w:t>Brito Fernández y Corti Girón (2018), en la Universidad Católica Santo Domingo, realizaron el trabajo Análisis de los niveles de contaminación de la información periodística a partir del uso de las redes sociales en República Dominicana en el año 2017. Su objetivo fue determinar los niveles de contaminación de la información periodística difundida mediante redes sociales. El estudio utilizó procedimientos documentales, analíticos e histórico-lógicos para examinar noticias falsas, errores, ausencia de verificación y problemas éticos. Las autoras destacaron la necesidad de fortalecer la verificación y la responsabilidad profesional. Aunque anterior al período priorizado para los antecedentes recientes, constituye un referente nacional pertinente para contextualizar la calidad del discurso informativo digital.</w:t>
      </w:r>
    </w:p>
    <w:p w14:paraId="036D8C5A" w14:textId="77777777" w:rsidR="008E5CCC" w:rsidRDefault="00000000">
      <w:pPr>
        <w:pStyle w:val="Ttulo3"/>
      </w:pPr>
      <w:bookmarkStart w:id="28" w:name="_Toc238298689"/>
      <w:r>
        <w:rPr>
          <w:lang w:val="es-ES"/>
        </w:rPr>
        <w:t>2.1.3 Antecedentes teóricos complementarios</w:t>
      </w:r>
      <w:bookmarkEnd w:id="28"/>
    </w:p>
    <w:p w14:paraId="1CAE1491" w14:textId="77777777" w:rsidR="008E5CCC" w:rsidRDefault="00000000">
      <w:r>
        <w:rPr>
          <w:lang w:val="es-ES"/>
        </w:rPr>
        <w:t>González Rodríguez (2008) analizó la producción e interpretación de titulares de la prensa británica desde una perspectiva pragmática. La autora concluyó que el titular funciona como una unidad comunicativa cuya comprensión depende del contexto cognitivo compartido. Su aporte permite fundamentar el estudio de la economía lingüística, la inferencia y la relevancia contextual.</w:t>
      </w:r>
    </w:p>
    <w:p w14:paraId="5D57B72C" w14:textId="77777777" w:rsidR="008E5CCC" w:rsidRDefault="00000000">
      <w:r>
        <w:rPr>
          <w:lang w:val="es-ES"/>
        </w:rPr>
        <w:t>Zorrilla Barroso (1996) estudió las características lingüísticas y retóricas de los titulares informativos de diarios españoles. Identificó la nominalización, la elipsis y la función apelativa como rasgos relevantes del lenguaje de la titulación. Este trabajo se incorpora como antecedente teórico clásico y no como investigación nacional ni reciente.</w:t>
      </w:r>
    </w:p>
    <w:p w14:paraId="091AEB2E" w14:textId="77777777" w:rsidR="00664D7D" w:rsidRPr="00664D7D" w:rsidRDefault="00664D7D" w:rsidP="00057761">
      <w:pPr>
        <w:pStyle w:val="Ttulo3"/>
        <w:rPr>
          <w:lang w:val="es-ES"/>
        </w:rPr>
      </w:pPr>
      <w:bookmarkStart w:id="29" w:name="_Toc238298690"/>
      <w:r>
        <w:rPr>
          <w:lang w:val="es-ES"/>
        </w:rPr>
        <w:t>2.1.4 Balance crítico de los antecedentes revisados</w:t>
      </w:r>
      <w:bookmarkEnd w:id="29"/>
    </w:p>
    <w:p w14:paraId="68BCEF2B" w14:textId="77777777" w:rsidR="00664D7D" w:rsidRPr="00664D7D" w:rsidRDefault="00664D7D" w:rsidP="00057761">
      <w:pPr>
        <w:rPr>
          <w:lang w:val="es-ES"/>
        </w:rPr>
      </w:pPr>
      <w:r>
        <w:rPr>
          <w:lang w:val="es-ES"/>
        </w:rPr>
        <w:t xml:space="preserve">Los seis antecedentes internacionales recientes revisados muestran que el periodismo adapta sus recursos lingüísticos, visuales y narrativos a las características de Instagram, X y </w:t>
      </w:r>
      <w:r>
        <w:rPr>
          <w:lang w:val="es-ES"/>
        </w:rPr>
        <w:lastRenderedPageBreak/>
        <w:t>TikTok. Peláez Vásquez (2022), Mauricio Rosario (2021), Zamora Urbina (2023), Deekes Ibarburu (2024), Herrera Pereda (2024) y Garde-Eransus y Llamas Sáiz (2025) coinciden en destacar la brevedad, la interacción, la multimodalidad, la selección léxica y las estrategias de captación como dimensiones relevantes del discurso periodístico digital.</w:t>
      </w:r>
    </w:p>
    <w:p w14:paraId="33302BF3" w14:textId="77777777" w:rsidR="00664D7D" w:rsidRPr="00664D7D" w:rsidRDefault="00664D7D" w:rsidP="00057761">
      <w:pPr>
        <w:rPr>
          <w:lang w:val="es-ES"/>
        </w:rPr>
      </w:pPr>
      <w:r w:rsidRPr="00664D7D">
        <w:rPr>
          <w:lang w:val="es-ES"/>
        </w:rPr>
        <w:t xml:space="preserve">A pesar de esta coincidencia general, los estudios revisados difieren en sus objetos y niveles de análisis. Peláez Vásquez (2022) se concentra en las estrategias comunicacionales y en el estilo de redacción de los titulares publicados en Instagram, mientras que </w:t>
      </w:r>
      <w:proofErr w:type="spellStart"/>
      <w:r w:rsidRPr="00664D7D">
        <w:rPr>
          <w:lang w:val="es-ES"/>
        </w:rPr>
        <w:t>Deekes</w:t>
      </w:r>
      <w:proofErr w:type="spellEnd"/>
      <w:r w:rsidRPr="00664D7D">
        <w:rPr>
          <w:lang w:val="es-ES"/>
        </w:rPr>
        <w:t xml:space="preserve"> Ibarburu (2024) integra el análisis de los recursos lingüísticos con los componentes visuales de las publicaciones. Por su parte, Garde-Eransus y Llamas </w:t>
      </w:r>
      <w:proofErr w:type="spellStart"/>
      <w:r w:rsidRPr="00664D7D">
        <w:rPr>
          <w:lang w:val="es-ES"/>
        </w:rPr>
        <w:t>Saíz</w:t>
      </w:r>
      <w:proofErr w:type="spellEnd"/>
      <w:r w:rsidRPr="00664D7D">
        <w:rPr>
          <w:lang w:val="es-ES"/>
        </w:rPr>
        <w:t xml:space="preserve"> (2025) centran su atención en las marcas discursivas relacionadas con el </w:t>
      </w:r>
      <w:proofErr w:type="spellStart"/>
      <w:r w:rsidRPr="00664D7D">
        <w:rPr>
          <w:lang w:val="es-ES"/>
        </w:rPr>
        <w:t>clickbait</w:t>
      </w:r>
      <w:proofErr w:type="spellEnd"/>
      <w:r w:rsidRPr="00664D7D">
        <w:rPr>
          <w:lang w:val="es-ES"/>
        </w:rPr>
        <w:t>. Estas diferencias evidencian que el titular digital puede estudiarse desde dimensiones complementarias: lingüística, pragmática, discursiva y multimodal.</w:t>
      </w:r>
    </w:p>
    <w:p w14:paraId="5A12CF42" w14:textId="77777777" w:rsidR="00664D7D" w:rsidRPr="00664D7D" w:rsidRDefault="00664D7D" w:rsidP="00057761">
      <w:pPr>
        <w:rPr>
          <w:lang w:val="es-ES"/>
        </w:rPr>
      </w:pPr>
      <w:r w:rsidRPr="00664D7D">
        <w:rPr>
          <w:lang w:val="es-ES"/>
        </w:rPr>
        <w:t>Los antecedentes también presentan algunas limitaciones. Una parte importante de las investigaciones se concentra en medios y contextos distintos de la República Dominicana, por lo que sus hallazgos no pueden trasladarse automáticamente al discurso periodístico dominicano. Asimismo, algunos estudios privilegian el análisis lingüístico o visual de manera separada, sin explicar suficientemente la interacción entre las palabras, la imagen, la tipografía, los emojis y las estrategias pragmáticas utilizadas para construir el sentido de la publicación.</w:t>
      </w:r>
    </w:p>
    <w:p w14:paraId="1EA609D8" w14:textId="77777777" w:rsidR="00664D7D" w:rsidRDefault="00664D7D" w:rsidP="00057761">
      <w:pPr>
        <w:rPr>
          <w:lang w:val="es-ES"/>
        </w:rPr>
      </w:pPr>
      <w:r>
        <w:rPr>
          <w:lang w:val="es-ES"/>
        </w:rPr>
        <w:t>En el ámbito dominicano, Martínez Medina (2024a, 2024b) y Brito Fernández y Corti Girón (2018) permiten comprender la expansión del consumo de noticias en dispositivos móviles, la influencia de las redes sociales en la opinión pública y los desafíos relacionados con la calidad y verificación de la información.</w:t>
      </w:r>
    </w:p>
    <w:p w14:paraId="62D46867" w14:textId="77777777" w:rsidR="00664D7D" w:rsidRPr="00664D7D" w:rsidRDefault="00664D7D" w:rsidP="00057761">
      <w:pPr>
        <w:rPr>
          <w:lang w:val="es-ES"/>
        </w:rPr>
      </w:pPr>
      <w:r>
        <w:rPr>
          <w:lang w:val="es-ES"/>
        </w:rPr>
        <w:t>Sin embargo, continúan siendo limitados los estudios dominicanos centrados específicamente en las características lingüísticas y pragmáticas de los titulares publicados en Instagram. La presente investigación procuró cubrir este vacío mediante un corpus diversificado de 50 publicaciones de El Nuevo Diario, en el que se distinguieron los titulares visuales de los pies de publicación y se integraron categorías lingüísticas, pragmáticas y multimodales.</w:t>
      </w:r>
    </w:p>
    <w:p w14:paraId="09B61575" w14:textId="77777777" w:rsidR="00497B31" w:rsidRPr="00057761" w:rsidRDefault="00000000" w:rsidP="00057761">
      <w:pPr>
        <w:pStyle w:val="Ttulo2"/>
      </w:pPr>
      <w:bookmarkStart w:id="30" w:name="_Toc236836612"/>
      <w:bookmarkStart w:id="31" w:name="_Toc238298691"/>
      <w:r w:rsidRPr="00057761">
        <w:t>2.2 Definición de términos.</w:t>
      </w:r>
      <w:bookmarkEnd w:id="30"/>
      <w:bookmarkEnd w:id="31"/>
    </w:p>
    <w:p w14:paraId="2961DB68" w14:textId="77777777" w:rsidR="00497B31" w:rsidRDefault="00000000" w:rsidP="00057761">
      <w:r>
        <w:t>La transición del periodismo impreso tradicional hacia la narrativa fragmentada y el desplazamiento continuo (</w:t>
      </w:r>
      <w:proofErr w:type="spellStart"/>
      <w:r>
        <w:t>scroll</w:t>
      </w:r>
      <w:proofErr w:type="spellEnd"/>
      <w:r>
        <w:t>) en las redes sociales implica una reconfiguración radical de la titulación informativa. Para abordar de manera sistemática cómo El Nuevo Diario adapta su autoridad discursiva en Instagram, se vuelve imperativo fijar los límites semánticos de los vocablos técnicos e instrumentales que sustentan la investigación.</w:t>
      </w:r>
    </w:p>
    <w:p w14:paraId="2A2AFD93" w14:textId="77777777" w:rsidR="00497B31" w:rsidRDefault="00000000" w:rsidP="00057761">
      <w:r>
        <w:t xml:space="preserve">Los términos listados a continuación constituyen el andamiaje conceptual que permite traducir los postulados teóricos en herramientas analíticas aplicables al corpus de estudio. Así, nociones que van desde la economía lingüística y la elipsis hasta la </w:t>
      </w:r>
      <w:proofErr w:type="spellStart"/>
      <w:r>
        <w:t>emocionalización</w:t>
      </w:r>
      <w:proofErr w:type="spellEnd"/>
      <w:r>
        <w:t xml:space="preserve"> del discurso y las macroestructuras semánticas se definen operacionalmente bajo la perspectiva del </w:t>
      </w:r>
      <w:proofErr w:type="spellStart"/>
      <w:r>
        <w:t>ciberdiscurso</w:t>
      </w:r>
      <w:proofErr w:type="spellEnd"/>
      <w:r>
        <w:t xml:space="preserve"> y la interacción comunicativa digital que rige este trabajo:</w:t>
      </w:r>
    </w:p>
    <w:p w14:paraId="4E4EAD3E" w14:textId="77777777" w:rsidR="00497B31" w:rsidRPr="00057761" w:rsidRDefault="00057761" w:rsidP="00057761">
      <w:pPr>
        <w:pStyle w:val="Ttulo3"/>
      </w:pPr>
      <w:bookmarkStart w:id="32" w:name="_p1yc7g8ykqb7" w:colFirst="0" w:colLast="0"/>
      <w:bookmarkStart w:id="33" w:name="_Toc236836613"/>
      <w:bookmarkStart w:id="34" w:name="_Toc238298692"/>
      <w:bookmarkEnd w:id="32"/>
      <w:r w:rsidRPr="00057761">
        <w:t>2.2.1. Titular digital</w:t>
      </w:r>
      <w:bookmarkEnd w:id="33"/>
      <w:bookmarkEnd w:id="34"/>
    </w:p>
    <w:p w14:paraId="3B59103F" w14:textId="77777777" w:rsidR="00497B31" w:rsidRDefault="00000000" w:rsidP="00057761">
      <w:proofErr w:type="spellStart"/>
      <w:r>
        <w:t>Salaverría</w:t>
      </w:r>
      <w:proofErr w:type="spellEnd"/>
      <w:r>
        <w:t xml:space="preserve"> (2019) define el titular digital como aquel que, además de cumplir funciones estrictamente informativas, posee la cualidad intrínseca de adaptarse de forma flexible a las dinámicas de consumo imperantes en entornos virtuales, los cuales se encuentran fuertemente caracterizados por la inmediatez y una competencia voraz por la captura de la atención de los usuarios. Se caracteriza por su autonomía discursiva (funciona como un </w:t>
      </w:r>
      <w:proofErr w:type="spellStart"/>
      <w:r>
        <w:t>microtexto</w:t>
      </w:r>
      <w:proofErr w:type="spellEnd"/>
      <w:r>
        <w:t xml:space="preserve"> con sentido propio), su brevedad sintáctica radical orientada a la economía </w:t>
      </w:r>
      <w:r w:rsidR="00057761">
        <w:t>lingüística,</w:t>
      </w:r>
      <w:r>
        <w:t xml:space="preserve"> el uso recurrente del presente de indicativo para simular actualización temporal y su naturaleza interactiva, diseñada para motivar el clic o la visualización.</w:t>
      </w:r>
    </w:p>
    <w:p w14:paraId="62D109DD" w14:textId="77777777" w:rsidR="00497B31" w:rsidRDefault="00497B31" w:rsidP="00057761"/>
    <w:p w14:paraId="08746058" w14:textId="77777777" w:rsidR="00497B31" w:rsidRDefault="00000000" w:rsidP="00057761">
      <w:r>
        <w:lastRenderedPageBreak/>
        <w:t xml:space="preserve">En esta investigación, se aplica de forma exclusiva a las oraciones y enunciados destacados en formato de texto gráfico o tipográfico que encabezan las publicaciones fijadas en la muestra del </w:t>
      </w:r>
      <w:proofErr w:type="spellStart"/>
      <w:r>
        <w:t>feed</w:t>
      </w:r>
      <w:proofErr w:type="spellEnd"/>
      <w:r>
        <w:t xml:space="preserve"> de Instagram del periódico dominicano El Nuevo Diario.</w:t>
      </w:r>
    </w:p>
    <w:p w14:paraId="73A0C983" w14:textId="77777777" w:rsidR="00497B31" w:rsidRDefault="00057761" w:rsidP="00057761">
      <w:pPr>
        <w:pStyle w:val="Ttulo3"/>
      </w:pPr>
      <w:bookmarkStart w:id="35" w:name="_ea9xtaixd8fc" w:colFirst="0" w:colLast="0"/>
      <w:bookmarkStart w:id="36" w:name="_Toc236836614"/>
      <w:bookmarkStart w:id="37" w:name="_Toc238298693"/>
      <w:bookmarkEnd w:id="35"/>
      <w:r>
        <w:t>2.2.2. Pragmática</w:t>
      </w:r>
      <w:bookmarkEnd w:id="36"/>
      <w:bookmarkEnd w:id="37"/>
    </w:p>
    <w:p w14:paraId="7A5F939B" w14:textId="77777777" w:rsidR="00497B31" w:rsidRDefault="00000000" w:rsidP="00057761">
      <w:r>
        <w:t>Levinson (1983) define la pragmática, dentro de las ciencias del lenguaje, como el estudio sistemático del lenguaje en uso y su relación directa e indisoluble con el contexto socio-comunicativo en el cual se producen los enunciados. Destaca por enfocarse en el significado intencional del emisor (lo que se quiere hacer al decir</w:t>
      </w:r>
      <w:r w:rsidR="00AA1308">
        <w:t>),</w:t>
      </w:r>
      <w:r>
        <w:t xml:space="preserve"> examinar las condiciones de adecuación de los discursos al entorno y analizar los efectos no literales o implícitos que se producen en el receptor a partir de factores contextuales compartidos.</w:t>
      </w:r>
    </w:p>
    <w:p w14:paraId="3FAEAC9A" w14:textId="77777777" w:rsidR="00497B31" w:rsidRDefault="00000000" w:rsidP="00057761">
      <w:r>
        <w:t>Se aplica en el marco analítico de la tesis para descifrar las intenciones comunicativas latentes en la titulación del medio (si busca puramente informar, persuadir o forzar una interacción</w:t>
      </w:r>
      <w:proofErr w:type="gramStart"/>
      <w:r>
        <w:t>) ,</w:t>
      </w:r>
      <w:proofErr w:type="gramEnd"/>
      <w:r>
        <w:t xml:space="preserve"> y evaluar cómo el contexto de la plataforma digital condiciona la decodificación del mensaje.</w:t>
      </w:r>
    </w:p>
    <w:p w14:paraId="2B205D33" w14:textId="77777777" w:rsidR="00497B31" w:rsidRPr="00057761" w:rsidRDefault="00057761" w:rsidP="00057761">
      <w:pPr>
        <w:pStyle w:val="Ttulo3"/>
      </w:pPr>
      <w:bookmarkStart w:id="38" w:name="_vc4rr7k649dr" w:colFirst="0" w:colLast="0"/>
      <w:bookmarkStart w:id="39" w:name="_Toc236836615"/>
      <w:bookmarkStart w:id="40" w:name="_Toc238298694"/>
      <w:bookmarkEnd w:id="38"/>
      <w:r>
        <w:t>2.2.</w:t>
      </w:r>
      <w:r w:rsidRPr="00057761">
        <w:t>3. Actos de habla</w:t>
      </w:r>
      <w:bookmarkEnd w:id="39"/>
      <w:bookmarkEnd w:id="40"/>
    </w:p>
    <w:p w14:paraId="13A42B6C" w14:textId="77777777" w:rsidR="00497B31" w:rsidRDefault="00000000" w:rsidP="00057761">
      <w:r>
        <w:t>Siguiendo los postulados fundacionales de Austin (1962) y Searle (1969), se plantea que los actos de habla son las unidades operacionales básicas de la comunicación humana que demuestran que todo enunciado lingüístico realiza de manera simultánea una acción concreta en el mundo; es decir, que hablar constituye una forma de acción. Se estructuran a partir de tres dimensiones simultáneas: el acto locutivo (lo que se dice), el acto ilocutivo (la fuerza o intención comunicativa con la que se dice) y el acto perlocutivo (el efecto o reacción real que se provoca en el destinatario).</w:t>
      </w:r>
    </w:p>
    <w:p w14:paraId="1C228310" w14:textId="77777777" w:rsidR="00497B31" w:rsidRDefault="00000000" w:rsidP="00057761">
      <w:r>
        <w:t>Se aplica directamente en la clasificación del corpus de titulares para catalogar empíricamente si El Nuevo Diario ejecuta actos asertivos (informar un hecho), directivos (incitar al usuario a realizar una acción) o expresivos (</w:t>
      </w:r>
      <w:proofErr w:type="spellStart"/>
      <w:r>
        <w:t>emocionalizar</w:t>
      </w:r>
      <w:proofErr w:type="spellEnd"/>
      <w:r>
        <w:t xml:space="preserve"> la noticia).</w:t>
      </w:r>
    </w:p>
    <w:p w14:paraId="730AB275" w14:textId="77777777" w:rsidR="00497B31" w:rsidRDefault="00057761" w:rsidP="00057761">
      <w:pPr>
        <w:pStyle w:val="Ttulo3"/>
      </w:pPr>
      <w:bookmarkStart w:id="41" w:name="_ab077adj743i" w:colFirst="0" w:colLast="0"/>
      <w:bookmarkStart w:id="42" w:name="_Toc236836616"/>
      <w:bookmarkStart w:id="43" w:name="_Toc238298695"/>
      <w:bookmarkEnd w:id="41"/>
      <w:r>
        <w:lastRenderedPageBreak/>
        <w:t>2.2.4. Oralidad fingida</w:t>
      </w:r>
      <w:bookmarkEnd w:id="42"/>
      <w:bookmarkEnd w:id="43"/>
    </w:p>
    <w:p w14:paraId="7C6D34CD" w14:textId="77777777" w:rsidR="00497B31" w:rsidRDefault="00000000" w:rsidP="00057761">
      <w:r>
        <w:t>Koch y Oesterreicher (1990) definen la oralidad fingida como un constructo discursivo que consiste en la incorporación intencional y planificada de rasgos, marcas y estructuras estilísticas propias de la inmediatez comunicativa verbal (el habla coloquial) dentro de textos que son producidos y difundidos por un canal estrictamente escrito.</w:t>
      </w:r>
    </w:p>
    <w:p w14:paraId="048F97E2" w14:textId="77777777" w:rsidR="00497B31" w:rsidRDefault="00000000" w:rsidP="00057761">
      <w:r>
        <w:t xml:space="preserve">Sus rasgos distintivos incluyen la ruptura deliberada de la rigidez sintáctica tradicional, el empleo de la apelación directa a través del tuteo o el </w:t>
      </w:r>
      <w:r w:rsidR="00664D7D">
        <w:t>cuestionamiento,</w:t>
      </w:r>
      <w:r>
        <w:t xml:space="preserve"> la inserción de exclamaciones o interjecciones y la búsqueda activa de proximidad afectiva para disolver la distancia institucional entre el emisor y el receptor.</w:t>
      </w:r>
    </w:p>
    <w:p w14:paraId="13C272E0" w14:textId="77777777" w:rsidR="00497B31" w:rsidRDefault="00000000" w:rsidP="00057761">
      <w:r>
        <w:t>Se aplica en el análisis del estilo de los titulares para identificar el uso estratégico de jergas locales dominicanas, frases hechas y un tono conversacional que busca simular una cercanía cotidiana con la audiencia en redes sociales.</w:t>
      </w:r>
    </w:p>
    <w:p w14:paraId="25BDB093" w14:textId="77777777" w:rsidR="00497B31" w:rsidRPr="00057761" w:rsidRDefault="00057761" w:rsidP="00057761">
      <w:pPr>
        <w:pStyle w:val="Ttulo3"/>
      </w:pPr>
      <w:bookmarkStart w:id="44" w:name="_1kf613ya9abu" w:colFirst="0" w:colLast="0"/>
      <w:bookmarkStart w:id="45" w:name="_Toc236836617"/>
      <w:bookmarkStart w:id="46" w:name="_Toc238298696"/>
      <w:bookmarkEnd w:id="44"/>
      <w:r w:rsidRPr="00057761">
        <w:t>2.2.5. Multimodalidad</w:t>
      </w:r>
      <w:bookmarkEnd w:id="45"/>
      <w:bookmarkEnd w:id="46"/>
    </w:p>
    <w:p w14:paraId="792BCFE4" w14:textId="4BECC7DB" w:rsidR="00497B31" w:rsidRDefault="00000000" w:rsidP="00057761">
      <w:r>
        <w:t xml:space="preserve">Kress y van Leeuwen (2001) definen la multimodalidad como la integración simultánea y codependiente de diversos modos semióticos (tales como el texto escrito, la imagen estática, el diseño gráfico, el color y la tipografía) que coexisten en una misma superficie discursiva para </w:t>
      </w:r>
      <w:proofErr w:type="spellStart"/>
      <w:r>
        <w:t>co-construir</w:t>
      </w:r>
      <w:proofErr w:type="spellEnd"/>
      <w:r>
        <w:t xml:space="preserve"> el significado global de un mensaje. Se caracteriza por la superposición de códigos, donde el texto lingüístico deja de tener la exclusividad del sentido y pasa a interactuar de manera simbiótica con el componente </w:t>
      </w:r>
      <w:r w:rsidR="00191063">
        <w:t>visual;</w:t>
      </w:r>
      <w:r>
        <w:t xml:space="preserve"> cada modo aporta un relieve semántico y pragmático diferente que complementa o intensifica el mensaje central.</w:t>
      </w:r>
    </w:p>
    <w:p w14:paraId="20D34B86" w14:textId="77777777" w:rsidR="00497B31" w:rsidRDefault="00000000" w:rsidP="00057761">
      <w:r>
        <w:t xml:space="preserve">Se aplica de manera transversal al examinar las publicaciones de la muestra, analizando cómo el titular lingüístico se integra con el diseño visual del </w:t>
      </w:r>
      <w:proofErr w:type="spellStart"/>
      <w:r>
        <w:t>feed</w:t>
      </w:r>
      <w:proofErr w:type="spellEnd"/>
      <w:r>
        <w:t xml:space="preserve"> de Instagram y con el uso de emojis que actúan como marcadores gráficos de la carga emocional.</w:t>
      </w:r>
    </w:p>
    <w:p w14:paraId="65052A85" w14:textId="77777777" w:rsidR="00497B31" w:rsidRPr="00057761" w:rsidRDefault="00057761" w:rsidP="00057761">
      <w:pPr>
        <w:pStyle w:val="Ttulo3"/>
      </w:pPr>
      <w:bookmarkStart w:id="47" w:name="_p1tjturev8cc" w:colFirst="0" w:colLast="0"/>
      <w:bookmarkStart w:id="48" w:name="_Toc236836618"/>
      <w:bookmarkStart w:id="49" w:name="_Toc238298697"/>
      <w:bookmarkEnd w:id="47"/>
      <w:r w:rsidRPr="00057761">
        <w:lastRenderedPageBreak/>
        <w:t xml:space="preserve">2.2.6. </w:t>
      </w:r>
      <w:proofErr w:type="spellStart"/>
      <w:r w:rsidRPr="00057761">
        <w:t>Engagement</w:t>
      </w:r>
      <w:proofErr w:type="spellEnd"/>
      <w:r w:rsidRPr="00057761">
        <w:t xml:space="preserve"> (Vinculación)</w:t>
      </w:r>
      <w:bookmarkEnd w:id="48"/>
      <w:bookmarkEnd w:id="49"/>
    </w:p>
    <w:p w14:paraId="123D1E2A" w14:textId="77777777" w:rsidR="00497B31" w:rsidRDefault="00000000" w:rsidP="00057761">
      <w:r>
        <w:t xml:space="preserve">Brodie et al. (2011) definen el </w:t>
      </w:r>
      <w:proofErr w:type="spellStart"/>
      <w:r>
        <w:t>engagement</w:t>
      </w:r>
      <w:proofErr w:type="spellEnd"/>
      <w:r>
        <w:t xml:space="preserve"> como el nivel de involucramiento psicológico, conductual e interactivo que experimenta un usuario o consumidor de manera específica con el contenido o propuesta comunicativa que es difundida por una marca o un medio de comunicación. En los entornos digitales se manifiesta a través de variables métricas y rastros de actividad observables tales como los "me gusta", los comentarios depositados, las veces que se comparte la publicación o el guardado de la misma; depende directamente de la capacidad del enunciado para generar resonancia emocional o curiosidad inmediata.</w:t>
      </w:r>
    </w:p>
    <w:p w14:paraId="4DBAEFAC" w14:textId="77777777" w:rsidR="00497B31" w:rsidRDefault="00000000" w:rsidP="00057761">
      <w:r>
        <w:t>Se aplica en esta tesis como la variable de efecto pragmático; sirve para rastrear y justificar cómo las decisiones lingüísticas en la redacción del titular operan como estímulos orientados a maximizar la visibilidad y participación del usuario dentro de la lógica del algoritmo de Instagram.</w:t>
      </w:r>
    </w:p>
    <w:p w14:paraId="17897F17" w14:textId="77777777" w:rsidR="00497B31" w:rsidRPr="00057761" w:rsidRDefault="00057761" w:rsidP="00057761">
      <w:pPr>
        <w:pStyle w:val="Ttulo3"/>
      </w:pPr>
      <w:bookmarkStart w:id="50" w:name="_tsopsh7un9b8" w:colFirst="0" w:colLast="0"/>
      <w:bookmarkStart w:id="51" w:name="_Toc236836619"/>
      <w:bookmarkStart w:id="52" w:name="_Toc238298698"/>
      <w:bookmarkEnd w:id="50"/>
      <w:r>
        <w:t>2.2.</w:t>
      </w:r>
      <w:r w:rsidRPr="00057761">
        <w:t xml:space="preserve">7. </w:t>
      </w:r>
      <w:proofErr w:type="spellStart"/>
      <w:r w:rsidRPr="00057761">
        <w:t>Clickbait</w:t>
      </w:r>
      <w:proofErr w:type="spellEnd"/>
      <w:r w:rsidRPr="00057761">
        <w:t xml:space="preserve"> (Anzuelo informativo)</w:t>
      </w:r>
      <w:bookmarkEnd w:id="51"/>
      <w:bookmarkEnd w:id="52"/>
    </w:p>
    <w:p w14:paraId="10DD5486" w14:textId="55266581" w:rsidR="00497B31" w:rsidRDefault="00000000" w:rsidP="00057761">
      <w:r>
        <w:t xml:space="preserve">Blom y Hansen (2015) definen el </w:t>
      </w:r>
      <w:proofErr w:type="spellStart"/>
      <w:r>
        <w:t>clickbait</w:t>
      </w:r>
      <w:proofErr w:type="spellEnd"/>
      <w:r>
        <w:t xml:space="preserve"> como una estrategia de titulación deliberada que consiste en la producción de enunciados diseñados específicamente para generar una fuerte curiosidad inicial mediante la ocultación de datos esenciales, con el único propósito de inducir al lector a hacer un clic o interactuar con la publicación. Se distingue por estructurarse a partir de la exageración </w:t>
      </w:r>
      <w:r w:rsidR="00664D7D">
        <w:t>discursiva,</w:t>
      </w:r>
      <w:r>
        <w:t xml:space="preserve"> la indefinición o ambigüedad </w:t>
      </w:r>
      <w:r w:rsidR="00191063">
        <w:t>informativa,</w:t>
      </w:r>
      <w:r>
        <w:t xml:space="preserve"> el uso de deícticos sin referente claro y la creación intencional de un "vacío de información" o gancho cognitivo que tensiona el rigor periodístico clásico.</w:t>
      </w:r>
    </w:p>
    <w:p w14:paraId="160050E1" w14:textId="77777777" w:rsidR="00497B31" w:rsidRDefault="00000000" w:rsidP="00057761">
      <w:r>
        <w:t>Se aplica como categoría analítica dentro de las estrategias de captación para determinar el grado de sensacionalismo y los mecanismos lingüístico-sintácticos específicos empleados por El Nuevo Diario para desviar su función de informar hacia una función conativa.</w:t>
      </w:r>
    </w:p>
    <w:p w14:paraId="252B840F" w14:textId="77777777" w:rsidR="00B45BE5" w:rsidRDefault="00B45BE5" w:rsidP="00B45BE5">
      <w:pPr>
        <w:pStyle w:val="Ttulo2"/>
        <w:keepNext w:val="0"/>
        <w:keepLines w:val="0"/>
        <w:spacing w:line="360" w:lineRule="auto"/>
        <w:jc w:val="both"/>
      </w:pPr>
      <w:bookmarkStart w:id="53" w:name="_215q988k85lf" w:colFirst="0" w:colLast="0"/>
      <w:bookmarkEnd w:id="53"/>
    </w:p>
    <w:p w14:paraId="1175EF65" w14:textId="77777777" w:rsidR="00B45BE5" w:rsidRDefault="00B45BE5" w:rsidP="00B45BE5">
      <w:pPr>
        <w:pStyle w:val="Ttulo2"/>
        <w:keepNext w:val="0"/>
        <w:keepLines w:val="0"/>
        <w:spacing w:line="360" w:lineRule="auto"/>
        <w:jc w:val="both"/>
      </w:pPr>
    </w:p>
    <w:p w14:paraId="746DB527" w14:textId="77777777" w:rsidR="00B45BE5" w:rsidRDefault="00B45BE5" w:rsidP="00B45BE5">
      <w:pPr>
        <w:pStyle w:val="Ttulo2"/>
        <w:keepNext w:val="0"/>
        <w:keepLines w:val="0"/>
        <w:spacing w:line="360" w:lineRule="auto"/>
        <w:jc w:val="both"/>
        <w:rPr>
          <w:rFonts w:eastAsia="Times New Roman" w:cs="Times New Roman"/>
          <w:b w:val="0"/>
          <w:bCs/>
          <w:color w:val="000000"/>
          <w:szCs w:val="24"/>
        </w:rPr>
      </w:pPr>
      <w:bookmarkStart w:id="54" w:name="_Toc236836620"/>
      <w:bookmarkStart w:id="55" w:name="_Toc238298699"/>
      <w:r>
        <w:rPr>
          <w:rFonts w:eastAsia="Times New Roman" w:cs="Times New Roman"/>
          <w:bCs/>
          <w:color w:val="000000"/>
          <w:szCs w:val="24"/>
        </w:rPr>
        <w:lastRenderedPageBreak/>
        <w:t>2.3. Bases Teóricas</w:t>
      </w:r>
      <w:bookmarkEnd w:id="54"/>
      <w:bookmarkEnd w:id="55"/>
    </w:p>
    <w:p w14:paraId="2FCB939A" w14:textId="77777777" w:rsidR="00497B31" w:rsidRDefault="00000000" w:rsidP="00B45BE5">
      <w:r>
        <w:t>El análisis de los titulares periodísticos en el entorno digital de Instagram no puede abordarse desde una sola dimensión. Dado que el objeto de estudio es una unidad comunicativa compleja que integra lenguaje, intención y soporte tecnológico, se requiere un marco interdisciplinar y multidimensional que sustente rigurosamente los hallazgos. Las decisiones lingüísticas de un medio de comunicación en redes sociales no responden únicamente a criterios gramaticales normativos, sino a una compleja red de estrategias orientadas a la supervivencia en el entorno digital.</w:t>
      </w:r>
    </w:p>
    <w:p w14:paraId="2FEA4D4B" w14:textId="77777777" w:rsidR="00497B31" w:rsidRPr="00B45BE5" w:rsidRDefault="00000000" w:rsidP="00B45BE5">
      <w:r>
        <w:t xml:space="preserve">Por lo tanto, las bases teóricas que articulan esta investigación han sido seleccionadas estratégicamente por su capacidad para explicar el fenómeno desde la macroestructura global del mensaje hasta las </w:t>
      </w:r>
      <w:proofErr w:type="spellStart"/>
      <w:r>
        <w:t>microestrategias</w:t>
      </w:r>
      <w:proofErr w:type="spellEnd"/>
      <w:r>
        <w:t xml:space="preserve"> de interacción y economía lingüística. Para responder a los objetivos planteados, este trabajo se fundamenta en la convergencia de cinco enfoques esenciales: el </w:t>
      </w:r>
      <w:r w:rsidRPr="00B45BE5">
        <w:t xml:space="preserve">Análisis Crítico del Discurso (ACD), para comprender la jerarquización y selección del contenido informativo; la Teoría de los Actos de Habla, para descifrar la fuerza ilocutiva e intenciones comunicativas del emisor; la Teoría de la Relevancia, como eje explicativo de la síntesis y la reducción sintáctica; la Teoría de la Multimodalidad y Análisis del </w:t>
      </w:r>
      <w:proofErr w:type="spellStart"/>
      <w:r w:rsidRPr="00B45BE5">
        <w:t>Ciberdiscurso</w:t>
      </w:r>
      <w:proofErr w:type="spellEnd"/>
      <w:r w:rsidRPr="00B45BE5">
        <w:t xml:space="preserve">, que permite examinar la cohabitación interactiva entre el texto, el diseño y los emojis ; y la Teoría de la Variación Lingüística, indispensable para abordar los rasgos de la oralidad fingida y el coloquialismo. Esta amalgama epistémica sirve de lente analítica para comprender cómo El Nuevo Diario adapta su autoridad informativa a las exigencias de la inmediatez y el </w:t>
      </w:r>
      <w:proofErr w:type="spellStart"/>
      <w:r w:rsidRPr="00B45BE5">
        <w:t>engagement</w:t>
      </w:r>
      <w:proofErr w:type="spellEnd"/>
      <w:r w:rsidRPr="00B45BE5">
        <w:t xml:space="preserve"> contemporáneo.</w:t>
      </w:r>
    </w:p>
    <w:p w14:paraId="4AA401A0" w14:textId="77777777" w:rsidR="00B45BE5" w:rsidRDefault="00B45BE5" w:rsidP="00B45BE5">
      <w:pPr>
        <w:pStyle w:val="Ttulo3"/>
      </w:pPr>
      <w:bookmarkStart w:id="56" w:name="_80acvc4ua9eh" w:colFirst="0" w:colLast="0"/>
      <w:bookmarkStart w:id="57" w:name="_3fwwcyps36uu" w:colFirst="0" w:colLast="0"/>
      <w:bookmarkStart w:id="58" w:name="_Toc236836621"/>
      <w:bookmarkStart w:id="59" w:name="_Toc238298700"/>
      <w:bookmarkEnd w:id="56"/>
      <w:bookmarkEnd w:id="57"/>
      <w:r>
        <w:t>2.3.1. Análisis Critico del Discurso</w:t>
      </w:r>
      <w:bookmarkEnd w:id="58"/>
      <w:bookmarkEnd w:id="59"/>
    </w:p>
    <w:p w14:paraId="10DF26A1" w14:textId="77777777" w:rsidR="00497B31" w:rsidRDefault="00000000" w:rsidP="00B45BE5">
      <w:r w:rsidRPr="00B45BE5">
        <w:t>El primer pilar de este sustento teórico lo constituye el Análisis Crítico del Discurso,</w:t>
      </w:r>
      <w:r>
        <w:t xml:space="preserve"> una corriente que emergió formalmente a finales de la década de 1970 y principios de la de 1980, logrando su consolidación institucional tras un simposio internacional celebrado en Ámsterdam en el año 1991. Esta disciplina nace con el firme propósito de superar el análisis </w:t>
      </w:r>
      <w:r>
        <w:lastRenderedPageBreak/>
        <w:t xml:space="preserve">formal de la oración aislada para estudiar el lenguaje como una forma de práctica social e ideológica intrínsecamente vinculada a las estructuras y contextos socioculturales. </w:t>
      </w:r>
    </w:p>
    <w:p w14:paraId="5BD9973F" w14:textId="77777777" w:rsidR="00497B31" w:rsidRDefault="00000000" w:rsidP="00B45BE5">
      <w:r>
        <w:t xml:space="preserve">Su planteamiento central postula que el discurso no es una entidad neutra, sino un espacio dinámico donde se manifiesta, reproduce y resiste el poder, la dominación y la jerarquización informativa de la realidad. </w:t>
      </w:r>
    </w:p>
    <w:p w14:paraId="458C44E5" w14:textId="77777777" w:rsidR="00497B31" w:rsidRDefault="00000000" w:rsidP="00B45BE5">
      <w:r>
        <w:t xml:space="preserve">Entre sus máximos representantes destacan figuras fundamentales como </w:t>
      </w:r>
      <w:proofErr w:type="spellStart"/>
      <w:r>
        <w:t>Teun</w:t>
      </w:r>
      <w:proofErr w:type="spellEnd"/>
      <w:r>
        <w:t xml:space="preserve"> van Dijk, Norman Fairclough, Ruth Wodak y Gunther Kress.</w:t>
      </w:r>
    </w:p>
    <w:p w14:paraId="313BEC72" w14:textId="77777777" w:rsidR="00497B31" w:rsidRDefault="00000000" w:rsidP="00B45BE5">
      <w:r>
        <w:t xml:space="preserve">Los aportes metodológicos del Análisis Crítico del Discurso a las ciencias del lenguaje son inestimables, introduciendo categorías matrices como las macroestructuras semánticas, que representan el contenido global y el tema unificado de un texto, así como las microestructuras que detallan las elecciones léxicas específicas y los mecanismos de selección y omisión informativa utilizados como estrategias de control de la agenda pública. </w:t>
      </w:r>
    </w:p>
    <w:p w14:paraId="62EA906D" w14:textId="77777777" w:rsidR="00B45BE5" w:rsidRPr="00664D7D" w:rsidRDefault="00B45BE5" w:rsidP="00B45BE5">
      <w:pPr>
        <w:rPr>
          <w:lang w:val="es-ES"/>
        </w:rPr>
      </w:pPr>
      <w:r w:rsidRPr="00664D7D">
        <w:rPr>
          <w:lang w:val="es-ES"/>
        </w:rPr>
        <w:t>El Análisis Crítico del Discurso permitirá examinar la selección y jerarquización de la información contenida en los titulares. Desde este enfoque se observará qué actores, acontecimientos y acciones son destacados, omitidos o colocados en una posición secundaria. También se analizarán las elecciones léxicas y sintácticas mediante las cuales el medio construye determinadas representaciones de los acontecimientos y orienta la atención de los usuarios.</w:t>
      </w:r>
    </w:p>
    <w:p w14:paraId="5BB39C95" w14:textId="77777777" w:rsidR="00B45BE5" w:rsidRDefault="00B45BE5" w:rsidP="00B45BE5">
      <w:pPr>
        <w:pStyle w:val="Ttulo3"/>
      </w:pPr>
      <w:bookmarkStart w:id="60" w:name="_Toc236836622"/>
      <w:bookmarkStart w:id="61" w:name="_Toc238298701"/>
      <w:r>
        <w:t>2.3.2. Teoría de los Actos de Habla</w:t>
      </w:r>
      <w:bookmarkEnd w:id="60"/>
      <w:bookmarkEnd w:id="61"/>
    </w:p>
    <w:p w14:paraId="148AEB0E" w14:textId="77777777" w:rsidR="00497B31" w:rsidRDefault="00000000" w:rsidP="00B45BE5">
      <w:r>
        <w:t xml:space="preserve">Como segundo enfoque se incorpora la </w:t>
      </w:r>
      <w:r>
        <w:rPr>
          <w:b/>
          <w:bCs/>
        </w:rPr>
        <w:t>Teoría de los Actos de Habla</w:t>
      </w:r>
      <w:r>
        <w:t xml:space="preserve">, desarrollada a mediados del siglo XX dentro de la corriente de la filosofía del lenguaje ordinario en la Universidad de Oxford y plasmada de forma pionera en las conferencias dictadas en 1955. </w:t>
      </w:r>
    </w:p>
    <w:p w14:paraId="30683348" w14:textId="77777777" w:rsidR="00497B31" w:rsidRDefault="00000000" w:rsidP="00B45BE5">
      <w:r>
        <w:t xml:space="preserve">El planteamiento de esta teoría defiende que el lenguaje no posee únicamente una función declarativa o descriptiva del mundo de carácter constatativo, sino que la producción </w:t>
      </w:r>
      <w:r>
        <w:lastRenderedPageBreak/>
        <w:t xml:space="preserve">de cualquier enunciado lingüístico equivale a realizar una acción concreta en la realidad social, asumiendo el principio axiomático de que hablar constituye una forma de hacer. </w:t>
      </w:r>
    </w:p>
    <w:p w14:paraId="288417AA" w14:textId="77777777" w:rsidR="00497B31" w:rsidRDefault="00000000" w:rsidP="00B45BE5">
      <w:r>
        <w:t>Este modelo conceptual tiene como principales representantes a su fundador, John Austin, y a John Searle, quien posteriormente sistematizó y expandió los postulados originales.</w:t>
      </w:r>
    </w:p>
    <w:p w14:paraId="6E8CABAC" w14:textId="77777777" w:rsidR="00497B31" w:rsidRDefault="00000000" w:rsidP="00B45BE5">
      <w:r>
        <w:t xml:space="preserve">El principal aporte de esta perspectiva pragmática radica en la identificación de la triple dimensión del uso lingüístico, constituida por el acto locutivo como la emisión formal de la frase, el acto ilocutivo que representa la fuerza o intención comunicativa directa del emisor, y el acto perlocutivo referido al efecto, reacción o impacto real que se provoca en el destinatario. Asimismo, estructuró la tipología clásica para la clasificación de las intenciones comunicativas en actos asertivos, directivos, expresivos, compromisorios y declarativos. </w:t>
      </w:r>
    </w:p>
    <w:p w14:paraId="25A2DA4D" w14:textId="77777777" w:rsidR="00497B31" w:rsidRDefault="00000000" w:rsidP="00B45BE5">
      <w:r>
        <w:t>La objeción y crítica más recurrente que ha recibido este enfoque se centra en que su diseño primigenio se basaba casi exclusivamente en oraciones descontextualizadas y en situaciones de comunicación ideales, lo que dificulta su aplicación directa a discursos continuos, ambiguos o a las interfaces hipertextuales del ciberespacio sin una necesaria adecuación previa.</w:t>
      </w:r>
    </w:p>
    <w:p w14:paraId="739D7657" w14:textId="77777777" w:rsidR="00B45BE5" w:rsidRPr="00664D7D" w:rsidRDefault="00B45BE5" w:rsidP="00B45BE5">
      <w:pPr>
        <w:rPr>
          <w:lang w:val="es-ES"/>
        </w:rPr>
      </w:pPr>
      <w:r w:rsidRPr="00664D7D">
        <w:rPr>
          <w:lang w:val="es-ES"/>
        </w:rPr>
        <w:t xml:space="preserve">La Teoría de los Actos de Habla se aplicará para identificar la intención comunicativa predominante en cada titular. Los enunciados serán clasificados, según corresponda, como asertivos, directivos, expresivos, </w:t>
      </w:r>
      <w:proofErr w:type="spellStart"/>
      <w:r w:rsidRPr="00664D7D">
        <w:rPr>
          <w:lang w:val="es-ES"/>
        </w:rPr>
        <w:t>compromisivos</w:t>
      </w:r>
      <w:proofErr w:type="spellEnd"/>
      <w:r w:rsidRPr="00664D7D">
        <w:rPr>
          <w:lang w:val="es-ES"/>
        </w:rPr>
        <w:t xml:space="preserve"> o declarativos. Esta clasificación permitirá determinar si el titular se limita a informar o si también invita, advierte, cuestiona, recomienda, promete o procura provocar una respuesta del destinatario.</w:t>
      </w:r>
    </w:p>
    <w:p w14:paraId="7AD1D48C" w14:textId="77777777" w:rsidR="00B45BE5" w:rsidRDefault="00B45BE5" w:rsidP="00B45BE5">
      <w:pPr>
        <w:pStyle w:val="Ttulo3"/>
      </w:pPr>
      <w:bookmarkStart w:id="62" w:name="_Toc236836623"/>
      <w:bookmarkStart w:id="63" w:name="_Toc238298702"/>
      <w:r>
        <w:t>2.3.3. Teoría de la Relevancia</w:t>
      </w:r>
      <w:bookmarkEnd w:id="62"/>
      <w:bookmarkEnd w:id="63"/>
    </w:p>
    <w:p w14:paraId="5ED40342" w14:textId="77777777" w:rsidR="00497B31" w:rsidRDefault="00000000" w:rsidP="00B45BE5">
      <w:r>
        <w:t xml:space="preserve">En tercer lugar, se integra la </w:t>
      </w:r>
      <w:r w:rsidRPr="00B45BE5">
        <w:t>Teoría de la Relevancia, una</w:t>
      </w:r>
      <w:r>
        <w:t xml:space="preserve"> aproximación de corte pragmático-cognitivo formulada a mediados de la década de 1980, específicamente en 1986, </w:t>
      </w:r>
      <w:r>
        <w:lastRenderedPageBreak/>
        <w:t xml:space="preserve">con el objetivo de explicar los procesos mentales que guían la interpretación comunicativa humana. </w:t>
      </w:r>
    </w:p>
    <w:p w14:paraId="068DD352" w14:textId="77777777" w:rsidR="00497B31" w:rsidRDefault="00000000" w:rsidP="00B45BE5">
      <w:r>
        <w:t>Esta teoría propone que la mente de los individuos está genéticamente orientada a maximizar la eficiencia de sus recursos cognitivos, lo que implica que solo procesa aquella información que resulta verdaderamente relevante. De este modo, un enunciado se considera óptimamente relevante cuando los beneficios informativos y contextuales obtenidos por el receptor son elevados, mientras que el esfuerzo mental requerido para descifrar el mensaje resulta mínimo. Sus autores y representantes definitivos son Dan Sperber y Deirdre Wilson.</w:t>
      </w:r>
    </w:p>
    <w:p w14:paraId="09F0AA30" w14:textId="77777777" w:rsidR="00497B31" w:rsidRDefault="00000000" w:rsidP="00B45BE5">
      <w:r>
        <w:t xml:space="preserve">El aporte fundamental de este modelo consistió en desplazar el esquema clásico de codificación y decodificación por un paradigma basado en la ostensión y la inferencia, demostrando de qué manera el emisor ofrece simplemente un estímulo ostensivo o pista y el receptor realiza una deducción guiada por el contexto para recuperar la información implícita, proporcionando una explicación científica precisa para los fenómenos de economía lingüística. </w:t>
      </w:r>
    </w:p>
    <w:p w14:paraId="70BDAC28" w14:textId="77777777" w:rsidR="00497B31" w:rsidRDefault="00000000" w:rsidP="00B45BE5">
      <w:r>
        <w:t>La crítica principal que se le formula a esta teoría se orienta hacia la complejidad metodológica que supone la medición exacta o la cuantificación empírica de nociones abstractas como el esfuerzo cognitivo o el beneficio contextual dentro de las interacciones cotidianas de la vida real.</w:t>
      </w:r>
    </w:p>
    <w:p w14:paraId="378267A1" w14:textId="77777777" w:rsidR="00B45BE5" w:rsidRPr="00664D7D" w:rsidRDefault="00B45BE5" w:rsidP="00B45BE5">
      <w:pPr>
        <w:rPr>
          <w:lang w:val="es-ES"/>
        </w:rPr>
      </w:pPr>
      <w:r w:rsidRPr="00664D7D">
        <w:rPr>
          <w:lang w:val="es-ES"/>
        </w:rPr>
        <w:t>La Teoría de la Relevancia servirá para analizar los mecanismos mediante los cuales el titular comunica una cantidad significativa de información utilizando estructuras breves. Se examinarán la elipsis, la presuposición, la información implícita, la ambigüedad intencional y los vacíos informativos que requieren la participación inferencial del lector. Estas categorías permitirán explicar cómo determinados titulares buscan despertar curiosidad y motivar la consulta de la publicación completa.</w:t>
      </w:r>
    </w:p>
    <w:p w14:paraId="20CE50F3" w14:textId="77777777" w:rsidR="00B45BE5" w:rsidRPr="00B45BE5" w:rsidRDefault="00B45BE5" w:rsidP="00B45BE5">
      <w:pPr>
        <w:rPr>
          <w:lang w:val="es-ES"/>
        </w:rPr>
      </w:pPr>
    </w:p>
    <w:p w14:paraId="26043C5E" w14:textId="77777777" w:rsidR="00497B31" w:rsidRDefault="00B45BE5" w:rsidP="00B45BE5">
      <w:pPr>
        <w:pStyle w:val="Ttulo3"/>
      </w:pPr>
      <w:bookmarkStart w:id="64" w:name="_Toc236836624"/>
      <w:bookmarkStart w:id="65" w:name="_Toc238298703"/>
      <w:r>
        <w:lastRenderedPageBreak/>
        <w:t xml:space="preserve">2.3.4. Teoría de la Multimodalidad y el Análisis del </w:t>
      </w:r>
      <w:proofErr w:type="spellStart"/>
      <w:r>
        <w:t>Ciberdiscurso</w:t>
      </w:r>
      <w:bookmarkEnd w:id="64"/>
      <w:bookmarkEnd w:id="65"/>
      <w:proofErr w:type="spellEnd"/>
    </w:p>
    <w:p w14:paraId="0B8C9D92" w14:textId="77777777" w:rsidR="00497B31" w:rsidRDefault="00000000" w:rsidP="00B45BE5">
      <w:r>
        <w:t xml:space="preserve">El cuarto sustento epistemológico corresponde a la </w:t>
      </w:r>
      <w:r w:rsidRPr="00B45BE5">
        <w:t xml:space="preserve">Teoría de la Multimodalidad y el Análisis del </w:t>
      </w:r>
      <w:proofErr w:type="spellStart"/>
      <w:r w:rsidRPr="00B45BE5">
        <w:t>Ciberdiscurso</w:t>
      </w:r>
      <w:proofErr w:type="spellEnd"/>
      <w:r w:rsidRPr="00B45BE5">
        <w:t xml:space="preserve">, </w:t>
      </w:r>
      <w:r>
        <w:t xml:space="preserve">la cual surgió hacia finales del siglo XX y principios del siglo XXI, fijando un hito alrededor del año 2001 como respuesta directa a la revolución tecnológica, la proliferación de las pantallas y la emergencia de formatos interactivos que rompieron definitivamente la hegemonía histórica del texto escrito sobre soporte analítico. </w:t>
      </w:r>
    </w:p>
    <w:p w14:paraId="2C859F17" w14:textId="77777777" w:rsidR="00497B31" w:rsidRDefault="00000000" w:rsidP="00B45BE5">
      <w:r>
        <w:t xml:space="preserve">Su planteamiento esencial sostiene que la comunicación contemporánea es intrínsecamente multimodal, por lo que el sentido global de un mensaje no reside de forma exclusiva en el código verbal, sino en la cohabitación, interacción y dependencia simbiótica de múltiples modos semióticos que incluyen la tipografía, el color, el diseño gráfico, la imagen estática y los emojis. </w:t>
      </w:r>
    </w:p>
    <w:p w14:paraId="1D34FFE9" w14:textId="77777777" w:rsidR="00497B31" w:rsidRDefault="00000000" w:rsidP="00B45BE5">
      <w:r>
        <w:t xml:space="preserve">Sus representantes teóricos de referencia son Gunther Kress, Theo van Leeuwen y Francisco Yus, este último especializado en las dinámicas del </w:t>
      </w:r>
      <w:proofErr w:type="spellStart"/>
      <w:r>
        <w:t>ciberdiscurso</w:t>
      </w:r>
      <w:proofErr w:type="spellEnd"/>
      <w:r>
        <w:t>.</w:t>
      </w:r>
    </w:p>
    <w:p w14:paraId="154A5D39" w14:textId="77777777" w:rsidR="00497B31" w:rsidRDefault="00000000" w:rsidP="00B45BE5">
      <w:r>
        <w:t xml:space="preserve">El mayor aporte de esta disciplina ha sido romper el arraigado enfoque verbalista de la lingüística tradicional al dotar a los elementos visuales de un estatus analítico equivalente al de las palabras, promoviendo el estudio de los emojis como marcadores pragmáticos de la carga emocional y guías inferenciales en la red. </w:t>
      </w:r>
    </w:p>
    <w:p w14:paraId="60E7036F" w14:textId="77777777" w:rsidR="00B45BE5" w:rsidRPr="00664D7D" w:rsidRDefault="00000000" w:rsidP="00B45BE5">
      <w:pPr>
        <w:rPr>
          <w:lang w:val="es-ES"/>
        </w:rPr>
      </w:pPr>
      <w:r>
        <w:t>Como contraparte, las críticas señalan que al tratarse de una disciplina relativamente joven y sujeta a la vertiginosa velocidad de los cambios tecnológicos, adolece en ocasiones de una gramática visual unificada y estandarizada de aplicación universal.</w:t>
      </w:r>
      <w:r w:rsidR="00B45BE5" w:rsidRPr="00B45BE5">
        <w:rPr>
          <w:lang w:val="es-ES"/>
        </w:rPr>
        <w:t xml:space="preserve"> </w:t>
      </w:r>
      <w:r w:rsidR="00B45BE5" w:rsidRPr="00664D7D">
        <w:rPr>
          <w:lang w:val="es-ES"/>
        </w:rPr>
        <w:t>La perspectiva de la Multimodalidad permitirá estudiar la relación entre el texto y los elementos no verbales de la publicación. El análisis considerará la imagen, el color, la tipografía, la distribución gráfica y los emojis, con el propósito de determinar si estos recursos complementan, refuerzan, contradicen o amplían el significado expresado verbalmente en el titular.</w:t>
      </w:r>
    </w:p>
    <w:p w14:paraId="197BAE37" w14:textId="77777777" w:rsidR="00497B31" w:rsidRDefault="00497B31" w:rsidP="00B45BE5"/>
    <w:p w14:paraId="38D7353E" w14:textId="77777777" w:rsidR="00497B31" w:rsidRDefault="00B45BE5" w:rsidP="00B45BE5">
      <w:pPr>
        <w:pStyle w:val="Ttulo3"/>
      </w:pPr>
      <w:bookmarkStart w:id="66" w:name="_Toc236836625"/>
      <w:bookmarkStart w:id="67" w:name="_Toc238298704"/>
      <w:r>
        <w:lastRenderedPageBreak/>
        <w:t>2.3.5. Teoría de la Variación Lingüística</w:t>
      </w:r>
      <w:bookmarkEnd w:id="66"/>
      <w:bookmarkEnd w:id="67"/>
    </w:p>
    <w:p w14:paraId="33226D62" w14:textId="77777777" w:rsidR="00497B31" w:rsidRDefault="00B45BE5" w:rsidP="00B45BE5">
      <w:r>
        <w:t xml:space="preserve">El quinto pilar teórico se fundamenta en </w:t>
      </w:r>
      <w:r w:rsidRPr="00B45BE5">
        <w:t>la Teoría de la Variación Lingüística, enfoc</w:t>
      </w:r>
      <w:r>
        <w:t xml:space="preserve">ada de manera específica en el eje de la inmediatez comunicativa, un modelo conceptual que se consolidó formalmente en la década de 1990 dentro del espacio académico europeo. </w:t>
      </w:r>
    </w:p>
    <w:p w14:paraId="4ACB049E" w14:textId="77777777" w:rsidR="00497B31" w:rsidRDefault="00000000" w:rsidP="00B45BE5">
      <w:r>
        <w:t>Esta teoría postula que el uso de la lengua se desplaza de forma continua entre dos polos conceptuales y metodológicos regulados por las condiciones socioculturales: el hablar, que representa la inmediatez comunicativa caracterizada por la proximidad física, la afectividad y la informalidad; y el escribir, que define la distancia comunicativa marcada por la planificación, la rigidez formal y la distancia institucional, independientemente del soporte fónico o gráfico que sirva de canal. Sus representantes fundamentales son los lingüistas Peter Koch y Wulf Oesterreicher.</w:t>
      </w:r>
    </w:p>
    <w:p w14:paraId="697D0E31" w14:textId="77777777" w:rsidR="00497B31" w:rsidRDefault="00000000" w:rsidP="00B45BE5">
      <w:r>
        <w:t xml:space="preserve">El aporte conceptual más significativo de este enfoque es la delimitación de la oralidad fingida, un constructo discursivo que describe cómo un texto elaborado mediante un canal estrictamente escrito incorpora de manera deliberada y planificada rasgos estilísticos, léxicos y sintácticos propios de la conversación coloquial con el objetivo de disolver la distancia institucional y estrechar el vínculo con la audiencia. </w:t>
      </w:r>
    </w:p>
    <w:p w14:paraId="7D96641C" w14:textId="77777777" w:rsidR="00B45BE5" w:rsidRDefault="00000000" w:rsidP="00B45BE5">
      <w:pPr>
        <w:rPr>
          <w:lang w:val="es-ES"/>
        </w:rPr>
      </w:pPr>
      <w:r>
        <w:t>Las objeciones críticas hacia este modelo apuntan que, en las actuales plataformas digitales interactivas, las fronteras entre lo oral y lo escrito se han vuelto tan difusas y porosas que el continuo propuesto originalmente requiere la inclusión de variables adicionales para capturar de forma fiel la inmediatez algorítmica y la velocidad conversacional de las redes sociales.</w:t>
      </w:r>
      <w:r w:rsidR="00B45BE5" w:rsidRPr="00B45BE5">
        <w:rPr>
          <w:lang w:val="es-ES"/>
        </w:rPr>
        <w:t xml:space="preserve"> </w:t>
      </w:r>
    </w:p>
    <w:p w14:paraId="0D8B7F1C" w14:textId="77777777" w:rsidR="00B45BE5" w:rsidRPr="00664D7D" w:rsidRDefault="00B45BE5" w:rsidP="00B45BE5">
      <w:pPr>
        <w:rPr>
          <w:lang w:val="es-ES"/>
        </w:rPr>
      </w:pPr>
      <w:r w:rsidRPr="00664D7D">
        <w:rPr>
          <w:lang w:val="es-ES"/>
        </w:rPr>
        <w:t xml:space="preserve">Finalmente, la Teoría de la Variación Lingüística y el concepto de oralidad fingida permitirán identificar las marcas de proximidad comunicativa presentes en los titulares. Se observarán expresiones coloquiales, dominicanismos, fórmulas conversacionales, </w:t>
      </w:r>
      <w:r w:rsidRPr="00664D7D">
        <w:rPr>
          <w:lang w:val="es-ES"/>
        </w:rPr>
        <w:lastRenderedPageBreak/>
        <w:t>interjecciones, tuteo, preguntas directas y otras estructuras propias de la comunicación oral que son incorporadas intencionalmente al discurso escrito.</w:t>
      </w:r>
    </w:p>
    <w:p w14:paraId="3B980F3E" w14:textId="77777777" w:rsidR="00497B31" w:rsidRDefault="00B45BE5" w:rsidP="00B45BE5">
      <w:pPr>
        <w:pStyle w:val="Ttulo3"/>
      </w:pPr>
      <w:bookmarkStart w:id="68" w:name="_jullqdj30kg6" w:colFirst="0" w:colLast="0"/>
      <w:bookmarkStart w:id="69" w:name="_dlz9zehx2b7j" w:colFirst="0" w:colLast="0"/>
      <w:bookmarkStart w:id="70" w:name="_Toc236836626"/>
      <w:bookmarkStart w:id="71" w:name="_Toc238298705"/>
      <w:bookmarkEnd w:id="68"/>
      <w:bookmarkEnd w:id="69"/>
      <w:r>
        <w:t>2.3.6. Síntesis, Contrastación e Integración Epistemológica</w:t>
      </w:r>
      <w:bookmarkEnd w:id="70"/>
      <w:bookmarkEnd w:id="71"/>
    </w:p>
    <w:p w14:paraId="538D8E98" w14:textId="77777777" w:rsidR="00497B31" w:rsidRDefault="00000000" w:rsidP="00B45BE5">
      <w:r>
        <w:t xml:space="preserve">Al realizar un </w:t>
      </w:r>
      <w:r w:rsidRPr="00B45BE5">
        <w:t>examen comparativo de estas aproximaciones teóricas</w:t>
      </w:r>
      <w:r>
        <w:t xml:space="preserve">, se hace evidente que las cinco disciplinas comparten una base epistemológica común y fundamental que consiste en el rechazo explícito al estudio del lenguaje como un sistema abstracto, estático, descontextualizado o puramente formal centrado en la estructura de la oración. En su lugar, todas estas corrientes se asemejan al situar al contexto socio-comunicativo como el eje central, activo e indispensable para la producción, circulación y correcta interpretación del sentido de los enunciados. Tanto el Análisis Crítico del Discurso como las teorías de los Actos de Habla, la Relevancia, la Multimodalidad y la Variación Lingüística entienden de manera unánime que las manifestaciones lingüísticas constituyen prácticas sociales vivas e interactivas. </w:t>
      </w:r>
    </w:p>
    <w:p w14:paraId="78A44B96" w14:textId="77777777" w:rsidR="00497B31" w:rsidRDefault="00000000" w:rsidP="00B45BE5">
      <w:r>
        <w:t>Coinciden, por lo tanto, en que detrás de cada selección de palabras, elipsis, imágenes o emojis existe una intencionalidad estratégica por parte del emisor orientada a provocar un impacto cognitivo, una inferencia determinada o una reacción conductual específica en el receptor y en la sociedad.</w:t>
      </w:r>
    </w:p>
    <w:p w14:paraId="51F4A8AF" w14:textId="77777777" w:rsidR="00497B31" w:rsidRDefault="00000000" w:rsidP="00B45BE5">
      <w:r>
        <w:t xml:space="preserve">A pesar de esta convergencia en torno al uso real de la lengua, los enfoques presentan marcadas diferencias en cuanto a sus niveles de análisis y a sus objetivos científicos primordiales. El Análisis Crítico del Discurso opera en un nivel macrosocial e ideológico enfocado en denunciar los mecanismos de poder y el control de la información mediante la agenda periodística. Por el contrario, la Teoría de los Actos de Habla se inscribe en una dimensión pragmático-filosófica que busca catalogar las acciones normativas que ejecutamos socialmente al emitir un mensaje. La Teoría de la Relevancia se distancia de ambas al situarse en un plano netamente cognitivo y mental, interesándose por el costo psicológico y las </w:t>
      </w:r>
      <w:r>
        <w:lastRenderedPageBreak/>
        <w:t xml:space="preserve">deducciones lógicas del cerebro humano frente a estímulos lingüísticos condensados. Por su parte, la Multimodalidad difiere radicalmente al romper el límite puramente verbal para integrar códigos visuales y no verbales como elementos codependientes en la producción de </w:t>
      </w:r>
      <w:r w:rsidR="00B45BE5">
        <w:t>sentido,</w:t>
      </w:r>
      <w:r>
        <w:t xml:space="preserve"> mientras que la Variación Lingüística se especializa en el registro socio-estilístico, midiendo cuantitativa y cualitativamente el grado de formalidad o coloquialismo presente en las estructuras sintácticas.</w:t>
      </w:r>
    </w:p>
    <w:p w14:paraId="31F830B2" w14:textId="77777777" w:rsidR="00497B31" w:rsidRDefault="00000000" w:rsidP="00B45BE5">
      <w:r>
        <w:t xml:space="preserve">Este robusto marco teórico interdisciplinario se relaciona de forma directa, estrecha y operativa con la presente investigación sobre el </w:t>
      </w:r>
      <w:proofErr w:type="spellStart"/>
      <w:r>
        <w:t>feed</w:t>
      </w:r>
      <w:proofErr w:type="spellEnd"/>
      <w:r>
        <w:t xml:space="preserve"> de Instagram de El Nuevo Diario, constituyendo la lente científica idónea para dar cumplimiento a cada uno de los objetivos específicos fijados en el estudio. </w:t>
      </w:r>
    </w:p>
    <w:p w14:paraId="1970DE74" w14:textId="77777777" w:rsidR="00497B31" w:rsidRDefault="00497B31" w:rsidP="00B45BE5">
      <w:pPr>
        <w:rPr>
          <w:b/>
          <w:bCs/>
        </w:rPr>
      </w:pPr>
    </w:p>
    <w:p w14:paraId="1A12CE0D" w14:textId="77777777" w:rsidR="00497B31" w:rsidRDefault="00497B31">
      <w:pPr>
        <w:spacing w:line="360" w:lineRule="auto"/>
        <w:jc w:val="both"/>
        <w:rPr>
          <w:b/>
          <w:bCs/>
          <w:sz w:val="56"/>
          <w:szCs w:val="56"/>
        </w:rPr>
      </w:pPr>
      <w:bookmarkStart w:id="72" w:name="_mkjzquwq3o8a" w:colFirst="0" w:colLast="0"/>
      <w:bookmarkEnd w:id="72"/>
    </w:p>
    <w:p w14:paraId="5E778E41" w14:textId="77777777" w:rsidR="00B45BE5" w:rsidRDefault="00B45BE5">
      <w:pPr>
        <w:spacing w:line="360" w:lineRule="auto"/>
        <w:jc w:val="both"/>
        <w:rPr>
          <w:b/>
          <w:bCs/>
          <w:sz w:val="56"/>
          <w:szCs w:val="56"/>
        </w:rPr>
      </w:pPr>
    </w:p>
    <w:p w14:paraId="2B994309" w14:textId="77777777" w:rsidR="00B45BE5" w:rsidRDefault="00B45BE5">
      <w:pPr>
        <w:spacing w:line="360" w:lineRule="auto"/>
        <w:jc w:val="both"/>
        <w:rPr>
          <w:b/>
          <w:bCs/>
          <w:sz w:val="56"/>
          <w:szCs w:val="56"/>
        </w:rPr>
      </w:pPr>
    </w:p>
    <w:p w14:paraId="31AD6791" w14:textId="77777777" w:rsidR="00B45BE5" w:rsidRDefault="00B45BE5">
      <w:pPr>
        <w:spacing w:line="360" w:lineRule="auto"/>
        <w:jc w:val="both"/>
        <w:rPr>
          <w:b/>
          <w:bCs/>
          <w:sz w:val="56"/>
          <w:szCs w:val="56"/>
        </w:rPr>
      </w:pPr>
    </w:p>
    <w:p w14:paraId="646B0176" w14:textId="77777777" w:rsidR="00B45BE5" w:rsidRDefault="00B45BE5">
      <w:pPr>
        <w:spacing w:line="360" w:lineRule="auto"/>
        <w:jc w:val="both"/>
        <w:rPr>
          <w:b/>
          <w:bCs/>
          <w:sz w:val="56"/>
          <w:szCs w:val="56"/>
        </w:rPr>
      </w:pPr>
    </w:p>
    <w:p w14:paraId="7823F942" w14:textId="77777777" w:rsidR="00B45BE5" w:rsidRDefault="00B45BE5">
      <w:pPr>
        <w:spacing w:line="360" w:lineRule="auto"/>
        <w:jc w:val="both"/>
        <w:rPr>
          <w:b/>
          <w:bCs/>
          <w:sz w:val="56"/>
          <w:szCs w:val="56"/>
        </w:rPr>
      </w:pPr>
    </w:p>
    <w:p w14:paraId="171E60AD" w14:textId="77777777" w:rsidR="00B45BE5" w:rsidRDefault="00B45BE5">
      <w:pPr>
        <w:spacing w:line="360" w:lineRule="auto"/>
        <w:jc w:val="both"/>
        <w:rPr>
          <w:b/>
          <w:bCs/>
          <w:sz w:val="56"/>
          <w:szCs w:val="56"/>
        </w:rPr>
      </w:pPr>
    </w:p>
    <w:p w14:paraId="036F7E87" w14:textId="77777777" w:rsidR="00B45BE5" w:rsidRDefault="00B45BE5">
      <w:pPr>
        <w:spacing w:line="360" w:lineRule="auto"/>
        <w:jc w:val="both"/>
        <w:rPr>
          <w:b/>
          <w:bCs/>
          <w:sz w:val="56"/>
          <w:szCs w:val="56"/>
        </w:rPr>
      </w:pPr>
    </w:p>
    <w:p w14:paraId="6755C4ED" w14:textId="77777777" w:rsidR="00B45BE5" w:rsidRDefault="00B45BE5">
      <w:pPr>
        <w:spacing w:line="360" w:lineRule="auto"/>
        <w:jc w:val="both"/>
        <w:rPr>
          <w:b/>
          <w:bCs/>
          <w:sz w:val="56"/>
          <w:szCs w:val="56"/>
        </w:rPr>
      </w:pPr>
    </w:p>
    <w:p w14:paraId="6070A7AA" w14:textId="77777777" w:rsidR="00B45BE5" w:rsidRDefault="00B45BE5">
      <w:pPr>
        <w:spacing w:line="360" w:lineRule="auto"/>
        <w:jc w:val="both"/>
        <w:rPr>
          <w:b/>
          <w:bCs/>
          <w:sz w:val="56"/>
          <w:szCs w:val="56"/>
        </w:rPr>
      </w:pPr>
    </w:p>
    <w:p w14:paraId="5CDD105A" w14:textId="77777777" w:rsidR="00B45BE5" w:rsidRDefault="00B45BE5">
      <w:pPr>
        <w:spacing w:line="360" w:lineRule="auto"/>
        <w:jc w:val="both"/>
        <w:rPr>
          <w:b/>
          <w:bCs/>
          <w:sz w:val="56"/>
          <w:szCs w:val="56"/>
        </w:rPr>
      </w:pPr>
    </w:p>
    <w:p w14:paraId="27C9469B" w14:textId="77777777" w:rsidR="00497B31" w:rsidRDefault="00497B31">
      <w:pPr>
        <w:spacing w:line="360" w:lineRule="auto"/>
        <w:jc w:val="both"/>
        <w:rPr>
          <w:b/>
          <w:bCs/>
          <w:sz w:val="56"/>
          <w:szCs w:val="56"/>
        </w:rPr>
      </w:pPr>
    </w:p>
    <w:p w14:paraId="6FA67016" w14:textId="77777777" w:rsidR="00497B31" w:rsidRDefault="00497B31">
      <w:pPr>
        <w:spacing w:line="360" w:lineRule="auto"/>
        <w:jc w:val="both"/>
        <w:rPr>
          <w:b/>
          <w:bCs/>
          <w:sz w:val="56"/>
          <w:szCs w:val="56"/>
        </w:rPr>
      </w:pPr>
    </w:p>
    <w:p w14:paraId="5F26FCA4" w14:textId="77777777" w:rsidR="00497B31" w:rsidRDefault="00000000" w:rsidP="00664D7D">
      <w:pPr>
        <w:pBdr>
          <w:top w:val="single" w:sz="4" w:space="1" w:color="000000"/>
          <w:left w:val="single" w:sz="4" w:space="4" w:color="000000"/>
          <w:bottom w:val="single" w:sz="4" w:space="1" w:color="000000"/>
          <w:right w:val="single" w:sz="4" w:space="4" w:color="000000"/>
        </w:pBdr>
        <w:shd w:val="clear" w:color="auto" w:fill="DAE9F7"/>
        <w:spacing w:line="360" w:lineRule="auto"/>
        <w:jc w:val="center"/>
        <w:rPr>
          <w:b/>
          <w:bCs/>
          <w:sz w:val="56"/>
          <w:szCs w:val="56"/>
        </w:rPr>
      </w:pPr>
      <w:r>
        <w:rPr>
          <w:b/>
          <w:bCs/>
          <w:sz w:val="56"/>
          <w:szCs w:val="56"/>
        </w:rPr>
        <w:t>Capítulo III</w:t>
      </w:r>
    </w:p>
    <w:p w14:paraId="75B71B22" w14:textId="77777777" w:rsidR="00497B31" w:rsidRDefault="00000000" w:rsidP="00B57015">
      <w:pPr>
        <w:pBdr>
          <w:top w:val="single" w:sz="4" w:space="1" w:color="000000"/>
          <w:left w:val="single" w:sz="4" w:space="4" w:color="000000"/>
          <w:bottom w:val="single" w:sz="4" w:space="1" w:color="000000"/>
          <w:right w:val="single" w:sz="4" w:space="4" w:color="000000"/>
        </w:pBdr>
        <w:shd w:val="clear" w:color="auto" w:fill="DAE9F7"/>
        <w:spacing w:line="360" w:lineRule="auto"/>
        <w:jc w:val="center"/>
        <w:rPr>
          <w:b/>
          <w:bCs/>
          <w:sz w:val="56"/>
          <w:szCs w:val="56"/>
        </w:rPr>
      </w:pPr>
      <w:r>
        <w:rPr>
          <w:b/>
          <w:bCs/>
          <w:sz w:val="56"/>
          <w:szCs w:val="56"/>
        </w:rPr>
        <w:t>Metodología de la Investigación</w:t>
      </w:r>
      <w:r>
        <w:br w:type="page"/>
      </w:r>
    </w:p>
    <w:p w14:paraId="0C98D55A" w14:textId="77777777" w:rsidR="00497B31" w:rsidRDefault="00000000" w:rsidP="00664D7D">
      <w:pPr>
        <w:pStyle w:val="Ttulo1"/>
        <w:rPr>
          <w:color w:val="000000"/>
        </w:rPr>
      </w:pPr>
      <w:bookmarkStart w:id="73" w:name="_Toc236836627"/>
      <w:bookmarkStart w:id="74" w:name="_Toc238298706"/>
      <w:r>
        <w:lastRenderedPageBreak/>
        <w:t>Capítulo</w:t>
      </w:r>
      <w:r>
        <w:rPr>
          <w:color w:val="000000"/>
        </w:rPr>
        <w:t xml:space="preserve"> III</w:t>
      </w:r>
      <w:bookmarkEnd w:id="73"/>
      <w:bookmarkEnd w:id="74"/>
    </w:p>
    <w:p w14:paraId="5E3D83AF" w14:textId="77777777" w:rsidR="00497B31" w:rsidRDefault="00000000" w:rsidP="00664D7D">
      <w:pPr>
        <w:pStyle w:val="Ttulo1"/>
        <w:rPr>
          <w:color w:val="000000"/>
        </w:rPr>
      </w:pPr>
      <w:bookmarkStart w:id="75" w:name="_7hp9cgniwnll" w:colFirst="0" w:colLast="0"/>
      <w:bookmarkStart w:id="76" w:name="_Toc236836628"/>
      <w:bookmarkStart w:id="77" w:name="_Toc238298707"/>
      <w:bookmarkEnd w:id="75"/>
      <w:r>
        <w:rPr>
          <w:color w:val="000000"/>
        </w:rPr>
        <w:t>Metodología de la Investigación</w:t>
      </w:r>
      <w:bookmarkEnd w:id="76"/>
      <w:bookmarkEnd w:id="77"/>
      <w:r>
        <w:rPr>
          <w:color w:val="000000"/>
        </w:rPr>
        <w:t xml:space="preserve"> </w:t>
      </w:r>
    </w:p>
    <w:p w14:paraId="78F1ADEF" w14:textId="77777777" w:rsidR="008703D8" w:rsidRPr="008703D8" w:rsidRDefault="008703D8" w:rsidP="008703D8">
      <w:pPr>
        <w:rPr>
          <w:lang w:val="es-ES"/>
        </w:rPr>
      </w:pPr>
      <w:r w:rsidRPr="008703D8">
        <w:rPr>
          <w:lang w:val="es-ES"/>
        </w:rPr>
        <w:t>En este capítulo se presentan las decisiones metodológicas que orientan el desarrollo de la investigación. Se describen el enfoque, el tipo y el diseño del estudio, el método empleado, la población documental, el corpus, la unidad de análisis, los criterios de selección, la técnica, el instrumento digital, las categorías analíticas, el procedimiento de recopilación, la estrategia de análisis y las consideraciones éticas.</w:t>
      </w:r>
    </w:p>
    <w:p w14:paraId="6AAA9019" w14:textId="77777777" w:rsidR="008703D8" w:rsidRPr="008703D8" w:rsidRDefault="008703D8" w:rsidP="008703D8">
      <w:pPr>
        <w:rPr>
          <w:lang w:val="es-ES"/>
        </w:rPr>
      </w:pPr>
      <w:r w:rsidRPr="008703D8">
        <w:rPr>
          <w:lang w:val="es-ES"/>
        </w:rPr>
        <w:t xml:space="preserve">Estas decisiones permiten mantener la correspondencia entre el problema de investigación, los objetivos formulados, los referentes teóricos y los procedimientos utilizados para analizar las estrategias lingüísticas, pragmáticas y multimodales presentes en los titulares publicados en el </w:t>
      </w:r>
      <w:proofErr w:type="spellStart"/>
      <w:r w:rsidRPr="008703D8">
        <w:rPr>
          <w:lang w:val="es-ES"/>
        </w:rPr>
        <w:t>feed</w:t>
      </w:r>
      <w:proofErr w:type="spellEnd"/>
      <w:r w:rsidRPr="008703D8">
        <w:rPr>
          <w:lang w:val="es-ES"/>
        </w:rPr>
        <w:t xml:space="preserve"> de Instagram del periódico El Nuevo Diario durante el periodo comprendido entre julio de 2025 y febrero de 2026.</w:t>
      </w:r>
    </w:p>
    <w:p w14:paraId="2C670D0A" w14:textId="77777777" w:rsidR="008703D8" w:rsidRPr="008703D8" w:rsidRDefault="008703D8" w:rsidP="00005131">
      <w:pPr>
        <w:pStyle w:val="Ttulo2"/>
        <w:rPr>
          <w:lang w:val="es-ES"/>
        </w:rPr>
      </w:pPr>
      <w:bookmarkStart w:id="78" w:name="_Toc236836629"/>
      <w:bookmarkStart w:id="79" w:name="_Toc238298708"/>
      <w:r w:rsidRPr="008703D8">
        <w:rPr>
          <w:lang w:val="es-ES"/>
        </w:rPr>
        <w:t>3.1. Enfoque de la investigación</w:t>
      </w:r>
      <w:bookmarkEnd w:id="78"/>
      <w:bookmarkEnd w:id="79"/>
    </w:p>
    <w:p w14:paraId="086BF913" w14:textId="77777777" w:rsidR="008703D8" w:rsidRPr="008703D8" w:rsidRDefault="008703D8" w:rsidP="00005131">
      <w:pPr>
        <w:rPr>
          <w:lang w:val="es-ES"/>
        </w:rPr>
      </w:pPr>
      <w:r w:rsidRPr="008703D8">
        <w:rPr>
          <w:lang w:val="es-ES"/>
        </w:rPr>
        <w:t xml:space="preserve">La investigación se desarrolla principalmente desde un enfoque cualitativo, debido a que se orienta a identificar, describir e interpretar las estrategias lingüísticas y pragmáticas utilizadas en los titulares publicados por El Nuevo Diario en su </w:t>
      </w:r>
      <w:proofErr w:type="spellStart"/>
      <w:r w:rsidRPr="008703D8">
        <w:rPr>
          <w:lang w:val="es-ES"/>
        </w:rPr>
        <w:t>feed</w:t>
      </w:r>
      <w:proofErr w:type="spellEnd"/>
      <w:r w:rsidRPr="008703D8">
        <w:rPr>
          <w:lang w:val="es-ES"/>
        </w:rPr>
        <w:t xml:space="preserve"> de Instagram.</w:t>
      </w:r>
      <w:r w:rsidR="00005131">
        <w:rPr>
          <w:lang w:val="es-ES"/>
        </w:rPr>
        <w:t xml:space="preserve"> </w:t>
      </w:r>
      <w:r w:rsidRPr="008703D8">
        <w:rPr>
          <w:lang w:val="es-ES"/>
        </w:rPr>
        <w:t>El estudio se concentra en comprender la estructura de los titulares, su intención comunicativa, los significados implícitos, los recursos retóricos, las marcas de oralidad y la interacción entre los componentes verbales y visuales de las publicaciones.</w:t>
      </w:r>
    </w:p>
    <w:p w14:paraId="313F0979" w14:textId="77777777" w:rsidR="008703D8" w:rsidRPr="008703D8" w:rsidRDefault="008703D8" w:rsidP="008703D8">
      <w:pPr>
        <w:rPr>
          <w:lang w:val="es-ES"/>
        </w:rPr>
      </w:pPr>
      <w:r>
        <w:rPr>
          <w:lang w:val="es-ES"/>
        </w:rPr>
        <w:t>De acuerdo con Hernández-Sampieri y Mendoza (2018), el enfoque cualitativo permite estudiar los fenómenos en sus contextos naturales e interpretar los significados construidos a partir de los datos. En esta investigación, los titulares se examinan como unidades comunicativas situadas en un entorno periodístico digital caracterizado por la brevedad, la inmediatez, la multimodalidad y la competencia por la atención de los usuarios.</w:t>
      </w:r>
    </w:p>
    <w:p w14:paraId="5A5B29F1" w14:textId="77777777" w:rsidR="008703D8" w:rsidRPr="008703D8" w:rsidRDefault="008703D8" w:rsidP="008703D8">
      <w:pPr>
        <w:rPr>
          <w:lang w:val="es-ES"/>
        </w:rPr>
      </w:pPr>
      <w:r w:rsidRPr="008703D8">
        <w:rPr>
          <w:lang w:val="es-ES"/>
        </w:rPr>
        <w:lastRenderedPageBreak/>
        <w:t>Aunque el estudio es predominantemente cualitativo, se utilizan frecuencias y porcentajes simples para mostrar la presencia y recurrencia de las categorías identificadas. Estos datos poseen una función descriptiva y complementaria y no sustituyen la interpretación lingüística, pragmática y discursiva del corpus.</w:t>
      </w:r>
    </w:p>
    <w:p w14:paraId="7664EB39" w14:textId="77777777" w:rsidR="008703D8" w:rsidRPr="008703D8" w:rsidRDefault="008703D8" w:rsidP="00005131">
      <w:pPr>
        <w:pStyle w:val="Ttulo2"/>
        <w:rPr>
          <w:lang w:val="es-ES"/>
        </w:rPr>
      </w:pPr>
      <w:bookmarkStart w:id="80" w:name="_Toc236836630"/>
      <w:bookmarkStart w:id="81" w:name="_Toc238298709"/>
      <w:r w:rsidRPr="008703D8">
        <w:rPr>
          <w:lang w:val="es-ES"/>
        </w:rPr>
        <w:t>3.2. Tipo y diseño de la investigación</w:t>
      </w:r>
      <w:bookmarkEnd w:id="80"/>
      <w:bookmarkEnd w:id="81"/>
    </w:p>
    <w:p w14:paraId="18A0E065" w14:textId="77777777" w:rsidR="008703D8" w:rsidRPr="008703D8" w:rsidRDefault="008703D8" w:rsidP="00005131">
      <w:pPr>
        <w:rPr>
          <w:lang w:val="es-ES"/>
        </w:rPr>
      </w:pPr>
      <w:r w:rsidRPr="008703D8">
        <w:rPr>
          <w:lang w:val="es-ES"/>
        </w:rPr>
        <w:t>Por su alcance, la investigación es descriptiva e interpretativa. Es descriptiva porque permite identificar y caracterizar los recursos morfosintácticos, léxico-semánticos, retóricos, pragmáticos y multimodales presentes en los titulares.</w:t>
      </w:r>
      <w:r w:rsidR="00005131">
        <w:rPr>
          <w:lang w:val="es-ES"/>
        </w:rPr>
        <w:t xml:space="preserve"> </w:t>
      </w:r>
      <w:r w:rsidRPr="008703D8">
        <w:rPr>
          <w:lang w:val="es-ES"/>
        </w:rPr>
        <w:t>Es interpretativa porque busca explicar la función comunicativa de estos recursos y la manera en que participan en la construcción del sentido dentro del discurso periodístico digital.</w:t>
      </w:r>
    </w:p>
    <w:p w14:paraId="6ECD51BD" w14:textId="77777777" w:rsidR="008703D8" w:rsidRPr="008703D8" w:rsidRDefault="008703D8" w:rsidP="008703D8">
      <w:pPr>
        <w:rPr>
          <w:lang w:val="es-ES"/>
        </w:rPr>
      </w:pPr>
      <w:r w:rsidRPr="008703D8">
        <w:rPr>
          <w:lang w:val="es-ES"/>
        </w:rPr>
        <w:t>Según Arias (2012), la investigación descriptiva permite caracterizar un fenómeno y precisar la forma en que se manifiesta en una realidad determinada. En este estudio se describen las características lingüísticas y pragmáticas de los titulares publicados por un medio de comunicación dominicano en Instagram.</w:t>
      </w:r>
    </w:p>
    <w:p w14:paraId="55C5B1B3" w14:textId="77777777" w:rsidR="008703D8" w:rsidRPr="008703D8" w:rsidRDefault="008703D8" w:rsidP="00005131">
      <w:pPr>
        <w:rPr>
          <w:lang w:val="es-ES"/>
        </w:rPr>
      </w:pPr>
      <w:r w:rsidRPr="008703D8">
        <w:rPr>
          <w:lang w:val="es-ES"/>
        </w:rPr>
        <w:t>La investigación también es documental, puesto que el corpus está constituido por publicaciones digitales previamente difundidas en la cuenta oficial de Instagram de El Nuevo Diario. Estas publicaciones se recopilan y analizan sin intervenir en su producción ni modificar sus características originales.</w:t>
      </w:r>
      <w:r w:rsidR="00005131">
        <w:rPr>
          <w:lang w:val="es-ES"/>
        </w:rPr>
        <w:t xml:space="preserve"> </w:t>
      </w:r>
      <w:r w:rsidRPr="008703D8">
        <w:rPr>
          <w:lang w:val="es-ES"/>
        </w:rPr>
        <w:t xml:space="preserve">El diseño es no experimental, debido a que las investigadoras no manipulan las publicaciones ni las condiciones en las que se producen y difunden los titulares. Las unidades se observan y analizan tal como aparecen en el </w:t>
      </w:r>
      <w:proofErr w:type="spellStart"/>
      <w:r w:rsidRPr="008703D8">
        <w:rPr>
          <w:lang w:val="es-ES"/>
        </w:rPr>
        <w:t>feed</w:t>
      </w:r>
      <w:proofErr w:type="spellEnd"/>
      <w:r w:rsidRPr="008703D8">
        <w:rPr>
          <w:lang w:val="es-ES"/>
        </w:rPr>
        <w:t xml:space="preserve"> del medio de comunicación.</w:t>
      </w:r>
      <w:r w:rsidR="00005131">
        <w:rPr>
          <w:lang w:val="es-ES"/>
        </w:rPr>
        <w:t xml:space="preserve"> </w:t>
      </w:r>
    </w:p>
    <w:p w14:paraId="1C3F0B8D" w14:textId="77777777" w:rsidR="008703D8" w:rsidRPr="008703D8" w:rsidRDefault="008703D8" w:rsidP="008703D8">
      <w:pPr>
        <w:rPr>
          <w:lang w:val="es-ES"/>
        </w:rPr>
      </w:pPr>
      <w:r w:rsidRPr="008703D8">
        <w:rPr>
          <w:lang w:val="es-ES"/>
        </w:rPr>
        <w:t>En cuanto a su temporalidad, el estudio es transversal retrospectivo, porque analiza un corpus correspondiente a un periodo previamente delimitado, comprendido entre el 1 de julio de 2025 y el 28 de febrero de 2026.</w:t>
      </w:r>
    </w:p>
    <w:p w14:paraId="39AAECCD" w14:textId="77777777" w:rsidR="008703D8" w:rsidRPr="008703D8" w:rsidRDefault="008703D8" w:rsidP="00005131">
      <w:pPr>
        <w:pStyle w:val="Ttulo2"/>
        <w:rPr>
          <w:lang w:val="es-ES"/>
        </w:rPr>
      </w:pPr>
      <w:bookmarkStart w:id="82" w:name="_Toc236836631"/>
      <w:bookmarkStart w:id="83" w:name="_Toc238298710"/>
      <w:r w:rsidRPr="008703D8">
        <w:rPr>
          <w:lang w:val="es-ES"/>
        </w:rPr>
        <w:lastRenderedPageBreak/>
        <w:t>3.3. Método de investigación</w:t>
      </w:r>
      <w:bookmarkEnd w:id="82"/>
      <w:bookmarkEnd w:id="83"/>
    </w:p>
    <w:p w14:paraId="7AF17CC9" w14:textId="25F143DA" w:rsidR="008703D8" w:rsidRPr="008703D8" w:rsidRDefault="008703D8" w:rsidP="008703D8">
      <w:pPr>
        <w:rPr>
          <w:lang w:val="es-ES"/>
        </w:rPr>
      </w:pPr>
      <w:r w:rsidRPr="008703D8">
        <w:rPr>
          <w:lang w:val="es-ES"/>
        </w:rPr>
        <w:t>Se emplea el método analítico, debido a que permite descomponer el objeto de estudio en diferentes dimensiones para examinar sus características y establecer las relaciones existentes entre ellas.</w:t>
      </w:r>
      <w:r w:rsidR="00005131">
        <w:rPr>
          <w:lang w:val="es-ES"/>
        </w:rPr>
        <w:t xml:space="preserve"> </w:t>
      </w:r>
      <w:r w:rsidRPr="008703D8">
        <w:rPr>
          <w:lang w:val="es-ES"/>
        </w:rPr>
        <w:t>Según Bernal (2016), el método analítico consiste en separar un fenómeno en sus elementos constitutivos con el propósito de comprender su estructura, funcionamiento y significado.</w:t>
      </w:r>
      <w:r w:rsidR="00191063">
        <w:rPr>
          <w:lang w:val="es-ES"/>
        </w:rPr>
        <w:t xml:space="preserve"> </w:t>
      </w:r>
      <w:r w:rsidRPr="008703D8">
        <w:rPr>
          <w:lang w:val="es-ES"/>
        </w:rPr>
        <w:t>Cada titular se examina a partir de categorías relacionadas con la modalidad oracional, los fenómenos de síntesis, la deixis, la selección léxica, la adjetivación, las figuras retóricas, los actos de habla, la polifonía, las estrategias de captación y los componentes iconográficos.</w:t>
      </w:r>
    </w:p>
    <w:p w14:paraId="1D4D2A07" w14:textId="77777777" w:rsidR="008703D8" w:rsidRPr="008703D8" w:rsidRDefault="008703D8" w:rsidP="00005131">
      <w:pPr>
        <w:rPr>
          <w:lang w:val="es-ES"/>
        </w:rPr>
      </w:pPr>
      <w:r w:rsidRPr="008703D8">
        <w:rPr>
          <w:lang w:val="es-ES"/>
        </w:rPr>
        <w:t>El proceso analítico comprende dos momentos complementarios. En el primero se identifican y clasifican los recursos presentes en cada titular. En el segundo se interpreta la función que cumplen estos recursos en la construcción del sentido, la representación de los acontecimientos, la orientación de la lectura y la captación de la atención de los usuarios.</w:t>
      </w:r>
      <w:r w:rsidR="00005131">
        <w:rPr>
          <w:lang w:val="es-ES"/>
        </w:rPr>
        <w:t xml:space="preserve"> </w:t>
      </w:r>
      <w:r w:rsidRPr="008703D8">
        <w:rPr>
          <w:lang w:val="es-ES"/>
        </w:rPr>
        <w:t>Este método resulta pertinente porque permite analizar el titular como una unidad discursiva compleja, integrada por elementos verbales y visuales que adquieren significado dentro de un contexto periodístico y tecnológico específico.</w:t>
      </w:r>
    </w:p>
    <w:p w14:paraId="3451FD86" w14:textId="77777777" w:rsidR="008703D8" w:rsidRPr="008703D8" w:rsidRDefault="008703D8" w:rsidP="00005131">
      <w:pPr>
        <w:pStyle w:val="Ttulo2"/>
        <w:rPr>
          <w:lang w:val="es-ES"/>
        </w:rPr>
      </w:pPr>
      <w:bookmarkStart w:id="84" w:name="_Toc236836632"/>
      <w:bookmarkStart w:id="85" w:name="_Toc238298711"/>
      <w:r w:rsidRPr="008703D8">
        <w:rPr>
          <w:lang w:val="es-ES"/>
        </w:rPr>
        <w:t>3.4. Población documental, corpus y unidad de análisis</w:t>
      </w:r>
      <w:bookmarkEnd w:id="84"/>
      <w:bookmarkEnd w:id="85"/>
    </w:p>
    <w:p w14:paraId="4877D33F" w14:textId="77777777" w:rsidR="008703D8" w:rsidRPr="008703D8" w:rsidRDefault="008703D8" w:rsidP="00005131">
      <w:pPr>
        <w:pStyle w:val="Ttulo3"/>
        <w:rPr>
          <w:lang w:val="es-ES"/>
        </w:rPr>
      </w:pPr>
      <w:bookmarkStart w:id="86" w:name="_Toc236836633"/>
      <w:bookmarkStart w:id="87" w:name="_Toc238298712"/>
      <w:r w:rsidRPr="008703D8">
        <w:rPr>
          <w:lang w:val="es-ES"/>
        </w:rPr>
        <w:t>3.4.1. Población documental</w:t>
      </w:r>
      <w:bookmarkEnd w:id="86"/>
      <w:bookmarkEnd w:id="87"/>
    </w:p>
    <w:p w14:paraId="37F0025C" w14:textId="77777777" w:rsidR="008703D8" w:rsidRPr="008703D8" w:rsidRDefault="008703D8" w:rsidP="008703D8">
      <w:pPr>
        <w:rPr>
          <w:lang w:val="es-ES"/>
        </w:rPr>
      </w:pPr>
      <w:r w:rsidRPr="008703D8">
        <w:rPr>
          <w:lang w:val="es-ES"/>
        </w:rPr>
        <w:t xml:space="preserve">La población documental está constituida por las publicaciones realizadas en el </w:t>
      </w:r>
      <w:proofErr w:type="spellStart"/>
      <w:r w:rsidRPr="008703D8">
        <w:rPr>
          <w:lang w:val="es-ES"/>
        </w:rPr>
        <w:t>feed</w:t>
      </w:r>
      <w:proofErr w:type="spellEnd"/>
      <w:r w:rsidRPr="008703D8">
        <w:rPr>
          <w:lang w:val="es-ES"/>
        </w:rPr>
        <w:t xml:space="preserve"> de la cuenta oficial de Instagram del periódico El Nuevo Diario, identificada como @elnuevodiariord, durante el periodo comprendido entre el 1 de julio de 2025 y el 28 de febrero de 2026.</w:t>
      </w:r>
    </w:p>
    <w:p w14:paraId="0D976189" w14:textId="77777777" w:rsidR="008703D8" w:rsidRPr="008703D8" w:rsidRDefault="008703D8" w:rsidP="008703D8">
      <w:pPr>
        <w:rPr>
          <w:lang w:val="es-ES"/>
        </w:rPr>
      </w:pPr>
      <w:r>
        <w:rPr>
          <w:lang w:val="es-ES"/>
        </w:rPr>
        <w:t>El período analizado comprende 243 días consecutivos. Debido al elevado volumen de publicaciones realizadas diariamente por el medio, se trabajó con un corpus de 50 unidades distribuido entre los ocho meses y diversificado por temas y formatos.</w:t>
      </w:r>
    </w:p>
    <w:p w14:paraId="03857DA5" w14:textId="77777777" w:rsidR="008703D8" w:rsidRPr="008703D8" w:rsidRDefault="008703D8" w:rsidP="008703D8">
      <w:pPr>
        <w:rPr>
          <w:lang w:val="es-ES"/>
        </w:rPr>
      </w:pPr>
      <w:r w:rsidRPr="008703D8">
        <w:rPr>
          <w:lang w:val="es-ES"/>
        </w:rPr>
        <w:lastRenderedPageBreak/>
        <w:t>La población se define mediante criterios temporales, institucionales y documentales. El criterio temporal corresponde al periodo julio de 2025-febrero de 2026; el institucional se refiere a la cuenta oficial de El Nuevo Diario; y el documental comprende las publicaciones que contienen un titular escrito y verificable.</w:t>
      </w:r>
    </w:p>
    <w:p w14:paraId="3331D140" w14:textId="77777777" w:rsidR="008703D8" w:rsidRPr="008703D8" w:rsidRDefault="008703D8" w:rsidP="00005131">
      <w:pPr>
        <w:pStyle w:val="Ttulo3"/>
        <w:rPr>
          <w:lang w:val="es-ES"/>
        </w:rPr>
      </w:pPr>
      <w:bookmarkStart w:id="88" w:name="_Toc238298713"/>
      <w:r>
        <w:rPr>
          <w:lang w:val="es-ES"/>
        </w:rPr>
        <w:t>3.4.2 Selección del corpus</w:t>
      </w:r>
      <w:bookmarkEnd w:id="88"/>
    </w:p>
    <w:p w14:paraId="19354178" w14:textId="77777777" w:rsidR="008703D8" w:rsidRPr="008703D8" w:rsidRDefault="008703D8" w:rsidP="008703D8">
      <w:pPr>
        <w:rPr>
          <w:lang w:val="es-ES"/>
        </w:rPr>
      </w:pPr>
      <w:r>
        <w:rPr>
          <w:lang w:val="es-ES"/>
        </w:rPr>
        <w:t>El corpus se conformó con 50 publicaciones seleccionadas mediante un muestreo no probabilístico por criterios, con cuotas temporales, temáticas y de formato. La distribución mensual prevista fue de seis publicaciones entre julio y diciembre de 2025 y siete publicaciones en enero y febrero de 2026; la disponibilidad real de titulares que cumplían los criterios de inclusión introdujo variaciones respecto de esta cuota, que se documentan y justifican en el apartado 4.2. Esta organización garantizó la cobertura de todo el período sin afirmar representatividad estadística del feed completo.</w:t>
      </w:r>
    </w:p>
    <w:p w14:paraId="2B1D5B6E" w14:textId="77777777" w:rsidR="008703D8" w:rsidRPr="008703D8" w:rsidRDefault="008703D8" w:rsidP="00005131">
      <w:pPr>
        <w:rPr>
          <w:lang w:val="es-ES"/>
        </w:rPr>
      </w:pPr>
      <w:r>
        <w:rPr>
          <w:lang w:val="es-ES"/>
        </w:rPr>
        <w:t>La selección evitó la concentración exclusiva en portadas y limitó las presentaciones de portada a un máximo de diez unidades; en la versión definitiva del corpus, ninguna unidad se derivó de una fórmula repetitiva de portada sin contenido propio (véase 4.2). Se incluyeron titulares noticiosos correspondientes a publicaciones estáticas, carruseles y reels con texto identificable, y se procuró incorporar contenidos políticos, sociales, económicos, judiciales, internacionales, culturales, deportivos, científicos, tecnológicos, ambientales y de salud.</w:t>
      </w:r>
    </w:p>
    <w:p w14:paraId="204965B4" w14:textId="77777777" w:rsidR="008703D8" w:rsidRPr="008703D8" w:rsidRDefault="008703D8" w:rsidP="008703D8">
      <w:pPr>
        <w:rPr>
          <w:lang w:val="es-ES"/>
        </w:rPr>
      </w:pPr>
      <w:r w:rsidRPr="008703D8">
        <w:rPr>
          <w:lang w:val="es-ES"/>
        </w:rPr>
        <w:t>La distribución del corpus se presenta en la tabla siguiente.</w:t>
      </w:r>
    </w:p>
    <w:p w14:paraId="3ACF5C98" w14:textId="77777777" w:rsidR="008703D8" w:rsidRPr="00005131" w:rsidRDefault="008703D8" w:rsidP="008703D8">
      <w:pPr>
        <w:rPr>
          <w:i/>
          <w:iCs/>
          <w:lang w:val="es-ES"/>
        </w:rPr>
      </w:pPr>
      <w:r>
        <w:rPr>
          <w:b/>
          <w:bCs/>
          <w:lang w:val="es-ES"/>
        </w:rPr>
        <w:t>Tabla 1. Distribución temporal prevista del corpus</w:t>
      </w:r>
    </w:p>
    <w:tbl>
      <w:tblPr>
        <w:tblStyle w:val="Tablanormal4"/>
        <w:tblW w:w="0" w:type="auto"/>
        <w:tblBorders>
          <w:top w:val="single" w:sz="4" w:space="0" w:color="auto"/>
          <w:bottom w:val="single" w:sz="4" w:space="0" w:color="auto"/>
        </w:tblBorders>
        <w:tblLayout w:type="fixed"/>
        <w:tblLook w:val="04A0" w:firstRow="1" w:lastRow="0" w:firstColumn="1" w:lastColumn="0" w:noHBand="0" w:noVBand="1"/>
      </w:tblPr>
      <w:tblGrid>
        <w:gridCol w:w="1985"/>
        <w:gridCol w:w="1615"/>
        <w:gridCol w:w="653"/>
        <w:gridCol w:w="4678"/>
      </w:tblGrid>
      <w:tr w:rsidR="008703D8" w:rsidRPr="00005131" w14:paraId="745E721E" w14:textId="77777777" w:rsidTr="00191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0200185" w14:textId="77777777" w:rsidR="008703D8" w:rsidRPr="00005131" w:rsidRDefault="008703D8" w:rsidP="00191063">
            <w:pPr>
              <w:pStyle w:val="Sinespaciado"/>
              <w:rPr>
                <w:lang w:val="es-ES"/>
              </w:rPr>
            </w:pPr>
            <w:r>
              <w:rPr>
                <w:lang w:val="es-ES"/>
              </w:rPr>
              <w:t>Mes</w:t>
            </w:r>
          </w:p>
        </w:tc>
        <w:tc>
          <w:tcPr>
            <w:tcW w:w="1615" w:type="dxa"/>
            <w:hideMark/>
          </w:tcPr>
          <w:p w14:paraId="26E71E0A" w14:textId="77777777" w:rsidR="008703D8" w:rsidRPr="00005131" w:rsidRDefault="008703D8" w:rsidP="00191063">
            <w:pPr>
              <w:pStyle w:val="Sinespaciado"/>
              <w:cnfStyle w:val="100000000000" w:firstRow="1" w:lastRow="0" w:firstColumn="0" w:lastColumn="0" w:oddVBand="0" w:evenVBand="0" w:oddHBand="0" w:evenHBand="0" w:firstRowFirstColumn="0" w:firstRowLastColumn="0" w:lastRowFirstColumn="0" w:lastRowLastColumn="0"/>
              <w:rPr>
                <w:lang w:val="es-ES"/>
              </w:rPr>
            </w:pPr>
            <w:r>
              <w:rPr>
                <w:lang w:val="es-ES"/>
              </w:rPr>
              <w:t>Período</w:t>
            </w:r>
          </w:p>
        </w:tc>
        <w:tc>
          <w:tcPr>
            <w:tcW w:w="653" w:type="dxa"/>
            <w:noWrap/>
            <w:hideMark/>
          </w:tcPr>
          <w:p w14:paraId="0B782D7E" w14:textId="77777777" w:rsidR="008703D8" w:rsidRPr="00005131" w:rsidRDefault="008703D8" w:rsidP="00191063">
            <w:pPr>
              <w:pStyle w:val="Sinespaciado"/>
              <w:cnfStyle w:val="100000000000" w:firstRow="1" w:lastRow="0" w:firstColumn="0" w:lastColumn="0" w:oddVBand="0" w:evenVBand="0" w:oddHBand="0" w:evenHBand="0" w:firstRowFirstColumn="0" w:firstRowLastColumn="0" w:lastRowFirstColumn="0" w:lastRowLastColumn="0"/>
              <w:rPr>
                <w:lang w:val="es-ES"/>
              </w:rPr>
            </w:pPr>
            <w:r>
              <w:rPr>
                <w:lang w:val="es-ES"/>
              </w:rPr>
              <w:t>Cuota</w:t>
            </w:r>
          </w:p>
        </w:tc>
        <w:tc>
          <w:tcPr>
            <w:tcW w:w="4678" w:type="dxa"/>
            <w:hideMark/>
          </w:tcPr>
          <w:p w14:paraId="1C75F5AB" w14:textId="77777777" w:rsidR="008703D8" w:rsidRPr="00005131" w:rsidRDefault="008703D8" w:rsidP="00191063">
            <w:pPr>
              <w:pStyle w:val="Sinespaciado"/>
              <w:cnfStyle w:val="100000000000" w:firstRow="1" w:lastRow="0" w:firstColumn="0" w:lastColumn="0" w:oddVBand="0" w:evenVBand="0" w:oddHBand="0" w:evenHBand="0" w:firstRowFirstColumn="0" w:firstRowLastColumn="0" w:lastRowFirstColumn="0" w:lastRowLastColumn="0"/>
              <w:rPr>
                <w:lang w:val="es-ES"/>
              </w:rPr>
            </w:pPr>
            <w:r>
              <w:rPr>
                <w:lang w:val="es-ES"/>
              </w:rPr>
              <w:t>Formatos y diversidad</w:t>
            </w:r>
          </w:p>
        </w:tc>
      </w:tr>
      <w:tr w:rsidR="008703D8" w:rsidRPr="00191063" w14:paraId="25319BCA" w14:textId="77777777" w:rsidTr="0019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64CD04C" w14:textId="77777777" w:rsidR="008703D8" w:rsidRPr="00005131" w:rsidRDefault="008703D8" w:rsidP="00191063">
            <w:pPr>
              <w:pStyle w:val="Sinespaciado"/>
              <w:rPr>
                <w:lang w:val="es-ES"/>
              </w:rPr>
            </w:pPr>
            <w:r>
              <w:rPr>
                <w:lang w:val="es-ES"/>
              </w:rPr>
              <w:t>Julio de 2025</w:t>
            </w:r>
          </w:p>
        </w:tc>
        <w:tc>
          <w:tcPr>
            <w:tcW w:w="1615" w:type="dxa"/>
            <w:hideMark/>
          </w:tcPr>
          <w:p w14:paraId="2BDFE6ED" w14:textId="77777777" w:rsidR="008703D8" w:rsidRPr="00005131" w:rsidRDefault="008703D8" w:rsidP="00191063">
            <w:pPr>
              <w:pStyle w:val="Sinespaciado"/>
              <w:cnfStyle w:val="000000100000" w:firstRow="0" w:lastRow="0" w:firstColumn="0" w:lastColumn="0" w:oddVBand="0" w:evenVBand="0" w:oddHBand="1" w:evenHBand="0" w:firstRowFirstColumn="0" w:firstRowLastColumn="0" w:lastRowFirstColumn="0" w:lastRowLastColumn="0"/>
              <w:rPr>
                <w:lang w:val="es-ES"/>
              </w:rPr>
            </w:pPr>
            <w:r>
              <w:rPr>
                <w:lang w:val="es-ES"/>
              </w:rPr>
              <w:t>1–31 de julio</w:t>
            </w:r>
          </w:p>
        </w:tc>
        <w:tc>
          <w:tcPr>
            <w:tcW w:w="653" w:type="dxa"/>
            <w:noWrap/>
            <w:hideMark/>
          </w:tcPr>
          <w:p w14:paraId="47AADA7A" w14:textId="77777777" w:rsidR="008703D8" w:rsidRPr="00005131" w:rsidRDefault="008703D8" w:rsidP="00191063">
            <w:pPr>
              <w:pStyle w:val="Sinespaciado"/>
              <w:cnfStyle w:val="000000100000" w:firstRow="0" w:lastRow="0" w:firstColumn="0" w:lastColumn="0" w:oddVBand="0" w:evenVBand="0" w:oddHBand="1" w:evenHBand="0" w:firstRowFirstColumn="0" w:firstRowLastColumn="0" w:lastRowFirstColumn="0" w:lastRowLastColumn="0"/>
              <w:rPr>
                <w:lang w:val="es-ES"/>
              </w:rPr>
            </w:pPr>
            <w:r>
              <w:rPr>
                <w:lang w:val="es-ES"/>
              </w:rPr>
              <w:t>6</w:t>
            </w:r>
          </w:p>
        </w:tc>
        <w:tc>
          <w:tcPr>
            <w:tcW w:w="4678" w:type="dxa"/>
            <w:hideMark/>
          </w:tcPr>
          <w:p w14:paraId="008C65FF" w14:textId="77777777" w:rsidR="008703D8" w:rsidRPr="00005131" w:rsidRDefault="008703D8" w:rsidP="00191063">
            <w:pPr>
              <w:pStyle w:val="Sinespaciado"/>
              <w:cnfStyle w:val="000000100000" w:firstRow="0" w:lastRow="0" w:firstColumn="0" w:lastColumn="0" w:oddVBand="0" w:evenVBand="0" w:oddHBand="1" w:evenHBand="0" w:firstRowFirstColumn="0" w:firstRowLastColumn="0" w:lastRowFirstColumn="0" w:lastRowLastColumn="0"/>
              <w:rPr>
                <w:lang w:val="es-ES"/>
              </w:rPr>
            </w:pPr>
            <w:r>
              <w:rPr>
                <w:lang w:val="es-ES"/>
              </w:rPr>
              <w:t>Estática, carrusel, reel o portada; diversidad temática</w:t>
            </w:r>
          </w:p>
        </w:tc>
      </w:tr>
      <w:tr w:rsidR="008E5CCC" w14:paraId="01E58116" w14:textId="77777777" w:rsidTr="00191063">
        <w:tc>
          <w:tcPr>
            <w:cnfStyle w:val="001000000000" w:firstRow="0" w:lastRow="0" w:firstColumn="1" w:lastColumn="0" w:oddVBand="0" w:evenVBand="0" w:oddHBand="0" w:evenHBand="0" w:firstRowFirstColumn="0" w:firstRowLastColumn="0" w:lastRowFirstColumn="0" w:lastRowLastColumn="0"/>
            <w:tcW w:w="1985" w:type="dxa"/>
          </w:tcPr>
          <w:p w14:paraId="7B32580A" w14:textId="77777777" w:rsidR="008E5CCC" w:rsidRDefault="00000000" w:rsidP="00191063">
            <w:pPr>
              <w:pStyle w:val="Sinespaciado"/>
            </w:pPr>
            <w:r>
              <w:t>Agosto de 2025</w:t>
            </w:r>
          </w:p>
        </w:tc>
        <w:tc>
          <w:tcPr>
            <w:tcW w:w="1615" w:type="dxa"/>
          </w:tcPr>
          <w:p w14:paraId="55688429" w14:textId="77777777" w:rsidR="008E5CCC" w:rsidRDefault="00000000" w:rsidP="00191063">
            <w:pPr>
              <w:pStyle w:val="Sinespaciado"/>
              <w:cnfStyle w:val="000000000000" w:firstRow="0" w:lastRow="0" w:firstColumn="0" w:lastColumn="0" w:oddVBand="0" w:evenVBand="0" w:oddHBand="0" w:evenHBand="0" w:firstRowFirstColumn="0" w:firstRowLastColumn="0" w:lastRowFirstColumn="0" w:lastRowLastColumn="0"/>
            </w:pPr>
            <w:r>
              <w:t>1–31 de agosto</w:t>
            </w:r>
          </w:p>
        </w:tc>
        <w:tc>
          <w:tcPr>
            <w:tcW w:w="653" w:type="dxa"/>
            <w:noWrap/>
          </w:tcPr>
          <w:p w14:paraId="25A2F92E" w14:textId="77777777" w:rsidR="008E5CCC" w:rsidRDefault="00000000" w:rsidP="00191063">
            <w:pPr>
              <w:pStyle w:val="Sinespaciado"/>
              <w:cnfStyle w:val="000000000000" w:firstRow="0" w:lastRow="0" w:firstColumn="0" w:lastColumn="0" w:oddVBand="0" w:evenVBand="0" w:oddHBand="0" w:evenHBand="0" w:firstRowFirstColumn="0" w:firstRowLastColumn="0" w:lastRowFirstColumn="0" w:lastRowLastColumn="0"/>
            </w:pPr>
            <w:r>
              <w:t>6</w:t>
            </w:r>
          </w:p>
        </w:tc>
        <w:tc>
          <w:tcPr>
            <w:tcW w:w="4678" w:type="dxa"/>
          </w:tcPr>
          <w:p w14:paraId="783E1CD8" w14:textId="77777777" w:rsidR="008E5CCC" w:rsidRDefault="00000000" w:rsidP="00191063">
            <w:pPr>
              <w:pStyle w:val="Sinespaciado"/>
              <w:cnfStyle w:val="000000000000" w:firstRow="0" w:lastRow="0" w:firstColumn="0" w:lastColumn="0" w:oddVBand="0" w:evenVBand="0" w:oddHBand="0" w:evenHBand="0" w:firstRowFirstColumn="0" w:firstRowLastColumn="0" w:lastRowFirstColumn="0" w:lastRowLastColumn="0"/>
            </w:pPr>
            <w:r>
              <w:t>Estática, carrusel, reel o portada; diversidad temática</w:t>
            </w:r>
          </w:p>
        </w:tc>
      </w:tr>
      <w:tr w:rsidR="008E5CCC" w14:paraId="2F8C0605" w14:textId="77777777" w:rsidTr="0019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C95CAC9" w14:textId="77777777" w:rsidR="008E5CCC" w:rsidRDefault="00000000" w:rsidP="00191063">
            <w:pPr>
              <w:pStyle w:val="Sinespaciado"/>
            </w:pPr>
            <w:r>
              <w:t>Septiembre de 2025</w:t>
            </w:r>
          </w:p>
        </w:tc>
        <w:tc>
          <w:tcPr>
            <w:tcW w:w="1615" w:type="dxa"/>
          </w:tcPr>
          <w:p w14:paraId="799157C9" w14:textId="77777777" w:rsidR="008E5CCC" w:rsidRDefault="00000000" w:rsidP="00191063">
            <w:pPr>
              <w:pStyle w:val="Sinespaciado"/>
              <w:cnfStyle w:val="000000100000" w:firstRow="0" w:lastRow="0" w:firstColumn="0" w:lastColumn="0" w:oddVBand="0" w:evenVBand="0" w:oddHBand="1" w:evenHBand="0" w:firstRowFirstColumn="0" w:firstRowLastColumn="0" w:lastRowFirstColumn="0" w:lastRowLastColumn="0"/>
            </w:pPr>
            <w:r>
              <w:t>1–30 de septiembre</w:t>
            </w:r>
          </w:p>
        </w:tc>
        <w:tc>
          <w:tcPr>
            <w:tcW w:w="653" w:type="dxa"/>
            <w:noWrap/>
          </w:tcPr>
          <w:p w14:paraId="57E1B7E6" w14:textId="77777777" w:rsidR="008E5CCC" w:rsidRDefault="00000000" w:rsidP="00191063">
            <w:pPr>
              <w:pStyle w:val="Sinespaciado"/>
              <w:cnfStyle w:val="000000100000" w:firstRow="0" w:lastRow="0" w:firstColumn="0" w:lastColumn="0" w:oddVBand="0" w:evenVBand="0" w:oddHBand="1" w:evenHBand="0" w:firstRowFirstColumn="0" w:firstRowLastColumn="0" w:lastRowFirstColumn="0" w:lastRowLastColumn="0"/>
            </w:pPr>
            <w:r>
              <w:t>6</w:t>
            </w:r>
          </w:p>
        </w:tc>
        <w:tc>
          <w:tcPr>
            <w:tcW w:w="4678" w:type="dxa"/>
          </w:tcPr>
          <w:p w14:paraId="0958D264" w14:textId="77777777" w:rsidR="008E5CCC" w:rsidRDefault="00000000" w:rsidP="00191063">
            <w:pPr>
              <w:pStyle w:val="Sinespaciado"/>
              <w:cnfStyle w:val="000000100000" w:firstRow="0" w:lastRow="0" w:firstColumn="0" w:lastColumn="0" w:oddVBand="0" w:evenVBand="0" w:oddHBand="1" w:evenHBand="0" w:firstRowFirstColumn="0" w:firstRowLastColumn="0" w:lastRowFirstColumn="0" w:lastRowLastColumn="0"/>
            </w:pPr>
            <w:r>
              <w:t>Estática, carrusel, reel o portada; diversidad temática</w:t>
            </w:r>
          </w:p>
        </w:tc>
      </w:tr>
      <w:tr w:rsidR="008E5CCC" w14:paraId="5E861A77" w14:textId="77777777" w:rsidTr="00191063">
        <w:tc>
          <w:tcPr>
            <w:cnfStyle w:val="001000000000" w:firstRow="0" w:lastRow="0" w:firstColumn="1" w:lastColumn="0" w:oddVBand="0" w:evenVBand="0" w:oddHBand="0" w:evenHBand="0" w:firstRowFirstColumn="0" w:firstRowLastColumn="0" w:lastRowFirstColumn="0" w:lastRowLastColumn="0"/>
            <w:tcW w:w="1985" w:type="dxa"/>
          </w:tcPr>
          <w:p w14:paraId="29CFB06E" w14:textId="77777777" w:rsidR="008E5CCC" w:rsidRDefault="00000000" w:rsidP="00191063">
            <w:pPr>
              <w:pStyle w:val="Sinespaciado"/>
            </w:pPr>
            <w:r>
              <w:t>Octubre de 2025</w:t>
            </w:r>
          </w:p>
        </w:tc>
        <w:tc>
          <w:tcPr>
            <w:tcW w:w="1615" w:type="dxa"/>
          </w:tcPr>
          <w:p w14:paraId="1FB031CC" w14:textId="77777777" w:rsidR="008E5CCC" w:rsidRDefault="00000000" w:rsidP="00191063">
            <w:pPr>
              <w:pStyle w:val="Sinespaciado"/>
              <w:cnfStyle w:val="000000000000" w:firstRow="0" w:lastRow="0" w:firstColumn="0" w:lastColumn="0" w:oddVBand="0" w:evenVBand="0" w:oddHBand="0" w:evenHBand="0" w:firstRowFirstColumn="0" w:firstRowLastColumn="0" w:lastRowFirstColumn="0" w:lastRowLastColumn="0"/>
            </w:pPr>
            <w:r>
              <w:t>1–31 de octubre</w:t>
            </w:r>
          </w:p>
        </w:tc>
        <w:tc>
          <w:tcPr>
            <w:tcW w:w="653" w:type="dxa"/>
            <w:noWrap/>
          </w:tcPr>
          <w:p w14:paraId="45731DAD" w14:textId="77777777" w:rsidR="008E5CCC" w:rsidRDefault="00000000" w:rsidP="00191063">
            <w:pPr>
              <w:pStyle w:val="Sinespaciado"/>
              <w:cnfStyle w:val="000000000000" w:firstRow="0" w:lastRow="0" w:firstColumn="0" w:lastColumn="0" w:oddVBand="0" w:evenVBand="0" w:oddHBand="0" w:evenHBand="0" w:firstRowFirstColumn="0" w:firstRowLastColumn="0" w:lastRowFirstColumn="0" w:lastRowLastColumn="0"/>
            </w:pPr>
            <w:r>
              <w:t>6</w:t>
            </w:r>
          </w:p>
        </w:tc>
        <w:tc>
          <w:tcPr>
            <w:tcW w:w="4678" w:type="dxa"/>
          </w:tcPr>
          <w:p w14:paraId="6C464305" w14:textId="77777777" w:rsidR="008E5CCC" w:rsidRDefault="00000000" w:rsidP="00191063">
            <w:pPr>
              <w:pStyle w:val="Sinespaciado"/>
              <w:cnfStyle w:val="000000000000" w:firstRow="0" w:lastRow="0" w:firstColumn="0" w:lastColumn="0" w:oddVBand="0" w:evenVBand="0" w:oddHBand="0" w:evenHBand="0" w:firstRowFirstColumn="0" w:firstRowLastColumn="0" w:lastRowFirstColumn="0" w:lastRowLastColumn="0"/>
            </w:pPr>
            <w:r>
              <w:t>Estática, carrusel, reel o portada; diversidad temática</w:t>
            </w:r>
          </w:p>
        </w:tc>
      </w:tr>
      <w:tr w:rsidR="008E5CCC" w14:paraId="4BCDCDB3" w14:textId="77777777" w:rsidTr="0019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9B2269D" w14:textId="77777777" w:rsidR="008E5CCC" w:rsidRDefault="00000000" w:rsidP="00191063">
            <w:pPr>
              <w:pStyle w:val="Sinespaciado"/>
            </w:pPr>
            <w:r>
              <w:t>Noviembre de 2025</w:t>
            </w:r>
          </w:p>
        </w:tc>
        <w:tc>
          <w:tcPr>
            <w:tcW w:w="1615" w:type="dxa"/>
          </w:tcPr>
          <w:p w14:paraId="228037A5" w14:textId="77777777" w:rsidR="008E5CCC" w:rsidRDefault="00000000" w:rsidP="00191063">
            <w:pPr>
              <w:pStyle w:val="Sinespaciado"/>
              <w:cnfStyle w:val="000000100000" w:firstRow="0" w:lastRow="0" w:firstColumn="0" w:lastColumn="0" w:oddVBand="0" w:evenVBand="0" w:oddHBand="1" w:evenHBand="0" w:firstRowFirstColumn="0" w:firstRowLastColumn="0" w:lastRowFirstColumn="0" w:lastRowLastColumn="0"/>
            </w:pPr>
            <w:r>
              <w:t>1–30 de noviembre</w:t>
            </w:r>
          </w:p>
        </w:tc>
        <w:tc>
          <w:tcPr>
            <w:tcW w:w="653" w:type="dxa"/>
            <w:noWrap/>
          </w:tcPr>
          <w:p w14:paraId="2BE369EB" w14:textId="77777777" w:rsidR="008E5CCC" w:rsidRDefault="00000000" w:rsidP="00191063">
            <w:pPr>
              <w:pStyle w:val="Sinespaciado"/>
              <w:cnfStyle w:val="000000100000" w:firstRow="0" w:lastRow="0" w:firstColumn="0" w:lastColumn="0" w:oddVBand="0" w:evenVBand="0" w:oddHBand="1" w:evenHBand="0" w:firstRowFirstColumn="0" w:firstRowLastColumn="0" w:lastRowFirstColumn="0" w:lastRowLastColumn="0"/>
            </w:pPr>
            <w:r>
              <w:t>6</w:t>
            </w:r>
          </w:p>
        </w:tc>
        <w:tc>
          <w:tcPr>
            <w:tcW w:w="4678" w:type="dxa"/>
          </w:tcPr>
          <w:p w14:paraId="4E631FF5" w14:textId="77777777" w:rsidR="008E5CCC" w:rsidRDefault="00000000" w:rsidP="00191063">
            <w:pPr>
              <w:pStyle w:val="Sinespaciado"/>
              <w:cnfStyle w:val="000000100000" w:firstRow="0" w:lastRow="0" w:firstColumn="0" w:lastColumn="0" w:oddVBand="0" w:evenVBand="0" w:oddHBand="1" w:evenHBand="0" w:firstRowFirstColumn="0" w:firstRowLastColumn="0" w:lastRowFirstColumn="0" w:lastRowLastColumn="0"/>
            </w:pPr>
            <w:r>
              <w:t>Estática, carrusel, reel o portada; diversidad temática</w:t>
            </w:r>
          </w:p>
        </w:tc>
      </w:tr>
      <w:tr w:rsidR="008E5CCC" w14:paraId="568A45A5" w14:textId="77777777" w:rsidTr="00191063">
        <w:tc>
          <w:tcPr>
            <w:cnfStyle w:val="001000000000" w:firstRow="0" w:lastRow="0" w:firstColumn="1" w:lastColumn="0" w:oddVBand="0" w:evenVBand="0" w:oddHBand="0" w:evenHBand="0" w:firstRowFirstColumn="0" w:firstRowLastColumn="0" w:lastRowFirstColumn="0" w:lastRowLastColumn="0"/>
            <w:tcW w:w="1985" w:type="dxa"/>
          </w:tcPr>
          <w:p w14:paraId="315921BF" w14:textId="77777777" w:rsidR="008E5CCC" w:rsidRDefault="00000000" w:rsidP="00191063">
            <w:pPr>
              <w:pStyle w:val="Sinespaciado"/>
            </w:pPr>
            <w:r>
              <w:t>Diciembre de 2025</w:t>
            </w:r>
          </w:p>
        </w:tc>
        <w:tc>
          <w:tcPr>
            <w:tcW w:w="1615" w:type="dxa"/>
          </w:tcPr>
          <w:p w14:paraId="43706E6F" w14:textId="77777777" w:rsidR="008E5CCC" w:rsidRDefault="00000000" w:rsidP="00191063">
            <w:pPr>
              <w:pStyle w:val="Sinespaciado"/>
              <w:cnfStyle w:val="000000000000" w:firstRow="0" w:lastRow="0" w:firstColumn="0" w:lastColumn="0" w:oddVBand="0" w:evenVBand="0" w:oddHBand="0" w:evenHBand="0" w:firstRowFirstColumn="0" w:firstRowLastColumn="0" w:lastRowFirstColumn="0" w:lastRowLastColumn="0"/>
            </w:pPr>
            <w:r>
              <w:t>1–31 de diciembre</w:t>
            </w:r>
          </w:p>
        </w:tc>
        <w:tc>
          <w:tcPr>
            <w:tcW w:w="653" w:type="dxa"/>
            <w:noWrap/>
          </w:tcPr>
          <w:p w14:paraId="4B496E31" w14:textId="77777777" w:rsidR="008E5CCC" w:rsidRDefault="00000000" w:rsidP="00191063">
            <w:pPr>
              <w:pStyle w:val="Sinespaciado"/>
              <w:cnfStyle w:val="000000000000" w:firstRow="0" w:lastRow="0" w:firstColumn="0" w:lastColumn="0" w:oddVBand="0" w:evenVBand="0" w:oddHBand="0" w:evenHBand="0" w:firstRowFirstColumn="0" w:firstRowLastColumn="0" w:lastRowFirstColumn="0" w:lastRowLastColumn="0"/>
            </w:pPr>
            <w:r>
              <w:t>6</w:t>
            </w:r>
          </w:p>
        </w:tc>
        <w:tc>
          <w:tcPr>
            <w:tcW w:w="4678" w:type="dxa"/>
          </w:tcPr>
          <w:p w14:paraId="5B152DC8" w14:textId="77777777" w:rsidR="008E5CCC" w:rsidRDefault="00000000" w:rsidP="00191063">
            <w:pPr>
              <w:pStyle w:val="Sinespaciado"/>
              <w:cnfStyle w:val="000000000000" w:firstRow="0" w:lastRow="0" w:firstColumn="0" w:lastColumn="0" w:oddVBand="0" w:evenVBand="0" w:oddHBand="0" w:evenHBand="0" w:firstRowFirstColumn="0" w:firstRowLastColumn="0" w:lastRowFirstColumn="0" w:lastRowLastColumn="0"/>
            </w:pPr>
            <w:r>
              <w:t>Estática, carrusel, reel o portada; diversidad temática</w:t>
            </w:r>
          </w:p>
        </w:tc>
      </w:tr>
      <w:tr w:rsidR="008E5CCC" w14:paraId="75F2B3EC" w14:textId="77777777" w:rsidTr="0019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19EABAD" w14:textId="77777777" w:rsidR="008E5CCC" w:rsidRDefault="00000000" w:rsidP="00191063">
            <w:pPr>
              <w:pStyle w:val="Sinespaciado"/>
            </w:pPr>
            <w:r>
              <w:t>Enero de 2026</w:t>
            </w:r>
          </w:p>
        </w:tc>
        <w:tc>
          <w:tcPr>
            <w:tcW w:w="1615" w:type="dxa"/>
          </w:tcPr>
          <w:p w14:paraId="0F2CD26F" w14:textId="77777777" w:rsidR="008E5CCC" w:rsidRDefault="00000000" w:rsidP="00191063">
            <w:pPr>
              <w:pStyle w:val="Sinespaciado"/>
              <w:cnfStyle w:val="000000100000" w:firstRow="0" w:lastRow="0" w:firstColumn="0" w:lastColumn="0" w:oddVBand="0" w:evenVBand="0" w:oddHBand="1" w:evenHBand="0" w:firstRowFirstColumn="0" w:firstRowLastColumn="0" w:lastRowFirstColumn="0" w:lastRowLastColumn="0"/>
            </w:pPr>
            <w:r>
              <w:t>1–31 de enero</w:t>
            </w:r>
          </w:p>
        </w:tc>
        <w:tc>
          <w:tcPr>
            <w:tcW w:w="653" w:type="dxa"/>
            <w:noWrap/>
          </w:tcPr>
          <w:p w14:paraId="4591A3D9" w14:textId="77777777" w:rsidR="008E5CCC" w:rsidRDefault="00000000" w:rsidP="00191063">
            <w:pPr>
              <w:pStyle w:val="Sinespaciado"/>
              <w:cnfStyle w:val="000000100000" w:firstRow="0" w:lastRow="0" w:firstColumn="0" w:lastColumn="0" w:oddVBand="0" w:evenVBand="0" w:oddHBand="1" w:evenHBand="0" w:firstRowFirstColumn="0" w:firstRowLastColumn="0" w:lastRowFirstColumn="0" w:lastRowLastColumn="0"/>
            </w:pPr>
            <w:r>
              <w:t>7</w:t>
            </w:r>
          </w:p>
        </w:tc>
        <w:tc>
          <w:tcPr>
            <w:tcW w:w="4678" w:type="dxa"/>
          </w:tcPr>
          <w:p w14:paraId="7F478628" w14:textId="77777777" w:rsidR="008E5CCC" w:rsidRDefault="00000000" w:rsidP="00191063">
            <w:pPr>
              <w:pStyle w:val="Sinespaciado"/>
              <w:cnfStyle w:val="000000100000" w:firstRow="0" w:lastRow="0" w:firstColumn="0" w:lastColumn="0" w:oddVBand="0" w:evenVBand="0" w:oddHBand="1" w:evenHBand="0" w:firstRowFirstColumn="0" w:firstRowLastColumn="0" w:lastRowFirstColumn="0" w:lastRowLastColumn="0"/>
            </w:pPr>
            <w:r>
              <w:t>Estática, carrusel, reel o portada; diversidad temática</w:t>
            </w:r>
          </w:p>
        </w:tc>
      </w:tr>
      <w:tr w:rsidR="008E5CCC" w14:paraId="0834A30A" w14:textId="77777777" w:rsidTr="00191063">
        <w:tc>
          <w:tcPr>
            <w:cnfStyle w:val="001000000000" w:firstRow="0" w:lastRow="0" w:firstColumn="1" w:lastColumn="0" w:oddVBand="0" w:evenVBand="0" w:oddHBand="0" w:evenHBand="0" w:firstRowFirstColumn="0" w:firstRowLastColumn="0" w:lastRowFirstColumn="0" w:lastRowLastColumn="0"/>
            <w:tcW w:w="1985" w:type="dxa"/>
          </w:tcPr>
          <w:p w14:paraId="7AED6DA0" w14:textId="77777777" w:rsidR="008E5CCC" w:rsidRDefault="00000000" w:rsidP="00191063">
            <w:pPr>
              <w:pStyle w:val="Sinespaciado"/>
            </w:pPr>
            <w:r>
              <w:t>Febrero de 2026</w:t>
            </w:r>
          </w:p>
        </w:tc>
        <w:tc>
          <w:tcPr>
            <w:tcW w:w="1615" w:type="dxa"/>
          </w:tcPr>
          <w:p w14:paraId="01938DF0" w14:textId="77777777" w:rsidR="008E5CCC" w:rsidRDefault="00000000" w:rsidP="00191063">
            <w:pPr>
              <w:pStyle w:val="Sinespaciado"/>
              <w:cnfStyle w:val="000000000000" w:firstRow="0" w:lastRow="0" w:firstColumn="0" w:lastColumn="0" w:oddVBand="0" w:evenVBand="0" w:oddHBand="0" w:evenHBand="0" w:firstRowFirstColumn="0" w:firstRowLastColumn="0" w:lastRowFirstColumn="0" w:lastRowLastColumn="0"/>
            </w:pPr>
            <w:r>
              <w:t>1–28 de febrero</w:t>
            </w:r>
          </w:p>
        </w:tc>
        <w:tc>
          <w:tcPr>
            <w:tcW w:w="653" w:type="dxa"/>
            <w:noWrap/>
          </w:tcPr>
          <w:p w14:paraId="14B8D894" w14:textId="77777777" w:rsidR="008E5CCC" w:rsidRDefault="00000000" w:rsidP="00191063">
            <w:pPr>
              <w:pStyle w:val="Sinespaciado"/>
              <w:cnfStyle w:val="000000000000" w:firstRow="0" w:lastRow="0" w:firstColumn="0" w:lastColumn="0" w:oddVBand="0" w:evenVBand="0" w:oddHBand="0" w:evenHBand="0" w:firstRowFirstColumn="0" w:firstRowLastColumn="0" w:lastRowFirstColumn="0" w:lastRowLastColumn="0"/>
            </w:pPr>
            <w:r>
              <w:t>7</w:t>
            </w:r>
          </w:p>
        </w:tc>
        <w:tc>
          <w:tcPr>
            <w:tcW w:w="4678" w:type="dxa"/>
          </w:tcPr>
          <w:p w14:paraId="12595593" w14:textId="77777777" w:rsidR="008E5CCC" w:rsidRDefault="00000000" w:rsidP="00191063">
            <w:pPr>
              <w:pStyle w:val="Sinespaciado"/>
              <w:cnfStyle w:val="000000000000" w:firstRow="0" w:lastRow="0" w:firstColumn="0" w:lastColumn="0" w:oddVBand="0" w:evenVBand="0" w:oddHBand="0" w:evenHBand="0" w:firstRowFirstColumn="0" w:firstRowLastColumn="0" w:lastRowFirstColumn="0" w:lastRowLastColumn="0"/>
            </w:pPr>
            <w:r>
              <w:t>Estática, carrusel, reel o portada; diversidad temática</w:t>
            </w:r>
          </w:p>
        </w:tc>
      </w:tr>
      <w:tr w:rsidR="008E5CCC" w14:paraId="65C66A8E" w14:textId="77777777" w:rsidTr="0019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65F5C0F" w14:textId="77777777" w:rsidR="008E5CCC" w:rsidRDefault="00000000" w:rsidP="00191063">
            <w:pPr>
              <w:pStyle w:val="Sinespaciado"/>
            </w:pPr>
            <w:r>
              <w:lastRenderedPageBreak/>
              <w:t>Total</w:t>
            </w:r>
          </w:p>
        </w:tc>
        <w:tc>
          <w:tcPr>
            <w:tcW w:w="1615" w:type="dxa"/>
          </w:tcPr>
          <w:p w14:paraId="735B8E17" w14:textId="77777777" w:rsidR="008E5CCC" w:rsidRDefault="00000000" w:rsidP="00191063">
            <w:pPr>
              <w:pStyle w:val="Sinespaciado"/>
              <w:cnfStyle w:val="000000100000" w:firstRow="0" w:lastRow="0" w:firstColumn="0" w:lastColumn="0" w:oddVBand="0" w:evenVBand="0" w:oddHBand="1" w:evenHBand="0" w:firstRowFirstColumn="0" w:firstRowLastColumn="0" w:lastRowFirstColumn="0" w:lastRowLastColumn="0"/>
            </w:pPr>
            <w:r>
              <w:t>8 meses</w:t>
            </w:r>
          </w:p>
        </w:tc>
        <w:tc>
          <w:tcPr>
            <w:tcW w:w="653" w:type="dxa"/>
            <w:noWrap/>
          </w:tcPr>
          <w:p w14:paraId="1A66FA66" w14:textId="77777777" w:rsidR="008E5CCC" w:rsidRDefault="00000000" w:rsidP="00191063">
            <w:pPr>
              <w:pStyle w:val="Sinespaciado"/>
              <w:cnfStyle w:val="000000100000" w:firstRow="0" w:lastRow="0" w:firstColumn="0" w:lastColumn="0" w:oddVBand="0" w:evenVBand="0" w:oddHBand="1" w:evenHBand="0" w:firstRowFirstColumn="0" w:firstRowLastColumn="0" w:lastRowFirstColumn="0" w:lastRowLastColumn="0"/>
            </w:pPr>
            <w:r>
              <w:t>50</w:t>
            </w:r>
          </w:p>
        </w:tc>
        <w:tc>
          <w:tcPr>
            <w:tcW w:w="4678" w:type="dxa"/>
          </w:tcPr>
          <w:p w14:paraId="7BA0E036" w14:textId="77777777" w:rsidR="008E5CCC" w:rsidRDefault="00000000" w:rsidP="00191063">
            <w:pPr>
              <w:pStyle w:val="Sinespaciado"/>
              <w:cnfStyle w:val="000000100000" w:firstRow="0" w:lastRow="0" w:firstColumn="0" w:lastColumn="0" w:oddVBand="0" w:evenVBand="0" w:oddHBand="1" w:evenHBand="0" w:firstRowFirstColumn="0" w:firstRowLastColumn="0" w:lastRowFirstColumn="0" w:lastRowLastColumn="0"/>
            </w:pPr>
            <w:r>
              <w:t>Portadas: máximo 10; cobertura temática equilibrada</w:t>
            </w:r>
          </w:p>
        </w:tc>
      </w:tr>
    </w:tbl>
    <w:p w14:paraId="07F2BC01" w14:textId="77777777" w:rsidR="008703D8" w:rsidRPr="00005131" w:rsidRDefault="008703D8" w:rsidP="00005131">
      <w:pPr>
        <w:ind w:firstLine="0"/>
        <w:rPr>
          <w:sz w:val="22"/>
          <w:szCs w:val="22"/>
          <w:lang w:val="es-ES"/>
        </w:rPr>
      </w:pPr>
      <w:r w:rsidRPr="00005131">
        <w:rPr>
          <w:b/>
          <w:bCs/>
          <w:sz w:val="22"/>
          <w:szCs w:val="22"/>
          <w:lang w:val="es-ES"/>
        </w:rPr>
        <w:t>Fuente:</w:t>
      </w:r>
      <w:r w:rsidRPr="00005131">
        <w:rPr>
          <w:sz w:val="22"/>
          <w:szCs w:val="22"/>
          <w:lang w:val="es-ES"/>
        </w:rPr>
        <w:t xml:space="preserve"> Elaboración propia.</w:t>
      </w:r>
    </w:p>
    <w:p w14:paraId="062333DB" w14:textId="77777777" w:rsidR="008703D8" w:rsidRPr="008703D8" w:rsidRDefault="008703D8" w:rsidP="00005131">
      <w:pPr>
        <w:pStyle w:val="Ttulo3"/>
        <w:rPr>
          <w:lang w:val="es-ES"/>
        </w:rPr>
      </w:pPr>
      <w:bookmarkStart w:id="89" w:name="_Toc236836635"/>
      <w:bookmarkStart w:id="90" w:name="_Toc238298714"/>
      <w:r w:rsidRPr="008703D8">
        <w:rPr>
          <w:lang w:val="es-ES"/>
        </w:rPr>
        <w:t>3.4.3. Unidad de análisis</w:t>
      </w:r>
      <w:bookmarkEnd w:id="89"/>
      <w:bookmarkEnd w:id="90"/>
    </w:p>
    <w:p w14:paraId="0F890299" w14:textId="77777777" w:rsidR="008703D8" w:rsidRPr="008703D8" w:rsidRDefault="008703D8" w:rsidP="00D846B6">
      <w:pPr>
        <w:rPr>
          <w:lang w:val="es-ES"/>
        </w:rPr>
      </w:pPr>
      <w:r>
        <w:t>La unidad principal de análisis estuvo constituida por cada titular periodístico claramente identificable en las 50 publicaciones seleccionadas. El titular incluido en el arte visual se transcribió de manera independiente del pie de publicación, el epígrafe, el lead y otros textos secundarios. Cada unidad se identificó mediante un código consecutivo, desde T001 hasta T050. Esta distinción evitó atribuir al titular recursos que solo aparecían en el cuerpo ampliado o en la imagen.</w:t>
      </w:r>
    </w:p>
    <w:p w14:paraId="1635573D" w14:textId="77777777" w:rsidR="008703D8" w:rsidRPr="008703D8" w:rsidRDefault="008703D8" w:rsidP="00005131">
      <w:pPr>
        <w:pStyle w:val="Ttulo2"/>
        <w:rPr>
          <w:lang w:val="es-ES"/>
        </w:rPr>
      </w:pPr>
      <w:bookmarkStart w:id="91" w:name="_Toc236836636"/>
      <w:bookmarkStart w:id="92" w:name="_Toc238298715"/>
      <w:r w:rsidRPr="008703D8">
        <w:rPr>
          <w:lang w:val="es-ES"/>
        </w:rPr>
        <w:t>3.5. Criterios de selección</w:t>
      </w:r>
      <w:bookmarkEnd w:id="91"/>
      <w:bookmarkEnd w:id="92"/>
    </w:p>
    <w:p w14:paraId="176086B8" w14:textId="77777777" w:rsidR="008703D8" w:rsidRPr="008703D8" w:rsidRDefault="008703D8" w:rsidP="00005131">
      <w:pPr>
        <w:pStyle w:val="Ttulo3"/>
        <w:rPr>
          <w:lang w:val="es-ES"/>
        </w:rPr>
      </w:pPr>
      <w:bookmarkStart w:id="93" w:name="_Toc236836637"/>
      <w:bookmarkStart w:id="94" w:name="_Toc238298716"/>
      <w:r w:rsidRPr="008703D8">
        <w:rPr>
          <w:lang w:val="es-ES"/>
        </w:rPr>
        <w:t>3.5.1. Criterios de inclusión</w:t>
      </w:r>
      <w:bookmarkEnd w:id="93"/>
      <w:bookmarkEnd w:id="94"/>
    </w:p>
    <w:p w14:paraId="6D1D063A" w14:textId="77777777" w:rsidR="008703D8" w:rsidRPr="008703D8" w:rsidRDefault="008703D8" w:rsidP="00D846B6">
      <w:pPr>
        <w:tabs>
          <w:tab w:val="num" w:pos="720"/>
        </w:tabs>
        <w:rPr>
          <w:lang w:val="es-ES"/>
        </w:rPr>
      </w:pPr>
      <w:r>
        <w:rPr>
          <w:lang w:val="es-ES"/>
        </w:rPr>
        <w:t>Para formar parte del corpus, la publicación debía: haber sido difundida en la cuenta oficial @elnuevodiariord entre el 1 de julio de 2025 y el 28 de febrero de 2026; contener un titular periodístico escrito y verificable; conservar el arte visual, la fecha y el enlace; corresponder a uno de los temas definidos; y contribuir al equilibrio mensual, temático y de formato establecido para las 50 unidades.</w:t>
      </w:r>
    </w:p>
    <w:p w14:paraId="0D84C08E" w14:textId="77777777" w:rsidR="008703D8" w:rsidRPr="008703D8" w:rsidRDefault="008703D8" w:rsidP="00005131">
      <w:pPr>
        <w:pStyle w:val="Ttulo3"/>
        <w:rPr>
          <w:lang w:val="es-ES"/>
        </w:rPr>
      </w:pPr>
      <w:bookmarkStart w:id="95" w:name="_Toc236836638"/>
      <w:bookmarkStart w:id="96" w:name="_Toc238298717"/>
      <w:r w:rsidRPr="008703D8">
        <w:rPr>
          <w:lang w:val="es-ES"/>
        </w:rPr>
        <w:t>3.5.2. Criterios de exclusión</w:t>
      </w:r>
      <w:bookmarkEnd w:id="95"/>
      <w:bookmarkEnd w:id="96"/>
    </w:p>
    <w:p w14:paraId="38DBC733" w14:textId="77777777" w:rsidR="008703D8" w:rsidRPr="008703D8" w:rsidRDefault="008703D8" w:rsidP="00D846B6">
      <w:pPr>
        <w:tabs>
          <w:tab w:val="num" w:pos="720"/>
        </w:tabs>
        <w:rPr>
          <w:lang w:val="es-ES"/>
        </w:rPr>
      </w:pPr>
      <w:r>
        <w:rPr>
          <w:lang w:val="es-ES"/>
        </w:rPr>
        <w:t>Se excluyeron los contenidos exclusivamente publicitarios o comerciales, las publicaciones repetidas, los videos sin titular escrito, las publicaciones eliminadas o inaccesibles, los comunicados sin estructura de titular y las fórmulas rutinarias de presentación de portada cuando no fue posible identificar y transcribir un titular noticioso principal. Las portadas admisibles no superaron diez unidades; en la práctica, la versión definitiva del corpus no incluyó ninguna unidad clasificada exclusivamente como portada repetitiva.</w:t>
      </w:r>
    </w:p>
    <w:p w14:paraId="6275D188" w14:textId="77777777" w:rsidR="008703D8" w:rsidRPr="008703D8" w:rsidRDefault="008703D8" w:rsidP="00005131">
      <w:pPr>
        <w:pStyle w:val="Ttulo2"/>
        <w:rPr>
          <w:lang w:val="es-ES"/>
        </w:rPr>
      </w:pPr>
      <w:bookmarkStart w:id="97" w:name="_Toc236836639"/>
      <w:bookmarkStart w:id="98" w:name="_Toc238298718"/>
      <w:r w:rsidRPr="008703D8">
        <w:rPr>
          <w:lang w:val="es-ES"/>
        </w:rPr>
        <w:t>3.6. Técnica de investigación</w:t>
      </w:r>
      <w:bookmarkEnd w:id="97"/>
      <w:bookmarkEnd w:id="98"/>
    </w:p>
    <w:p w14:paraId="5CF43EB9" w14:textId="77777777" w:rsidR="008703D8" w:rsidRPr="008703D8" w:rsidRDefault="008703D8" w:rsidP="008703D8">
      <w:pPr>
        <w:rPr>
          <w:lang w:val="es-ES"/>
        </w:rPr>
      </w:pPr>
      <w:r w:rsidRPr="008703D8">
        <w:rPr>
          <w:lang w:val="es-ES"/>
        </w:rPr>
        <w:t>La técnica principal utilizada es el análisis documental, apoyado en la observación sistemática de los componentes verbales y visuales de las publicaciones.</w:t>
      </w:r>
    </w:p>
    <w:p w14:paraId="211723C3" w14:textId="77777777" w:rsidR="008703D8" w:rsidRPr="008703D8" w:rsidRDefault="008703D8" w:rsidP="008703D8">
      <w:pPr>
        <w:rPr>
          <w:lang w:val="es-ES"/>
        </w:rPr>
      </w:pPr>
      <w:r w:rsidRPr="008703D8">
        <w:rPr>
          <w:lang w:val="es-ES"/>
        </w:rPr>
        <w:lastRenderedPageBreak/>
        <w:t>El análisis documental permite localizar, seleccionar, registrar, organizar y examinar las publicaciones difundidas previamente por El Nuevo Diario. Esta técnica resulta pertinente porque los datos proceden de documentos digitales públicos que existen antes de la realización del proceso analítico.</w:t>
      </w:r>
    </w:p>
    <w:p w14:paraId="0FC3C08A" w14:textId="77777777" w:rsidR="008703D8" w:rsidRPr="008703D8" w:rsidRDefault="008703D8" w:rsidP="00D846B6">
      <w:pPr>
        <w:rPr>
          <w:lang w:val="es-ES"/>
        </w:rPr>
      </w:pPr>
      <w:r>
        <w:t>La observación sistemática complementó el análisis documental y permitió examinar de manera organizada la microestructura lingüística, el nivel léxico-semántico, la estructura pragmática y los componentes iconográficos de cada publicación. La observación se desarrolló mediante preguntas, opciones de respuesta, categorías e indicadores definidos en el instrumento digital. Esto permitió aplicar criterios comunes a las 50 unidades y comparar los resultados de forma coherente.</w:t>
      </w:r>
    </w:p>
    <w:p w14:paraId="63BE39A9" w14:textId="77777777" w:rsidR="008703D8" w:rsidRPr="008703D8" w:rsidRDefault="008703D8" w:rsidP="008703D8">
      <w:pPr>
        <w:rPr>
          <w:lang w:val="es-ES"/>
        </w:rPr>
      </w:pPr>
      <w:r w:rsidRPr="008703D8">
        <w:rPr>
          <w:lang w:val="es-ES"/>
        </w:rPr>
        <w:t>El procedimiento técnico comprende cuatro operaciones:</w:t>
      </w:r>
    </w:p>
    <w:p w14:paraId="13B6E5D5" w14:textId="77777777" w:rsidR="008703D8" w:rsidRPr="008703D8" w:rsidRDefault="008703D8" w:rsidP="008703D8">
      <w:pPr>
        <w:numPr>
          <w:ilvl w:val="0"/>
          <w:numId w:val="17"/>
        </w:numPr>
        <w:rPr>
          <w:lang w:val="es-ES"/>
        </w:rPr>
      </w:pPr>
      <w:r w:rsidRPr="008703D8">
        <w:rPr>
          <w:b/>
          <w:bCs/>
          <w:lang w:val="es-ES"/>
        </w:rPr>
        <w:t>Identificación:</w:t>
      </w:r>
      <w:r w:rsidRPr="008703D8">
        <w:rPr>
          <w:lang w:val="es-ES"/>
        </w:rPr>
        <w:t xml:space="preserve"> se reconocen y registran los datos contextuales de cada publicación.</w:t>
      </w:r>
    </w:p>
    <w:p w14:paraId="6A9BE342" w14:textId="77777777" w:rsidR="008703D8" w:rsidRPr="008703D8" w:rsidRDefault="008703D8" w:rsidP="008703D8">
      <w:pPr>
        <w:numPr>
          <w:ilvl w:val="0"/>
          <w:numId w:val="17"/>
        </w:numPr>
        <w:rPr>
          <w:lang w:val="es-ES"/>
        </w:rPr>
      </w:pPr>
      <w:r w:rsidRPr="008703D8">
        <w:rPr>
          <w:b/>
          <w:bCs/>
          <w:lang w:val="es-ES"/>
        </w:rPr>
        <w:t>Clasificación:</w:t>
      </w:r>
      <w:r w:rsidRPr="008703D8">
        <w:rPr>
          <w:lang w:val="es-ES"/>
        </w:rPr>
        <w:t xml:space="preserve"> se asignan las categorías lingüísticas, retóricas, pragmáticas e iconográficas correspondientes.</w:t>
      </w:r>
    </w:p>
    <w:p w14:paraId="796A54BB" w14:textId="77777777" w:rsidR="008703D8" w:rsidRPr="008703D8" w:rsidRDefault="008703D8" w:rsidP="008703D8">
      <w:pPr>
        <w:numPr>
          <w:ilvl w:val="0"/>
          <w:numId w:val="17"/>
        </w:numPr>
        <w:rPr>
          <w:lang w:val="es-ES"/>
        </w:rPr>
      </w:pPr>
      <w:r w:rsidRPr="008703D8">
        <w:rPr>
          <w:b/>
          <w:bCs/>
          <w:lang w:val="es-ES"/>
        </w:rPr>
        <w:t>Comparación:</w:t>
      </w:r>
      <w:r w:rsidRPr="008703D8">
        <w:rPr>
          <w:lang w:val="es-ES"/>
        </w:rPr>
        <w:t xml:space="preserve"> se examinan las recurrencias, diferencias y relaciones entre los titulares.</w:t>
      </w:r>
    </w:p>
    <w:p w14:paraId="7F419080" w14:textId="77777777" w:rsidR="008703D8" w:rsidRPr="008703D8" w:rsidRDefault="008703D8" w:rsidP="008703D8">
      <w:pPr>
        <w:numPr>
          <w:ilvl w:val="0"/>
          <w:numId w:val="17"/>
        </w:numPr>
        <w:rPr>
          <w:lang w:val="es-ES"/>
        </w:rPr>
      </w:pPr>
      <w:r w:rsidRPr="008703D8">
        <w:rPr>
          <w:b/>
          <w:bCs/>
          <w:lang w:val="es-ES"/>
        </w:rPr>
        <w:t>Interpretación:</w:t>
      </w:r>
      <w:r w:rsidRPr="008703D8">
        <w:rPr>
          <w:lang w:val="es-ES"/>
        </w:rPr>
        <w:t xml:space="preserve"> se explica la función que cumplen los recursos dentro del discurso periodístico digital.</w:t>
      </w:r>
      <w:r w:rsidR="00D846B6">
        <w:rPr>
          <w:lang w:val="es-ES"/>
        </w:rPr>
        <w:t xml:space="preserve"> </w:t>
      </w:r>
    </w:p>
    <w:p w14:paraId="11518766" w14:textId="77777777" w:rsidR="008703D8" w:rsidRPr="008703D8" w:rsidRDefault="008703D8" w:rsidP="00005131">
      <w:pPr>
        <w:pStyle w:val="Ttulo3"/>
        <w:rPr>
          <w:lang w:val="es-ES"/>
        </w:rPr>
      </w:pPr>
      <w:bookmarkStart w:id="99" w:name="_Toc236836640"/>
      <w:bookmarkStart w:id="100" w:name="_Toc238298719"/>
      <w:r w:rsidRPr="008703D8">
        <w:rPr>
          <w:lang w:val="es-ES"/>
        </w:rPr>
        <w:t>3.7. Instrumento de investigación</w:t>
      </w:r>
      <w:bookmarkEnd w:id="99"/>
      <w:bookmarkEnd w:id="100"/>
    </w:p>
    <w:p w14:paraId="7FC40222" w14:textId="77777777" w:rsidR="008703D8" w:rsidRPr="008703D8" w:rsidRDefault="008703D8" w:rsidP="00005131">
      <w:pPr>
        <w:pStyle w:val="Ttulo3"/>
        <w:rPr>
          <w:lang w:val="es-ES"/>
        </w:rPr>
      </w:pPr>
      <w:bookmarkStart w:id="101" w:name="_Toc236836641"/>
      <w:bookmarkStart w:id="102" w:name="_Toc238298720"/>
      <w:r w:rsidRPr="008703D8">
        <w:rPr>
          <w:lang w:val="es-ES"/>
        </w:rPr>
        <w:t>3.7.1. Matriz de Análisis Lingüístico-Pragmático: Instagram El Nuevo Diario (2025-2026)</w:t>
      </w:r>
      <w:bookmarkEnd w:id="101"/>
      <w:bookmarkEnd w:id="102"/>
    </w:p>
    <w:p w14:paraId="1D92C764" w14:textId="77777777" w:rsidR="008703D8" w:rsidRPr="008703D8" w:rsidRDefault="008703D8" w:rsidP="008703D8">
      <w:pPr>
        <w:rPr>
          <w:lang w:val="es-ES"/>
        </w:rPr>
      </w:pPr>
      <w:proofErr w:type="spellStart"/>
      <w:proofErr w:type="spellEnd"/>
      <w:r>
        <w:rPr>
          <w:lang w:val="es-ES"/>
        </w:rPr>
        <w:t>Para registrar, organizar y analizar las publicaciones se utilizó el instrumento denominado Matriz de Análisis Lingüístico-Pragmático: Instagram El Nuevo Diario (2025-2026). El instrumento se implementó inicialmente mediante Google Forms y funcionó como una matriz digital de registro, clasificación y análisis. Su propósito fue examinar la dimensión microestructural y macroestructural de los titulares y contenidos periodísticos difundidos en Instagram, con énfasis en los recursos lingüísticos, la retórica, la pragmática y la iconografía.</w:t>
      </w:r>
    </w:p>
    <w:p w14:paraId="22F816AE" w14:textId="77777777" w:rsidR="008703D8" w:rsidRPr="008703D8" w:rsidRDefault="008703D8" w:rsidP="008703D8">
      <w:pPr>
        <w:rPr>
          <w:lang w:val="es-ES"/>
        </w:rPr>
      </w:pPr>
      <w:r>
        <w:rPr>
          <w:lang w:val="es-ES"/>
        </w:rPr>
        <w:t>Google Forms facilitó la aplicación uniforme de las categorías iniciales del instrumento a las 50 publicaciones, el almacenamiento organizado de las respuestas, la carga de capturas y la exportación de los datos a una hoja de cálculo para su procesamiento. Durante la codificación, algunas categorías —en particular la polifonía, las estrategias de captación, la deixis y la selección léxica— se ampliaron mediante subcategorías emergentes y descriptivas que permitieron registrar matices no previstos en las opciones cerradas iniciales, siguiendo el procedimiento habitual de refinamiento categorial del análisis de contenido cualitativo. El listado ampliado de subcategorías se detalla en el Anexo B.</w:t>
      </w:r>
    </w:p>
    <w:p w14:paraId="228AD267" w14:textId="77777777" w:rsidR="008703D8" w:rsidRPr="008703D8" w:rsidRDefault="008703D8" w:rsidP="008703D8">
      <w:pPr>
        <w:rPr>
          <w:lang w:val="es-ES"/>
        </w:rPr>
      </w:pPr>
      <w:r>
        <w:rPr>
          <w:lang w:val="es-ES"/>
        </w:rPr>
        <w:t>El formulario no constituye el procedimiento de selección de las publicaciones. La selección se realizó previamente mediante el muestreo no probabilístico por criterios descrito en el apartado 3.4.2, organizado por cuotas temporales, temáticas y de formato distribuidas por semanas. Una vez seleccionada cada publicación, sus datos y categorías se registraron en el formulario.</w:t>
      </w:r>
    </w:p>
    <w:p w14:paraId="42B66DF1" w14:textId="77777777" w:rsidR="008703D8" w:rsidRPr="008703D8" w:rsidRDefault="008703D8" w:rsidP="008703D8">
      <w:pPr>
        <w:rPr>
          <w:lang w:val="es-ES"/>
        </w:rPr>
      </w:pPr>
      <w:r>
        <w:t>Cada registro del instrumento representó una unidad de análisis. Se completaron 50 registros, uno por cada titular seleccionado.</w:t>
      </w:r>
    </w:p>
    <w:p w14:paraId="6BA49D0D" w14:textId="77777777" w:rsidR="008703D8" w:rsidRDefault="008703D8" w:rsidP="00D846B6">
      <w:pPr>
        <w:rPr>
          <w:lang w:val="es-ES"/>
        </w:rPr>
      </w:pPr>
      <w:r w:rsidRPr="008703D8">
        <w:rPr>
          <w:lang w:val="es-ES"/>
        </w:rPr>
        <w:t>El instrumento se organiza en seis secciones:</w:t>
      </w:r>
      <w:r w:rsidR="00D846B6">
        <w:rPr>
          <w:lang w:val="es-ES"/>
        </w:rPr>
        <w:t xml:space="preserve"> </w:t>
      </w:r>
      <w:r w:rsidRPr="008703D8">
        <w:rPr>
          <w:lang w:val="es-ES"/>
        </w:rPr>
        <w:t>Identificación y clasificación contextual.</w:t>
      </w:r>
      <w:r w:rsidR="00D846B6">
        <w:rPr>
          <w:lang w:val="es-ES"/>
        </w:rPr>
        <w:t xml:space="preserve"> </w:t>
      </w:r>
      <w:r w:rsidRPr="008703D8">
        <w:rPr>
          <w:lang w:val="es-ES"/>
        </w:rPr>
        <w:t>Microestructura y nivel morfosintáctico.</w:t>
      </w:r>
      <w:r w:rsidR="00D846B6">
        <w:rPr>
          <w:lang w:val="es-ES"/>
        </w:rPr>
        <w:t xml:space="preserve"> </w:t>
      </w:r>
      <w:r w:rsidRPr="008703D8">
        <w:rPr>
          <w:lang w:val="es-ES"/>
        </w:rPr>
        <w:t>Nivel léxico-semántico y retórico.</w:t>
      </w:r>
      <w:r w:rsidR="00D846B6">
        <w:rPr>
          <w:lang w:val="es-ES"/>
        </w:rPr>
        <w:t xml:space="preserve"> </w:t>
      </w:r>
      <w:r w:rsidRPr="008703D8">
        <w:rPr>
          <w:lang w:val="es-ES"/>
        </w:rPr>
        <w:t>Macroestructura pragmática y enunciativa.</w:t>
      </w:r>
      <w:r w:rsidR="00D846B6">
        <w:rPr>
          <w:lang w:val="es-ES"/>
        </w:rPr>
        <w:t xml:space="preserve"> </w:t>
      </w:r>
      <w:r w:rsidRPr="008703D8">
        <w:rPr>
          <w:lang w:val="es-ES"/>
        </w:rPr>
        <w:t>Análisis de la iconografía y los emojis.</w:t>
      </w:r>
      <w:r w:rsidR="00D846B6">
        <w:rPr>
          <w:lang w:val="es-ES"/>
        </w:rPr>
        <w:t xml:space="preserve"> </w:t>
      </w:r>
      <w:r w:rsidRPr="008703D8">
        <w:rPr>
          <w:lang w:val="es-ES"/>
        </w:rPr>
        <w:t>Observaciones críticas.</w:t>
      </w:r>
    </w:p>
    <w:p w14:paraId="2529E825" w14:textId="77777777" w:rsidR="00005131" w:rsidRPr="00005131" w:rsidRDefault="00005131" w:rsidP="00005131">
      <w:pPr>
        <w:pStyle w:val="Ttulo3"/>
      </w:pPr>
      <w:bookmarkStart w:id="103" w:name="_Toc236836642"/>
      <w:bookmarkStart w:id="104" w:name="_Toc238298721"/>
      <w:r w:rsidRPr="00005131">
        <w:t>3.7.2. Matriz integrada de registro y análisis del corpus</w:t>
      </w:r>
      <w:bookmarkEnd w:id="103"/>
      <w:bookmarkEnd w:id="104"/>
    </w:p>
    <w:p w14:paraId="53BBA6FC" w14:textId="77777777" w:rsidR="00E87F71" w:rsidRPr="00E87F71" w:rsidRDefault="00E87F71" w:rsidP="00E87F71">
      <w:pPr>
        <w:rPr>
          <w:lang w:val="es-ES"/>
        </w:rPr>
      </w:pPr>
      <w:proofErr w:type="spellStart"/>
      <w:proofErr w:type="spellEnd"/>
      <w:r>
        <w:rPr>
          <w:lang w:val="es-ES"/>
        </w:rPr>
        <w:t>Para el registro y la codificación del corpus se utilizó una matriz de análisis lingüístico-pragmático elaborada a partir de las categorías y los indicadores establecidos en la investigación. Este instrumento permitió organizar de manera sistemática la información correspondiente a cada publicación seleccionada del feed oficial de Instagram de El Nuevo Diario.</w:t>
      </w:r>
    </w:p>
    <w:p w14:paraId="6101FFB1" w14:textId="77777777" w:rsidR="00E87F71" w:rsidRPr="00E87F71" w:rsidRDefault="00E87F71" w:rsidP="00E87F71">
      <w:pPr>
        <w:rPr>
          <w:lang w:val="es-ES"/>
        </w:rPr>
      </w:pPr>
      <w:r>
        <w:rPr>
          <w:lang w:val="es-ES"/>
        </w:rPr>
        <w:t>La matriz quedó conformada por 50 unidades, identificadas mediante códigos consecutivos desde T001 hasta T050. El corpus comprendió publicaciones distribuidas entre los ocho meses y seleccionadas mediante cuotas temporales, temáticas y de formato.</w:t>
      </w:r>
    </w:p>
    <w:p w14:paraId="24BB0397" w14:textId="77777777" w:rsidR="00E87F71" w:rsidRPr="00E87F71" w:rsidRDefault="00E87F71" w:rsidP="00E87F71">
      <w:pPr>
        <w:rPr>
          <w:lang w:val="es-ES"/>
        </w:rPr>
      </w:pPr>
      <w:r>
        <w:rPr>
          <w:lang w:val="es-ES"/>
        </w:rPr>
        <w:t>En cada unidad se registraron: código, mes, fecha, tipo de publicación, sección temática, titular visual literal, pie o cuerpo de la publicación, enlace directo, presencia de epígrafe o lead y captura de pantalla. Esta separación permitió establecer con precisión dónde aparece cada recurso analizado.</w:t>
      </w:r>
    </w:p>
    <w:p w14:paraId="35858CFA" w14:textId="77777777" w:rsidR="00E87F71" w:rsidRPr="00E87F71" w:rsidRDefault="00E87F71" w:rsidP="00E87F71">
      <w:pPr>
        <w:rPr>
          <w:lang w:val="es-ES"/>
        </w:rPr>
      </w:pPr>
      <w:r>
        <w:t>La matriz integró modalidad oracional, construcción nominal, elipsis verbal, deixis, selección léxica, adjetivación, figuras retóricas, discurso referido, actos de habla, presuposiciones, inferencias, oralidad fingida, estrategias de captación, emojis, tipografía, relación texto-imagen, función comunicativa, interpretación y observaciones críticas. La base completa se elaboró en Excel y sirvió de soporte para las frecuencias, porcentajes y ejemplos del capítulo IV.</w:t>
      </w:r>
    </w:p>
    <w:p w14:paraId="5F7E137B" w14:textId="77777777" w:rsidR="00005131" w:rsidRDefault="00005131" w:rsidP="00005131">
      <w:r>
        <w:t>La estructura del instrumento se presenta en la tabla siguiente.</w:t>
      </w:r>
    </w:p>
    <w:p w14:paraId="598A674D" w14:textId="77777777" w:rsidR="008703D8" w:rsidRPr="008703D8" w:rsidRDefault="008703D8" w:rsidP="00D846B6">
      <w:pPr>
        <w:pStyle w:val="Ttulo2"/>
        <w:rPr>
          <w:lang w:val="es-ES"/>
        </w:rPr>
      </w:pPr>
      <w:bookmarkStart w:id="105" w:name="_Toc236836643"/>
      <w:bookmarkStart w:id="106" w:name="_Toc238298722"/>
      <w:r w:rsidRPr="008703D8">
        <w:rPr>
          <w:lang w:val="es-ES"/>
        </w:rPr>
        <w:t>3.8. Correspondencia entre los objetivos y el instrumento</w:t>
      </w:r>
      <w:bookmarkEnd w:id="105"/>
      <w:bookmarkEnd w:id="106"/>
    </w:p>
    <w:p w14:paraId="2DA9DEC6" w14:textId="77777777" w:rsidR="00776553" w:rsidRPr="00776553" w:rsidRDefault="00776553" w:rsidP="00776553">
      <w:pPr>
        <w:ind w:firstLine="0"/>
        <w:rPr>
          <w:b/>
          <w:bCs/>
          <w:sz w:val="20"/>
          <w:szCs w:val="20"/>
          <w:lang w:val="es-ES"/>
        </w:rPr>
      </w:pPr>
      <w:r w:rsidRPr="00776553">
        <w:rPr>
          <w:b/>
          <w:bCs/>
          <w:sz w:val="20"/>
          <w:szCs w:val="20"/>
          <w:lang w:val="es-ES"/>
        </w:rPr>
        <w:t>Tabla 3. Correspondencia entre objetivos, categorías e indicadores</w:t>
      </w:r>
    </w:p>
    <w:tbl>
      <w:tblPr>
        <w:tblStyle w:val="Tablanormal2"/>
        <w:tblW w:w="0" w:type="auto"/>
        <w:tblLook w:val="04A0" w:firstRow="1" w:lastRow="0" w:firstColumn="1" w:lastColumn="0" w:noHBand="0" w:noVBand="1"/>
      </w:tblPr>
      <w:tblGrid>
        <w:gridCol w:w="2109"/>
        <w:gridCol w:w="1700"/>
        <w:gridCol w:w="2746"/>
        <w:gridCol w:w="2515"/>
      </w:tblGrid>
      <w:tr w:rsidR="00776553" w:rsidRPr="00776553" w14:paraId="68C91CEB" w14:textId="77777777" w:rsidTr="00776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42EB0" w14:textId="77777777" w:rsidR="00776553" w:rsidRPr="00776553" w:rsidRDefault="00776553" w:rsidP="00776553">
            <w:pPr>
              <w:pStyle w:val="Sinespaciado"/>
              <w:rPr>
                <w:szCs w:val="22"/>
              </w:rPr>
            </w:pPr>
            <w:r w:rsidRPr="00776553">
              <w:rPr>
                <w:szCs w:val="22"/>
              </w:rPr>
              <w:t>Objetivo específico</w:t>
            </w:r>
          </w:p>
        </w:tc>
        <w:tc>
          <w:tcPr>
            <w:tcW w:w="0" w:type="auto"/>
            <w:hideMark/>
          </w:tcPr>
          <w:p w14:paraId="2F101132" w14:textId="77777777" w:rsidR="00776553" w:rsidRPr="00776553" w:rsidRDefault="00776553" w:rsidP="00776553">
            <w:pPr>
              <w:pStyle w:val="Sinespaciado"/>
              <w:cnfStyle w:val="100000000000" w:firstRow="1" w:lastRow="0" w:firstColumn="0" w:lastColumn="0" w:oddVBand="0" w:evenVBand="0" w:oddHBand="0" w:evenHBand="0" w:firstRowFirstColumn="0" w:firstRowLastColumn="0" w:lastRowFirstColumn="0" w:lastRowLastColumn="0"/>
              <w:rPr>
                <w:szCs w:val="22"/>
              </w:rPr>
            </w:pPr>
            <w:r w:rsidRPr="00776553">
              <w:rPr>
                <w:szCs w:val="22"/>
              </w:rPr>
              <w:t>Categoría</w:t>
            </w:r>
          </w:p>
        </w:tc>
        <w:tc>
          <w:tcPr>
            <w:tcW w:w="0" w:type="auto"/>
            <w:hideMark/>
          </w:tcPr>
          <w:p w14:paraId="16707D4A" w14:textId="77777777" w:rsidR="00776553" w:rsidRPr="00776553" w:rsidRDefault="00776553" w:rsidP="00776553">
            <w:pPr>
              <w:pStyle w:val="Sinespaciado"/>
              <w:cnfStyle w:val="100000000000" w:firstRow="1" w:lastRow="0" w:firstColumn="0" w:lastColumn="0" w:oddVBand="0" w:evenVBand="0" w:oddHBand="0" w:evenHBand="0" w:firstRowFirstColumn="0" w:firstRowLastColumn="0" w:lastRowFirstColumn="0" w:lastRowLastColumn="0"/>
              <w:rPr>
                <w:szCs w:val="22"/>
              </w:rPr>
            </w:pPr>
            <w:r w:rsidRPr="00776553">
              <w:rPr>
                <w:szCs w:val="22"/>
              </w:rPr>
              <w:t>Subcategorías e indicadores</w:t>
            </w:r>
          </w:p>
        </w:tc>
        <w:tc>
          <w:tcPr>
            <w:tcW w:w="0" w:type="auto"/>
            <w:hideMark/>
          </w:tcPr>
          <w:p w14:paraId="7483365A" w14:textId="77777777" w:rsidR="00776553" w:rsidRPr="00776553" w:rsidRDefault="00776553" w:rsidP="00776553">
            <w:pPr>
              <w:pStyle w:val="Sinespaciado"/>
              <w:cnfStyle w:val="100000000000" w:firstRow="1" w:lastRow="0" w:firstColumn="0" w:lastColumn="0" w:oddVBand="0" w:evenVBand="0" w:oddHBand="0" w:evenHBand="0" w:firstRowFirstColumn="0" w:firstRowLastColumn="0" w:lastRowFirstColumn="0" w:lastRowLastColumn="0"/>
              <w:rPr>
                <w:szCs w:val="22"/>
              </w:rPr>
            </w:pPr>
            <w:r w:rsidRPr="00776553">
              <w:rPr>
                <w:szCs w:val="22"/>
              </w:rPr>
              <w:t>Pregunta orientadora</w:t>
            </w:r>
          </w:p>
        </w:tc>
      </w:tr>
      <w:tr w:rsidR="00776553" w:rsidRPr="00776553" w14:paraId="6DA98125" w14:textId="77777777" w:rsidTr="00776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757E3" w14:textId="77777777" w:rsidR="00776553" w:rsidRPr="00776553" w:rsidRDefault="00776553" w:rsidP="00776553">
            <w:pPr>
              <w:pStyle w:val="Sinespaciado"/>
              <w:rPr>
                <w:b w:val="0"/>
                <w:bCs w:val="0"/>
                <w:szCs w:val="22"/>
              </w:rPr>
            </w:pPr>
            <w:r w:rsidRPr="00776553">
              <w:rPr>
                <w:b w:val="0"/>
                <w:bCs w:val="0"/>
                <w:szCs w:val="22"/>
              </w:rPr>
              <w:t>Clasificar los recursos léxico-sintácticos predominantes</w:t>
            </w:r>
          </w:p>
        </w:tc>
        <w:tc>
          <w:tcPr>
            <w:tcW w:w="0" w:type="auto"/>
            <w:hideMark/>
          </w:tcPr>
          <w:p w14:paraId="45A36440" w14:textId="77777777" w:rsidR="00776553" w:rsidRPr="00776553" w:rsidRDefault="00776553" w:rsidP="00776553">
            <w:pPr>
              <w:pStyle w:val="Sinespaciado"/>
              <w:cnfStyle w:val="000000100000" w:firstRow="0" w:lastRow="0" w:firstColumn="0" w:lastColumn="0" w:oddVBand="0" w:evenVBand="0" w:oddHBand="1" w:evenHBand="0" w:firstRowFirstColumn="0" w:firstRowLastColumn="0" w:lastRowFirstColumn="0" w:lastRowLastColumn="0"/>
              <w:rPr>
                <w:szCs w:val="22"/>
              </w:rPr>
            </w:pPr>
            <w:r w:rsidRPr="00776553">
              <w:rPr>
                <w:szCs w:val="22"/>
              </w:rPr>
              <w:t>Recursos lingüísticos</w:t>
            </w:r>
          </w:p>
        </w:tc>
        <w:tc>
          <w:tcPr>
            <w:tcW w:w="0" w:type="auto"/>
            <w:hideMark/>
          </w:tcPr>
          <w:p w14:paraId="2849BB5A" w14:textId="77777777" w:rsidR="00776553" w:rsidRPr="00776553" w:rsidRDefault="00776553" w:rsidP="00776553">
            <w:pPr>
              <w:pStyle w:val="Sinespaciado"/>
              <w:cnfStyle w:val="000000100000" w:firstRow="0" w:lastRow="0" w:firstColumn="0" w:lastColumn="0" w:oddVBand="0" w:evenVBand="0" w:oddHBand="1" w:evenHBand="0" w:firstRowFirstColumn="0" w:firstRowLastColumn="0" w:lastRowFirstColumn="0" w:lastRowLastColumn="0"/>
              <w:rPr>
                <w:szCs w:val="22"/>
              </w:rPr>
            </w:pPr>
            <w:r w:rsidRPr="00776553">
              <w:rPr>
                <w:szCs w:val="22"/>
              </w:rPr>
              <w:t>Elipsis, estructuras nominales, tiempos verbales, adjetivación, interrogaciones, exclamaciones, selección léxica y orden sintáctico</w:t>
            </w:r>
          </w:p>
        </w:tc>
        <w:tc>
          <w:tcPr>
            <w:tcW w:w="0" w:type="auto"/>
            <w:hideMark/>
          </w:tcPr>
          <w:p w14:paraId="2FA525D7" w14:textId="77777777" w:rsidR="00776553" w:rsidRPr="00776553" w:rsidRDefault="00776553" w:rsidP="00776553">
            <w:pPr>
              <w:pStyle w:val="Sinespaciado"/>
              <w:cnfStyle w:val="000000100000" w:firstRow="0" w:lastRow="0" w:firstColumn="0" w:lastColumn="0" w:oddVBand="0" w:evenVBand="0" w:oddHBand="1" w:evenHBand="0" w:firstRowFirstColumn="0" w:firstRowLastColumn="0" w:lastRowFirstColumn="0" w:lastRowLastColumn="0"/>
              <w:rPr>
                <w:szCs w:val="22"/>
              </w:rPr>
            </w:pPr>
            <w:r w:rsidRPr="00776553">
              <w:rPr>
                <w:szCs w:val="22"/>
              </w:rPr>
              <w:t>¿Qué recursos lingüísticos se utilizaron para condensar, destacar o intensificar la información?</w:t>
            </w:r>
          </w:p>
        </w:tc>
      </w:tr>
      <w:tr w:rsidR="00776553" w:rsidRPr="00776553" w14:paraId="0EF241B3" w14:textId="77777777" w:rsidTr="00776553">
        <w:tc>
          <w:tcPr>
            <w:cnfStyle w:val="001000000000" w:firstRow="0" w:lastRow="0" w:firstColumn="1" w:lastColumn="0" w:oddVBand="0" w:evenVBand="0" w:oddHBand="0" w:evenHBand="0" w:firstRowFirstColumn="0" w:firstRowLastColumn="0" w:lastRowFirstColumn="0" w:lastRowLastColumn="0"/>
            <w:tcW w:w="0" w:type="auto"/>
            <w:hideMark/>
          </w:tcPr>
          <w:p w14:paraId="1ACC52B1" w14:textId="77777777" w:rsidR="00776553" w:rsidRPr="00776553" w:rsidRDefault="00776553" w:rsidP="00776553">
            <w:pPr>
              <w:pStyle w:val="Sinespaciado"/>
              <w:rPr>
                <w:b w:val="0"/>
                <w:bCs w:val="0"/>
                <w:szCs w:val="22"/>
              </w:rPr>
            </w:pPr>
            <w:r w:rsidRPr="00776553">
              <w:rPr>
                <w:b w:val="0"/>
                <w:bCs w:val="0"/>
                <w:szCs w:val="22"/>
              </w:rPr>
              <w:t>Determinar los actos de habla y los mecanismos de presuposición</w:t>
            </w:r>
          </w:p>
        </w:tc>
        <w:tc>
          <w:tcPr>
            <w:tcW w:w="0" w:type="auto"/>
            <w:hideMark/>
          </w:tcPr>
          <w:p w14:paraId="2B8D19A8" w14:textId="77777777" w:rsidR="00776553" w:rsidRPr="00776553" w:rsidRDefault="00776553" w:rsidP="00776553">
            <w:pPr>
              <w:pStyle w:val="Sinespaciado"/>
              <w:cnfStyle w:val="000000000000" w:firstRow="0" w:lastRow="0" w:firstColumn="0" w:lastColumn="0" w:oddVBand="0" w:evenVBand="0" w:oddHBand="0" w:evenHBand="0" w:firstRowFirstColumn="0" w:firstRowLastColumn="0" w:lastRowFirstColumn="0" w:lastRowLastColumn="0"/>
              <w:rPr>
                <w:szCs w:val="22"/>
              </w:rPr>
            </w:pPr>
            <w:r w:rsidRPr="00776553">
              <w:rPr>
                <w:szCs w:val="22"/>
              </w:rPr>
              <w:t>Estrategias pragmáticas</w:t>
            </w:r>
          </w:p>
        </w:tc>
        <w:tc>
          <w:tcPr>
            <w:tcW w:w="0" w:type="auto"/>
            <w:hideMark/>
          </w:tcPr>
          <w:p w14:paraId="5F1E1533" w14:textId="77777777" w:rsidR="00776553" w:rsidRPr="00776553" w:rsidRDefault="00776553" w:rsidP="00776553">
            <w:pPr>
              <w:pStyle w:val="Sinespaciado"/>
              <w:cnfStyle w:val="000000000000" w:firstRow="0" w:lastRow="0" w:firstColumn="0" w:lastColumn="0" w:oddVBand="0" w:evenVBand="0" w:oddHBand="0" w:evenHBand="0" w:firstRowFirstColumn="0" w:firstRowLastColumn="0" w:lastRowFirstColumn="0" w:lastRowLastColumn="0"/>
              <w:rPr>
                <w:szCs w:val="22"/>
              </w:rPr>
            </w:pPr>
            <w:r w:rsidRPr="00776553">
              <w:rPr>
                <w:szCs w:val="22"/>
              </w:rPr>
              <w:t xml:space="preserve">Actos asertivos, directivos, expresivos, </w:t>
            </w:r>
            <w:proofErr w:type="spellStart"/>
            <w:r w:rsidRPr="00776553">
              <w:rPr>
                <w:szCs w:val="22"/>
              </w:rPr>
              <w:t>compromisivos</w:t>
            </w:r>
            <w:proofErr w:type="spellEnd"/>
            <w:r w:rsidRPr="00776553">
              <w:rPr>
                <w:szCs w:val="22"/>
              </w:rPr>
              <w:t xml:space="preserve"> y declarativos; presuposiciones, inferencias, apelaciones y vacíos informativos</w:t>
            </w:r>
          </w:p>
        </w:tc>
        <w:tc>
          <w:tcPr>
            <w:tcW w:w="0" w:type="auto"/>
            <w:hideMark/>
          </w:tcPr>
          <w:p w14:paraId="20203732" w14:textId="77777777" w:rsidR="00776553" w:rsidRPr="00776553" w:rsidRDefault="00776553" w:rsidP="00776553">
            <w:pPr>
              <w:pStyle w:val="Sinespaciado"/>
              <w:cnfStyle w:val="000000000000" w:firstRow="0" w:lastRow="0" w:firstColumn="0" w:lastColumn="0" w:oddVBand="0" w:evenVBand="0" w:oddHBand="0" w:evenHBand="0" w:firstRowFirstColumn="0" w:firstRowLastColumn="0" w:lastRowFirstColumn="0" w:lastRowLastColumn="0"/>
              <w:rPr>
                <w:szCs w:val="22"/>
              </w:rPr>
            </w:pPr>
            <w:r w:rsidRPr="00776553">
              <w:rPr>
                <w:szCs w:val="22"/>
              </w:rPr>
              <w:t>¿Qué intención comunicativa presentó el titular y qué información debió inferir el lector?</w:t>
            </w:r>
          </w:p>
        </w:tc>
      </w:tr>
      <w:tr w:rsidR="00776553" w:rsidRPr="00776553" w14:paraId="5C9BFD79" w14:textId="77777777" w:rsidTr="00776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F1CE8" w14:textId="77777777" w:rsidR="00776553" w:rsidRPr="00776553" w:rsidRDefault="00776553" w:rsidP="00776553">
            <w:pPr>
              <w:pStyle w:val="Sinespaciado"/>
              <w:rPr>
                <w:b w:val="0"/>
                <w:bCs w:val="0"/>
                <w:szCs w:val="22"/>
              </w:rPr>
            </w:pPr>
            <w:r w:rsidRPr="00776553">
              <w:rPr>
                <w:b w:val="0"/>
                <w:bCs w:val="0"/>
                <w:szCs w:val="22"/>
              </w:rPr>
              <w:t>Identificar los rasgos de oralidad fingida y escritura coloquial</w:t>
            </w:r>
          </w:p>
        </w:tc>
        <w:tc>
          <w:tcPr>
            <w:tcW w:w="0" w:type="auto"/>
            <w:hideMark/>
          </w:tcPr>
          <w:p w14:paraId="6A94E8EA" w14:textId="77777777" w:rsidR="00776553" w:rsidRPr="00776553" w:rsidRDefault="00776553" w:rsidP="00776553">
            <w:pPr>
              <w:pStyle w:val="Sinespaciado"/>
              <w:cnfStyle w:val="000000100000" w:firstRow="0" w:lastRow="0" w:firstColumn="0" w:lastColumn="0" w:oddVBand="0" w:evenVBand="0" w:oddHBand="1" w:evenHBand="0" w:firstRowFirstColumn="0" w:firstRowLastColumn="0" w:lastRowFirstColumn="0" w:lastRowLastColumn="0"/>
              <w:rPr>
                <w:szCs w:val="22"/>
              </w:rPr>
            </w:pPr>
            <w:r w:rsidRPr="00776553">
              <w:rPr>
                <w:szCs w:val="22"/>
              </w:rPr>
              <w:t>Oralidad fingida</w:t>
            </w:r>
          </w:p>
        </w:tc>
        <w:tc>
          <w:tcPr>
            <w:tcW w:w="0" w:type="auto"/>
            <w:hideMark/>
          </w:tcPr>
          <w:p w14:paraId="6DB843EE" w14:textId="77777777" w:rsidR="00776553" w:rsidRPr="00776553" w:rsidRDefault="00776553" w:rsidP="00776553">
            <w:pPr>
              <w:pStyle w:val="Sinespaciado"/>
              <w:cnfStyle w:val="000000100000" w:firstRow="0" w:lastRow="0" w:firstColumn="0" w:lastColumn="0" w:oddVBand="0" w:evenVBand="0" w:oddHBand="1" w:evenHBand="0" w:firstRowFirstColumn="0" w:firstRowLastColumn="0" w:lastRowFirstColumn="0" w:lastRowLastColumn="0"/>
              <w:rPr>
                <w:szCs w:val="22"/>
              </w:rPr>
            </w:pPr>
            <w:r w:rsidRPr="00776553">
              <w:rPr>
                <w:szCs w:val="22"/>
              </w:rPr>
              <w:t>Tuteo, vocativos, interjecciones, expresiones coloquiales, dominicanismos, preguntas directas y fórmulas conversacionales</w:t>
            </w:r>
          </w:p>
        </w:tc>
        <w:tc>
          <w:tcPr>
            <w:tcW w:w="0" w:type="auto"/>
            <w:hideMark/>
          </w:tcPr>
          <w:p w14:paraId="5112E304" w14:textId="77777777" w:rsidR="00776553" w:rsidRPr="00776553" w:rsidRDefault="00776553" w:rsidP="00776553">
            <w:pPr>
              <w:pStyle w:val="Sinespaciado"/>
              <w:cnfStyle w:val="000000100000" w:firstRow="0" w:lastRow="0" w:firstColumn="0" w:lastColumn="0" w:oddVBand="0" w:evenVBand="0" w:oddHBand="1" w:evenHBand="0" w:firstRowFirstColumn="0" w:firstRowLastColumn="0" w:lastRowFirstColumn="0" w:lastRowLastColumn="0"/>
              <w:rPr>
                <w:szCs w:val="22"/>
              </w:rPr>
            </w:pPr>
            <w:r w:rsidRPr="00776553">
              <w:rPr>
                <w:szCs w:val="22"/>
              </w:rPr>
              <w:t>¿Qué recursos propios de la conversación fueron incorporados para construir proximidad con el usuario?</w:t>
            </w:r>
          </w:p>
        </w:tc>
      </w:tr>
      <w:tr w:rsidR="00776553" w:rsidRPr="00776553" w14:paraId="49FFD87D" w14:textId="77777777" w:rsidTr="00776553">
        <w:tc>
          <w:tcPr>
            <w:cnfStyle w:val="001000000000" w:firstRow="0" w:lastRow="0" w:firstColumn="1" w:lastColumn="0" w:oddVBand="0" w:evenVBand="0" w:oddHBand="0" w:evenHBand="0" w:firstRowFirstColumn="0" w:firstRowLastColumn="0" w:lastRowFirstColumn="0" w:lastRowLastColumn="0"/>
            <w:tcW w:w="0" w:type="auto"/>
            <w:hideMark/>
          </w:tcPr>
          <w:p w14:paraId="6757EFCF" w14:textId="77777777" w:rsidR="00776553" w:rsidRPr="00776553" w:rsidRDefault="00776553" w:rsidP="00776553">
            <w:pPr>
              <w:pStyle w:val="Sinespaciado"/>
              <w:rPr>
                <w:b w:val="0"/>
                <w:bCs w:val="0"/>
                <w:szCs w:val="22"/>
              </w:rPr>
            </w:pPr>
            <w:r w:rsidRPr="00776553">
              <w:rPr>
                <w:b w:val="0"/>
                <w:bCs w:val="0"/>
                <w:szCs w:val="22"/>
              </w:rPr>
              <w:t>Explicar la interacción entre los elementos no verbales y el componente lingüístico</w:t>
            </w:r>
          </w:p>
        </w:tc>
        <w:tc>
          <w:tcPr>
            <w:tcW w:w="0" w:type="auto"/>
            <w:hideMark/>
          </w:tcPr>
          <w:p w14:paraId="3397C4C5" w14:textId="77777777" w:rsidR="00776553" w:rsidRPr="00776553" w:rsidRDefault="00776553" w:rsidP="00776553">
            <w:pPr>
              <w:pStyle w:val="Sinespaciado"/>
              <w:cnfStyle w:val="000000000000" w:firstRow="0" w:lastRow="0" w:firstColumn="0" w:lastColumn="0" w:oddVBand="0" w:evenVBand="0" w:oddHBand="0" w:evenHBand="0" w:firstRowFirstColumn="0" w:firstRowLastColumn="0" w:lastRowFirstColumn="0" w:lastRowLastColumn="0"/>
              <w:rPr>
                <w:szCs w:val="22"/>
              </w:rPr>
            </w:pPr>
            <w:r w:rsidRPr="00776553">
              <w:rPr>
                <w:szCs w:val="22"/>
              </w:rPr>
              <w:t>Multimodalidad</w:t>
            </w:r>
          </w:p>
        </w:tc>
        <w:tc>
          <w:tcPr>
            <w:tcW w:w="0" w:type="auto"/>
            <w:hideMark/>
          </w:tcPr>
          <w:p w14:paraId="60649AF9" w14:textId="77777777" w:rsidR="00776553" w:rsidRPr="00776553" w:rsidRDefault="00776553" w:rsidP="00776553">
            <w:pPr>
              <w:pStyle w:val="Sinespaciado"/>
              <w:cnfStyle w:val="000000000000" w:firstRow="0" w:lastRow="0" w:firstColumn="0" w:lastColumn="0" w:oddVBand="0" w:evenVBand="0" w:oddHBand="0" w:evenHBand="0" w:firstRowFirstColumn="0" w:firstRowLastColumn="0" w:lastRowFirstColumn="0" w:lastRowLastColumn="0"/>
              <w:rPr>
                <w:szCs w:val="22"/>
              </w:rPr>
            </w:pPr>
            <w:r w:rsidRPr="00776553">
              <w:rPr>
                <w:szCs w:val="22"/>
              </w:rPr>
              <w:t>Imagen, emojis, tipografía, color, tamaño de las letras, distribución gráfica y relación texto-imagen</w:t>
            </w:r>
          </w:p>
        </w:tc>
        <w:tc>
          <w:tcPr>
            <w:tcW w:w="0" w:type="auto"/>
            <w:hideMark/>
          </w:tcPr>
          <w:p w14:paraId="0E9A2165" w14:textId="77777777" w:rsidR="00776553" w:rsidRPr="00776553" w:rsidRDefault="00776553" w:rsidP="00776553">
            <w:pPr>
              <w:pStyle w:val="Sinespaciado"/>
              <w:cnfStyle w:val="000000000000" w:firstRow="0" w:lastRow="0" w:firstColumn="0" w:lastColumn="0" w:oddVBand="0" w:evenVBand="0" w:oddHBand="0" w:evenHBand="0" w:firstRowFirstColumn="0" w:firstRowLastColumn="0" w:lastRowFirstColumn="0" w:lastRowLastColumn="0"/>
              <w:rPr>
                <w:szCs w:val="22"/>
              </w:rPr>
            </w:pPr>
            <w:r w:rsidRPr="00776553">
              <w:rPr>
                <w:szCs w:val="22"/>
              </w:rPr>
              <w:t>¿Los elementos visuales complementaron, reforzaron, ampliaron o contradijeron el significado verbal?</w:t>
            </w:r>
          </w:p>
        </w:tc>
      </w:tr>
    </w:tbl>
    <w:p w14:paraId="7721011C" w14:textId="77777777" w:rsidR="00D846B6" w:rsidRPr="00D846B6" w:rsidRDefault="008703D8" w:rsidP="00D846B6">
      <w:pPr>
        <w:ind w:firstLine="0"/>
        <w:rPr>
          <w:sz w:val="20"/>
          <w:szCs w:val="20"/>
          <w:lang w:val="es-ES"/>
        </w:rPr>
        <w:sectPr w:rsidR="00D846B6" w:rsidRPr="00D846B6" w:rsidSect="000A74CC">
          <w:headerReference w:type="default" r:id="rId11"/>
          <w:pgSz w:w="11906" w:h="16838"/>
          <w:pgMar w:top="1418" w:right="1418" w:bottom="1418" w:left="1418" w:header="709" w:footer="709" w:gutter="0"/>
          <w:pgNumType w:start="1"/>
          <w:cols w:space="720"/>
          <w:titlePg/>
          <w:docGrid w:linePitch="326"/>
        </w:sectPr>
      </w:pPr>
      <w:r w:rsidRPr="00D846B6">
        <w:rPr>
          <w:b/>
          <w:bCs/>
          <w:sz w:val="20"/>
          <w:szCs w:val="20"/>
          <w:lang w:val="es-ES"/>
        </w:rPr>
        <w:t>Fuente:</w:t>
      </w:r>
      <w:r w:rsidRPr="00D846B6">
        <w:rPr>
          <w:sz w:val="20"/>
          <w:szCs w:val="20"/>
          <w:lang w:val="es-ES"/>
        </w:rPr>
        <w:t xml:space="preserve"> Elaboración propia a partir de los objetivos y del instrumento.</w:t>
      </w:r>
    </w:p>
    <w:p w14:paraId="483476DF" w14:textId="77777777" w:rsidR="008703D8" w:rsidRPr="008703D8" w:rsidRDefault="008703D8" w:rsidP="00D846B6">
      <w:pPr>
        <w:pStyle w:val="Ttulo2"/>
        <w:rPr>
          <w:lang w:val="es-ES"/>
        </w:rPr>
      </w:pPr>
      <w:bookmarkStart w:id="107" w:name="_Toc236836644"/>
      <w:bookmarkStart w:id="108" w:name="_Toc238298723"/>
      <w:r w:rsidRPr="008703D8">
        <w:rPr>
          <w:lang w:val="es-ES"/>
        </w:rPr>
        <w:lastRenderedPageBreak/>
        <w:t>3.9. Validez y consistencia del instrumento</w:t>
      </w:r>
      <w:bookmarkEnd w:id="107"/>
      <w:bookmarkEnd w:id="108"/>
    </w:p>
    <w:p w14:paraId="1FC131D7" w14:textId="77777777" w:rsidR="008703D8" w:rsidRPr="008703D8" w:rsidRDefault="008703D8" w:rsidP="008703D8">
      <w:pPr>
        <w:rPr>
          <w:lang w:val="es-ES"/>
        </w:rPr>
      </w:pPr>
      <w:r w:rsidRPr="008703D8">
        <w:rPr>
          <w:lang w:val="es-ES"/>
        </w:rPr>
        <w:t>La validez de contenido del instrumento se establece mediante la correspondencia entre los objetivos específicos, las categorías teóricas y las preguntas incluidas en cada sección del formulario.</w:t>
      </w:r>
    </w:p>
    <w:p w14:paraId="51A1BD00" w14:textId="77777777" w:rsidR="008703D8" w:rsidRPr="008703D8" w:rsidRDefault="008703D8" w:rsidP="008703D8">
      <w:pPr>
        <w:rPr>
          <w:lang w:val="es-ES"/>
        </w:rPr>
      </w:pPr>
      <w:r>
        <w:rPr>
          <w:lang w:val="es-ES"/>
        </w:rPr>
        <w:t>Antes de la codificación definitiva, el instrumento fue sometido al juicio de tres especialistas con experiencia en lingüística, pragmática, análisis del discurso, comunicación digital o metodología. Se anexan las fichas de valoración de claridad, pertinencia, coherencia y suficiencia, junto con las modificaciones realizadas.</w:t>
      </w:r>
    </w:p>
    <w:p w14:paraId="44DC962C" w14:textId="77777777" w:rsidR="008703D8" w:rsidRPr="008703D8" w:rsidRDefault="008703D8" w:rsidP="008703D8">
      <w:pPr>
        <w:rPr>
          <w:lang w:val="es-ES"/>
        </w:rPr>
      </w:pPr>
      <w:r>
        <w:rPr>
          <w:lang w:val="es-ES"/>
        </w:rPr>
        <w:t>También se realizó una aplicación piloto con cinco publicaciones que no formaron parte del corpus final. La prueba permitió comprobar las instrucciones, las opciones de respuesta, la separación entre titular y pie de publicación y el funcionamiento del registro de evidencias.</w:t>
      </w:r>
    </w:p>
    <w:p w14:paraId="5D79E269" w14:textId="77777777" w:rsidR="008703D8" w:rsidRPr="00776553" w:rsidRDefault="008703D8" w:rsidP="00776553">
      <w:pPr>
        <w:pStyle w:val="Ttulo2"/>
      </w:pPr>
      <w:bookmarkStart w:id="109" w:name="_Toc236836645"/>
      <w:bookmarkStart w:id="110" w:name="_Toc238298724"/>
      <w:r w:rsidRPr="00776553">
        <w:t>3.10. Procedimiento de recopilación y análisis</w:t>
      </w:r>
      <w:bookmarkEnd w:id="109"/>
      <w:bookmarkEnd w:id="110"/>
    </w:p>
    <w:p w14:paraId="27EFBA7A" w14:textId="77777777" w:rsidR="008703D8" w:rsidRPr="008703D8" w:rsidRDefault="008703D8" w:rsidP="008703D8">
      <w:pPr>
        <w:rPr>
          <w:lang w:val="es-ES"/>
        </w:rPr>
      </w:pPr>
      <w:r w:rsidRPr="008703D8">
        <w:rPr>
          <w:lang w:val="es-ES"/>
        </w:rPr>
        <w:t>El procedimiento se desarrolla mediante las siguientes etapas:</w:t>
      </w:r>
    </w:p>
    <w:p w14:paraId="32D1961D" w14:textId="77777777" w:rsidR="008703D8" w:rsidRPr="00776553" w:rsidRDefault="008703D8" w:rsidP="00776553">
      <w:pPr>
        <w:pStyle w:val="Prrafodelista"/>
        <w:numPr>
          <w:ilvl w:val="0"/>
          <w:numId w:val="31"/>
        </w:numPr>
        <w:rPr>
          <w:lang w:val="es-ES"/>
        </w:rPr>
      </w:pPr>
      <w:r w:rsidRPr="00776553">
        <w:rPr>
          <w:lang w:val="es-ES"/>
        </w:rPr>
        <w:t>Primera etapa: localización</w:t>
      </w:r>
      <w:r w:rsidR="00D846B6" w:rsidRPr="00776553">
        <w:rPr>
          <w:lang w:val="es-ES"/>
        </w:rPr>
        <w:t xml:space="preserve">. </w:t>
      </w:r>
      <w:r w:rsidRPr="00776553">
        <w:rPr>
          <w:lang w:val="es-ES"/>
        </w:rPr>
        <w:t>Se revisan las publicaciones realizadas en la cuenta oficial de Instagram de El Nuevo Diario entre el 1 de julio de 2025 y el 28 de febrero de 2026.</w:t>
      </w:r>
    </w:p>
    <w:p w14:paraId="2D78AE6D" w14:textId="77777777" w:rsidR="008703D8" w:rsidRPr="00776553" w:rsidRDefault="008703D8" w:rsidP="00776553">
      <w:pPr>
        <w:pStyle w:val="Prrafodelista"/>
        <w:numPr>
          <w:ilvl w:val="0"/>
          <w:numId w:val="31"/>
        </w:numPr>
        <w:rPr>
          <w:lang w:val="es-ES"/>
        </w:rPr>
      </w:pPr>
      <w:r>
        <w:rPr>
          <w:lang w:val="es-ES"/>
        </w:rPr>
        <w:t>Segunda etapa: organización temporal. El período se dividió en ocho estratos mensuales y se asignaron las cuotas correspondientes hasta completar 50 publicaciones.</w:t>
      </w:r>
    </w:p>
    <w:p w14:paraId="09C867EA" w14:textId="77777777" w:rsidR="008703D8" w:rsidRPr="00776553" w:rsidRDefault="008703D8" w:rsidP="00776553">
      <w:pPr>
        <w:pStyle w:val="Prrafodelista"/>
        <w:numPr>
          <w:ilvl w:val="0"/>
          <w:numId w:val="31"/>
        </w:numPr>
        <w:rPr>
          <w:lang w:val="es-ES"/>
        </w:rPr>
      </w:pPr>
      <w:r w:rsidRPr="00776553">
        <w:rPr>
          <w:lang w:val="es-ES"/>
        </w:rPr>
        <w:t>Tercera etapa: depuración</w:t>
      </w:r>
      <w:r w:rsidR="00D846B6" w:rsidRPr="00776553">
        <w:rPr>
          <w:lang w:val="es-ES"/>
        </w:rPr>
        <w:t xml:space="preserve">. </w:t>
      </w:r>
      <w:r w:rsidRPr="00776553">
        <w:rPr>
          <w:lang w:val="es-ES"/>
        </w:rPr>
        <w:t>Se aplican los criterios de inclusión y exclusión. Se descartan las publicaciones publicitarias, repetidas, inaccesibles o que no presentan un titular escrito verificable.</w:t>
      </w:r>
    </w:p>
    <w:p w14:paraId="68472717" w14:textId="77777777" w:rsidR="008703D8" w:rsidRPr="00776553" w:rsidRDefault="008703D8" w:rsidP="00776553">
      <w:pPr>
        <w:pStyle w:val="Prrafodelista"/>
        <w:numPr>
          <w:ilvl w:val="0"/>
          <w:numId w:val="31"/>
        </w:numPr>
        <w:rPr>
          <w:lang w:val="es-ES"/>
        </w:rPr>
      </w:pPr>
      <w:r>
        <w:rPr>
          <w:lang w:val="es-ES"/>
        </w:rPr>
        <w:t>Cuarta etapa: selección. Se eligieron las publicaciones que permitieron cumplir las cuotas mensuales, temáticas y de formato, limitando las portadas a un máximo de diez unidades.</w:t>
      </w:r>
    </w:p>
    <w:p w14:paraId="0CB38835" w14:textId="77777777" w:rsidR="008703D8" w:rsidRPr="00776553" w:rsidRDefault="008703D8" w:rsidP="00776553">
      <w:pPr>
        <w:pStyle w:val="Prrafodelista"/>
        <w:numPr>
          <w:ilvl w:val="0"/>
          <w:numId w:val="31"/>
        </w:numPr>
        <w:rPr>
          <w:lang w:val="es-ES"/>
        </w:rPr>
      </w:pPr>
      <w:r>
        <w:rPr>
          <w:lang w:val="es-ES"/>
        </w:rPr>
        <w:t>Quinta etapa: codificación. Las 50 publicaciones seleccionadas se identificaron mediante códigos consecutivos desde T001 hasta T050.</w:t>
      </w:r>
    </w:p>
    <w:p w14:paraId="5E7D0D7A" w14:textId="77777777" w:rsidR="008703D8" w:rsidRPr="00776553" w:rsidRDefault="008703D8" w:rsidP="00776553">
      <w:pPr>
        <w:pStyle w:val="Prrafodelista"/>
        <w:numPr>
          <w:ilvl w:val="0"/>
          <w:numId w:val="31"/>
        </w:numPr>
        <w:rPr>
          <w:lang w:val="es-ES"/>
        </w:rPr>
      </w:pPr>
      <w:r>
        <w:lastRenderedPageBreak/>
        <w:t>Sexta etapa: aplicación del instrumento. Por cada publicación se completó un registro con el titular principal, la fecha, el tema, el formato, el enlace y las categorías lingüísticas, pragmáticas y multimodales.</w:t>
      </w:r>
    </w:p>
    <w:p w14:paraId="7E7AF24F" w14:textId="77777777" w:rsidR="008703D8" w:rsidRPr="00776553" w:rsidRDefault="008703D8" w:rsidP="00776553">
      <w:pPr>
        <w:pStyle w:val="Prrafodelista"/>
        <w:numPr>
          <w:ilvl w:val="0"/>
          <w:numId w:val="31"/>
        </w:numPr>
        <w:rPr>
          <w:lang w:val="es-ES"/>
        </w:rPr>
      </w:pPr>
      <w:r>
        <w:rPr>
          <w:lang w:val="es-ES"/>
        </w:rPr>
        <w:t>Séptima etapa: revisión de la base de datos. Las respuestas del formulario se exportaron a una hoja de cálculo. Se revisaron los registros para identificar datos incompletos, inconsistencias, duplicaciones o errores de clasificación.</w:t>
      </w:r>
    </w:p>
    <w:p w14:paraId="4DAEBD9B" w14:textId="77777777" w:rsidR="008703D8" w:rsidRPr="00776553" w:rsidRDefault="008703D8" w:rsidP="00776553">
      <w:pPr>
        <w:pStyle w:val="Prrafodelista"/>
        <w:numPr>
          <w:ilvl w:val="0"/>
          <w:numId w:val="31"/>
        </w:numPr>
        <w:rPr>
          <w:lang w:val="es-ES"/>
        </w:rPr>
      </w:pPr>
      <w:r w:rsidRPr="00776553">
        <w:rPr>
          <w:lang w:val="es-ES"/>
        </w:rPr>
        <w:t>Octava etapa: comparación de codificaciones</w:t>
      </w:r>
      <w:r w:rsidR="00D846B6" w:rsidRPr="00776553">
        <w:rPr>
          <w:lang w:val="es-ES"/>
        </w:rPr>
        <w:t xml:space="preserve">. </w:t>
      </w:r>
      <w:r w:rsidRPr="00776553">
        <w:rPr>
          <w:lang w:val="es-ES"/>
        </w:rPr>
        <w:t>Las investigadoras comparan las decisiones de clasificación. Las discrepancias se revisan a partir de la captura de pantalla, el titular original y las definiciones de las categorías.</w:t>
      </w:r>
    </w:p>
    <w:p w14:paraId="43ACB55B" w14:textId="77777777" w:rsidR="008703D8" w:rsidRPr="00776553" w:rsidRDefault="008703D8" w:rsidP="00776553">
      <w:pPr>
        <w:pStyle w:val="Prrafodelista"/>
        <w:numPr>
          <w:ilvl w:val="0"/>
          <w:numId w:val="31"/>
        </w:numPr>
        <w:rPr>
          <w:lang w:val="es-ES"/>
        </w:rPr>
      </w:pPr>
      <w:r w:rsidRPr="00776553">
        <w:rPr>
          <w:lang w:val="es-ES"/>
        </w:rPr>
        <w:t>Novena etapa: organización de resultados</w:t>
      </w:r>
      <w:r w:rsidR="00776553" w:rsidRPr="00776553">
        <w:rPr>
          <w:lang w:val="es-ES"/>
        </w:rPr>
        <w:t xml:space="preserve">. </w:t>
      </w:r>
      <w:r w:rsidRPr="00776553">
        <w:rPr>
          <w:lang w:val="es-ES"/>
        </w:rPr>
        <w:t>Los datos se agrupan según las categorías y los objetivos específicos. Se calculan frecuencias y porcentajes y se seleccionan ejemplos representativos.</w:t>
      </w:r>
    </w:p>
    <w:p w14:paraId="53B639ED" w14:textId="77777777" w:rsidR="008703D8" w:rsidRPr="00776553" w:rsidRDefault="008703D8" w:rsidP="00776553">
      <w:pPr>
        <w:pStyle w:val="Prrafodelista"/>
        <w:numPr>
          <w:ilvl w:val="0"/>
          <w:numId w:val="31"/>
        </w:numPr>
        <w:rPr>
          <w:lang w:val="es-ES"/>
        </w:rPr>
      </w:pPr>
      <w:r w:rsidRPr="00776553">
        <w:rPr>
          <w:lang w:val="es-ES"/>
        </w:rPr>
        <w:t>Décima etapa: interpretación</w:t>
      </w:r>
      <w:r w:rsidR="00776553" w:rsidRPr="00776553">
        <w:rPr>
          <w:lang w:val="es-ES"/>
        </w:rPr>
        <w:t xml:space="preserve">. </w:t>
      </w:r>
      <w:r w:rsidRPr="00776553">
        <w:rPr>
          <w:lang w:val="es-ES"/>
        </w:rPr>
        <w:t xml:space="preserve">Los resultados se interpretan a partir de la Teoría de los Actos de Habla, la Teoría de la Relevancia, el Análisis del Discurso, la Multimodalidad, la Variación Lingüística y los conceptos de oralidad fingida y </w:t>
      </w:r>
      <w:proofErr w:type="spellStart"/>
      <w:r w:rsidRPr="00776553">
        <w:rPr>
          <w:lang w:val="es-ES"/>
        </w:rPr>
        <w:t>clickbait</w:t>
      </w:r>
      <w:proofErr w:type="spellEnd"/>
      <w:r w:rsidRPr="00776553">
        <w:rPr>
          <w:lang w:val="es-ES"/>
        </w:rPr>
        <w:t>.</w:t>
      </w:r>
    </w:p>
    <w:p w14:paraId="10D91916" w14:textId="77777777" w:rsidR="008703D8" w:rsidRPr="008703D8" w:rsidRDefault="008703D8" w:rsidP="00776553">
      <w:pPr>
        <w:pStyle w:val="Ttulo2"/>
        <w:rPr>
          <w:lang w:val="es-ES"/>
        </w:rPr>
      </w:pPr>
      <w:bookmarkStart w:id="111" w:name="_Toc236836646"/>
      <w:bookmarkStart w:id="112" w:name="_Toc238298725"/>
      <w:r w:rsidRPr="008703D8">
        <w:rPr>
          <w:lang w:val="es-ES"/>
        </w:rPr>
        <w:t>3.11. Estrategia de análisis de la información</w:t>
      </w:r>
      <w:bookmarkEnd w:id="111"/>
      <w:bookmarkEnd w:id="112"/>
    </w:p>
    <w:p w14:paraId="73A40840" w14:textId="77777777" w:rsidR="008703D8" w:rsidRPr="008703D8" w:rsidRDefault="008703D8" w:rsidP="008703D8">
      <w:pPr>
        <w:rPr>
          <w:lang w:val="es-ES"/>
        </w:rPr>
      </w:pPr>
      <w:r w:rsidRPr="008703D8">
        <w:rPr>
          <w:lang w:val="es-ES"/>
        </w:rPr>
        <w:t>La información se analiza mediante un proceso de análisis de contenido cualitativo organizado en tres fases: descripción, clasificación e interpretación.</w:t>
      </w:r>
    </w:p>
    <w:p w14:paraId="76DD8658" w14:textId="77777777" w:rsidR="008703D8" w:rsidRPr="008703D8" w:rsidRDefault="008703D8" w:rsidP="008703D8">
      <w:pPr>
        <w:rPr>
          <w:lang w:val="es-ES"/>
        </w:rPr>
      </w:pPr>
      <w:r w:rsidRPr="008703D8">
        <w:rPr>
          <w:lang w:val="es-ES"/>
        </w:rPr>
        <w:t>En la fase descriptiva se transcriben los titulares y se registran sus características contextuales, lingüísticas y visuales.</w:t>
      </w:r>
      <w:r w:rsidR="00AA1308">
        <w:rPr>
          <w:lang w:val="es-ES"/>
        </w:rPr>
        <w:t xml:space="preserve"> </w:t>
      </w:r>
      <w:r w:rsidRPr="008703D8">
        <w:rPr>
          <w:lang w:val="es-ES"/>
        </w:rPr>
        <w:t>En la fase de clasificación se asignan las categorías correspondientes. Un mismo titular puede registrarse en más de una categoría cuando presenta simultáneamente recursos morfosintácticos, retóricos, pragmáticos e iconográficos.</w:t>
      </w:r>
      <w:r w:rsidR="00AA1308">
        <w:rPr>
          <w:lang w:val="es-ES"/>
        </w:rPr>
        <w:t xml:space="preserve"> </w:t>
      </w:r>
      <w:r w:rsidRPr="008703D8">
        <w:rPr>
          <w:lang w:val="es-ES"/>
        </w:rPr>
        <w:t>En la fase interpretativa se explica la función comunicativa de los recursos identificados y su relación con el contexto periodístico digital.</w:t>
      </w:r>
    </w:p>
    <w:p w14:paraId="2B77CAFE" w14:textId="77777777" w:rsidR="008703D8" w:rsidRPr="008703D8" w:rsidRDefault="008703D8" w:rsidP="008703D8">
      <w:pPr>
        <w:rPr>
          <w:lang w:val="es-ES"/>
        </w:rPr>
      </w:pPr>
      <w:r w:rsidRPr="008703D8">
        <w:rPr>
          <w:lang w:val="es-ES"/>
        </w:rPr>
        <w:lastRenderedPageBreak/>
        <w:t>Las frecuencias se obtienen mediante el conteo de las unidades en las que aparece cada categoría. Los porcentajes se calculan mediante la siguiente expresión:</w:t>
      </w:r>
    </w:p>
    <w:p w14:paraId="2DB330D7" w14:textId="77777777" w:rsidR="008703D8" w:rsidRPr="00776553" w:rsidRDefault="008703D8" w:rsidP="008703D8">
      <w:pPr>
        <w:rPr>
          <w:lang w:val="es-ES"/>
        </w:rPr>
      </w:pPr>
      <w:r>
        <w:rPr>
          <w:lang w:val="es-ES"/>
        </w:rPr>
        <w:t>Porcentaje = frecuencia de la categoría ÷ 50 × 100.</w:t>
      </w:r>
    </w:p>
    <w:p w14:paraId="4E657548" w14:textId="77777777" w:rsidR="008703D8" w:rsidRPr="008703D8" w:rsidRDefault="008703D8" w:rsidP="008703D8">
      <w:pPr>
        <w:rPr>
          <w:lang w:val="es-ES"/>
        </w:rPr>
      </w:pPr>
      <w:r w:rsidRPr="008703D8">
        <w:rPr>
          <w:lang w:val="es-ES"/>
        </w:rPr>
        <w:t xml:space="preserve">Los datos cuantitativos se utilizan para mostrar tendencias descriptivas dentro del corpus. </w:t>
      </w:r>
    </w:p>
    <w:p w14:paraId="25512872" w14:textId="77777777" w:rsidR="008703D8" w:rsidRPr="008703D8" w:rsidRDefault="008703D8" w:rsidP="00776553">
      <w:pPr>
        <w:pStyle w:val="Ttulo2"/>
        <w:rPr>
          <w:lang w:val="es-ES"/>
        </w:rPr>
      </w:pPr>
      <w:bookmarkStart w:id="113" w:name="_Toc236836647"/>
      <w:bookmarkStart w:id="114" w:name="_Toc238298726"/>
      <w:r w:rsidRPr="008703D8">
        <w:rPr>
          <w:lang w:val="es-ES"/>
        </w:rPr>
        <w:t>3.12. Consideraciones éticas</w:t>
      </w:r>
      <w:bookmarkEnd w:id="113"/>
      <w:bookmarkEnd w:id="114"/>
    </w:p>
    <w:p w14:paraId="3589565C" w14:textId="77777777" w:rsidR="008703D8" w:rsidRPr="008703D8" w:rsidRDefault="008703D8" w:rsidP="008703D8">
      <w:pPr>
        <w:rPr>
          <w:lang w:val="es-ES"/>
        </w:rPr>
      </w:pPr>
      <w:r w:rsidRPr="008703D8">
        <w:rPr>
          <w:lang w:val="es-ES"/>
        </w:rPr>
        <w:t>La investigación utiliza publicaciones disponibles en la cuenta institucional y pública de Instagram de El Nuevo Diario. No se recopilan datos privados ni se analizan perfiles personales de los usuarios.</w:t>
      </w:r>
      <w:r w:rsidR="00776553">
        <w:rPr>
          <w:lang w:val="es-ES"/>
        </w:rPr>
        <w:t xml:space="preserve"> </w:t>
      </w:r>
      <w:r w:rsidRPr="008703D8">
        <w:rPr>
          <w:lang w:val="es-ES"/>
        </w:rPr>
        <w:t>Los titulares se reproducen de manera fiel y exclusivamente con fines académicos. Se conserva la identificación del medio como fuente original y se registran la fecha, el enlace y la captura de cada publicación.</w:t>
      </w:r>
    </w:p>
    <w:p w14:paraId="70C2E30E" w14:textId="77777777" w:rsidR="008703D8" w:rsidRPr="008703D8" w:rsidRDefault="008703D8" w:rsidP="008703D8">
      <w:pPr>
        <w:rPr>
          <w:lang w:val="es-ES"/>
        </w:rPr>
      </w:pPr>
      <w:r>
        <w:rPr>
          <w:lang w:val="es-ES"/>
        </w:rPr>
        <w:t>Cuando las capturas contienen nombres, fotografías de perfil, comentarios u otros datos identificativos de usuarios particulares, estos elementos se ocultan antes de incorporar las imágenes a la tesis o a sus anexos. El formulario de Google registró información asociada a las cuentas de las investigadoras para mantener la trazabilidad de los datos. Esta información no se presenta en los resultados ni se comparte como parte del corpus público.</w:t>
      </w:r>
    </w:p>
    <w:p w14:paraId="7F8D95E8" w14:textId="77777777" w:rsidR="00497B31" w:rsidRDefault="00000000">
      <w:pPr>
        <w:keepNext/>
        <w:keepLines/>
        <w:pBdr>
          <w:top w:val="nil"/>
          <w:left w:val="nil"/>
          <w:bottom w:val="nil"/>
          <w:right w:val="nil"/>
          <w:between w:val="nil"/>
        </w:pBdr>
        <w:spacing w:line="360" w:lineRule="auto"/>
        <w:ind w:firstLine="0"/>
        <w:jc w:val="both"/>
        <w:rPr>
          <w:b/>
          <w:bCs/>
          <w:color w:val="000000"/>
        </w:rPr>
      </w:pPr>
      <w:r>
        <w:br w:type="page"/>
      </w:r>
    </w:p>
    <w:p w14:paraId="75BCCF01" w14:textId="77777777" w:rsidR="008E5CCC" w:rsidRDefault="00000000">
      <w:pPr>
        <w:pStyle w:val="Ttulo1"/>
        <w:pageBreakBefore/>
      </w:pPr>
      <w:bookmarkStart w:id="115" w:name="_Toc238298727"/>
      <w:r>
        <w:lastRenderedPageBreak/>
        <w:t>Capítulo IV</w:t>
      </w:r>
      <w:bookmarkEnd w:id="115"/>
    </w:p>
    <w:p w14:paraId="675E3E97" w14:textId="77777777" w:rsidR="008E5CCC" w:rsidRDefault="00000000">
      <w:pPr>
        <w:pStyle w:val="Ttulo1"/>
      </w:pPr>
      <w:bookmarkStart w:id="116" w:name="_Toc238298728"/>
      <w:r>
        <w:t>Presentación, análisis y discusión de los resultados</w:t>
      </w:r>
      <w:bookmarkEnd w:id="116"/>
    </w:p>
    <w:p w14:paraId="25940FFB" w14:textId="77777777" w:rsidR="008E5CCC" w:rsidRDefault="00000000">
      <w:pPr>
        <w:pStyle w:val="Ttulo2"/>
      </w:pPr>
      <w:bookmarkStart w:id="117" w:name="_Toc238298729"/>
      <w:r>
        <w:t>4.1 Introducción</w:t>
      </w:r>
      <w:bookmarkEnd w:id="117"/>
    </w:p>
    <w:p w14:paraId="3C35E3F4" w14:textId="77777777" w:rsidR="008E5CCC" w:rsidRDefault="00000000" w:rsidP="00191063">
      <w:r>
        <w:t>En este capítulo se presentan, analizan y discuten los resultados obtenidos mediante la aplicación de la Matriz de Análisis Lingüístico-Pragmático a 50 titulares del feed de Instagram de El Nuevo Diario, publicados entre julio de 2025 y febrero de 2026. Las unidades se identificaron mediante los códigos T001–T050 y conservaron su fecha, formato, sección temática y enlace directo a la publicación original.</w:t>
      </w:r>
    </w:p>
    <w:p w14:paraId="7A76E453" w14:textId="77777777" w:rsidR="008E5CCC" w:rsidRDefault="00000000" w:rsidP="00191063">
      <w:r>
        <w:t>La interpretación se organiza de acuerdo con los cuatro objetivos específicos. Las frecuencias y los porcentajes cumplen una función descriptiva dentro de un estudio predominantemente cualitativo; por tanto, no se utilizan para generalizar a la totalidad del feed, sino para reconocer tendencias internas del corpus. Las categorías léxico-sintácticas, de captación y de oralidad se registraron como indicadores no excluyentes, porque un mismo titular puede reunir varios recursos a la vez; la modalidad oracional dominante, la voz discursiva y la fuerza ilocutiva se codificaron, en cambio, como categorías excluyentes por unidad.</w:t>
      </w:r>
    </w:p>
    <w:p w14:paraId="3E223871" w14:textId="77777777" w:rsidR="008E5CCC" w:rsidRDefault="00000000" w:rsidP="00191063">
      <w:r>
        <w:t>La versión definitiva de la matriz aplicó de manera consistente los criterios de inclusión y exclusión descritos en el capítulo III, priorizando titulares noticiosos con texto verificable frente a fórmulas repetidas de portada, comunicados institucionales sin estructura de titular o publicaciones sin texto identificable. El corpus se codificó de manera consecutiva de T001 a T050; un pequeño grupo de unidades de reemplazo no sigue el orden cronológico estricto de publicación, porque se incorporaron para completar la cuota de un mes cuando la selección inicial no superaba la depuración. La trazabilidad de cada unidad permanece intacta gracias a la fecha y al enlace directo registrados en la matriz (véase la Tabla 12 y el Anexo C).</w:t>
      </w:r>
    </w:p>
    <w:p w14:paraId="41DC1D4B" w14:textId="77777777" w:rsidR="008E5CCC" w:rsidRDefault="00000000">
      <w:pPr>
        <w:pStyle w:val="Ttulo2"/>
      </w:pPr>
      <w:bookmarkStart w:id="118" w:name="_Toc238298730"/>
      <w:r>
        <w:t>4.2 Caracterización general del corpus</w:t>
      </w:r>
      <w:bookmarkEnd w:id="118"/>
    </w:p>
    <w:p w14:paraId="345CA2B5" w14:textId="77777777" w:rsidR="008E5CCC" w:rsidRDefault="00000000">
      <w:pPr>
        <w:keepNext/>
        <w:spacing w:line="240" w:lineRule="auto"/>
        <w:ind w:firstLine="0"/>
      </w:pPr>
      <w:r>
        <w:rPr>
          <w:b/>
        </w:rPr>
        <w:t>Tabla 1</w:t>
      </w:r>
    </w:p>
    <w:p w14:paraId="60DAD923" w14:textId="77777777" w:rsidR="008E5CCC" w:rsidRDefault="00000000">
      <w:pPr>
        <w:keepNext/>
        <w:spacing w:line="240" w:lineRule="auto"/>
        <w:ind w:firstLine="0"/>
        <w:jc w:val="center"/>
      </w:pPr>
      <w:r>
        <w:rPr>
          <w:i/>
        </w:rPr>
        <w:t>Distribución mensual de las publicaciones analizadas</w:t>
      </w:r>
    </w:p>
    <w:tbl>
      <w:tblPr>
        <w:tblW w:w="9072" w:type="dxa"/>
        <w:tblLayout w:type="fixed"/>
        <w:tblLook w:val="04A0" w:firstRow="1" w:lastRow="0" w:firstColumn="1" w:lastColumn="0" w:noHBand="0" w:noVBand="1"/>
      </w:tblPr>
      <w:tblGrid>
        <w:gridCol w:w="6625"/>
        <w:gridCol w:w="1007"/>
        <w:gridCol w:w="1440"/>
      </w:tblGrid>
      <w:tr w:rsidR="008E5CCC" w:rsidRPr="00191063" w14:paraId="279B7719" w14:textId="77777777">
        <w:trPr>
          <w:tblHeader/>
        </w:trPr>
        <w:tc>
          <w:tcPr>
            <w:tcW w:w="6623" w:type="dxa"/>
            <w:shd w:val="clear" w:color="auto" w:fill="E7E6E6"/>
            <w:vAlign w:val="center"/>
          </w:tcPr>
          <w:p w14:paraId="46C8F652" w14:textId="77777777" w:rsidR="008E5CCC" w:rsidRPr="00191063" w:rsidRDefault="00000000" w:rsidP="00191063">
            <w:pPr>
              <w:pStyle w:val="Sinespaciado"/>
            </w:pPr>
            <w:r w:rsidRPr="00191063">
              <w:t>Mes</w:t>
            </w:r>
          </w:p>
        </w:tc>
        <w:tc>
          <w:tcPr>
            <w:tcW w:w="1007" w:type="dxa"/>
            <w:shd w:val="clear" w:color="auto" w:fill="E7E6E6"/>
            <w:vAlign w:val="center"/>
          </w:tcPr>
          <w:p w14:paraId="269E8321" w14:textId="77777777" w:rsidR="008E5CCC" w:rsidRPr="00191063" w:rsidRDefault="00000000" w:rsidP="00191063">
            <w:pPr>
              <w:pStyle w:val="Sinespaciado"/>
            </w:pPr>
            <w:r w:rsidRPr="00191063">
              <w:t>n</w:t>
            </w:r>
          </w:p>
        </w:tc>
        <w:tc>
          <w:tcPr>
            <w:tcW w:w="1440" w:type="dxa"/>
            <w:shd w:val="clear" w:color="auto" w:fill="E7E6E6"/>
            <w:vAlign w:val="center"/>
          </w:tcPr>
          <w:p w14:paraId="2A194C93" w14:textId="77777777" w:rsidR="008E5CCC" w:rsidRPr="00191063" w:rsidRDefault="00000000" w:rsidP="00191063">
            <w:pPr>
              <w:pStyle w:val="Sinespaciado"/>
            </w:pPr>
            <w:r w:rsidRPr="00191063">
              <w:t>%</w:t>
            </w:r>
          </w:p>
        </w:tc>
      </w:tr>
      <w:tr w:rsidR="008E5CCC" w:rsidRPr="00191063" w14:paraId="7CE4840E" w14:textId="77777777">
        <w:tc>
          <w:tcPr>
            <w:tcW w:w="6623" w:type="dxa"/>
            <w:vAlign w:val="center"/>
          </w:tcPr>
          <w:p w14:paraId="1234CFCE" w14:textId="77777777" w:rsidR="008E5CCC" w:rsidRPr="00191063" w:rsidRDefault="00000000" w:rsidP="00191063">
            <w:pPr>
              <w:pStyle w:val="Sinespaciado"/>
            </w:pPr>
            <w:r>
              <w:t>Julio de 2025</w:t>
            </w:r>
          </w:p>
        </w:tc>
        <w:tc>
          <w:tcPr>
            <w:tcW w:w="1007" w:type="dxa"/>
            <w:vAlign w:val="center"/>
          </w:tcPr>
          <w:p w14:paraId="0F14BD86" w14:textId="77777777" w:rsidR="008E5CCC" w:rsidRPr="00191063" w:rsidRDefault="00000000" w:rsidP="00191063">
            <w:pPr>
              <w:pStyle w:val="Sinespaciado"/>
            </w:pPr>
            <w:r>
              <w:t>6</w:t>
            </w:r>
          </w:p>
        </w:tc>
        <w:tc>
          <w:tcPr>
            <w:tcW w:w="1440" w:type="dxa"/>
            <w:vAlign w:val="center"/>
          </w:tcPr>
          <w:p w14:paraId="29B76D30" w14:textId="77777777" w:rsidR="008E5CCC" w:rsidRPr="00191063" w:rsidRDefault="00000000" w:rsidP="00191063">
            <w:pPr>
              <w:pStyle w:val="Sinespaciado"/>
            </w:pPr>
            <w:r>
              <w:t>12.0</w:t>
            </w:r>
          </w:p>
        </w:tc>
      </w:tr>
      <w:tr w:rsidR="008E5CCC" w:rsidRPr="00191063" w14:paraId="474D3D25" w14:textId="77777777">
        <w:tc>
          <w:tcPr>
            <w:tcW w:w="6623" w:type="dxa"/>
            <w:vAlign w:val="center"/>
          </w:tcPr>
          <w:p w14:paraId="65AB0113" w14:textId="77777777" w:rsidR="008E5CCC" w:rsidRPr="00191063" w:rsidRDefault="00000000" w:rsidP="00191063">
            <w:pPr>
              <w:pStyle w:val="Sinespaciado"/>
            </w:pPr>
            <w:r>
              <w:t>Agosto de 2025</w:t>
            </w:r>
          </w:p>
        </w:tc>
        <w:tc>
          <w:tcPr>
            <w:tcW w:w="1007" w:type="dxa"/>
            <w:vAlign w:val="center"/>
          </w:tcPr>
          <w:p w14:paraId="6C5516A2" w14:textId="77777777" w:rsidR="008E5CCC" w:rsidRPr="00191063" w:rsidRDefault="00000000" w:rsidP="00191063">
            <w:pPr>
              <w:pStyle w:val="Sinespaciado"/>
            </w:pPr>
            <w:r>
              <w:t>4</w:t>
            </w:r>
          </w:p>
        </w:tc>
        <w:tc>
          <w:tcPr>
            <w:tcW w:w="1440" w:type="dxa"/>
            <w:vAlign w:val="center"/>
          </w:tcPr>
          <w:p w14:paraId="175231CD" w14:textId="77777777" w:rsidR="008E5CCC" w:rsidRPr="00191063" w:rsidRDefault="00000000" w:rsidP="00191063">
            <w:pPr>
              <w:pStyle w:val="Sinespaciado"/>
            </w:pPr>
            <w:r>
              <w:t>8.0</w:t>
            </w:r>
          </w:p>
        </w:tc>
      </w:tr>
      <w:tr w:rsidR="008E5CCC" w:rsidRPr="00191063" w14:paraId="3B5B8E9F" w14:textId="77777777">
        <w:tc>
          <w:tcPr>
            <w:tcW w:w="6623" w:type="dxa"/>
            <w:vAlign w:val="center"/>
          </w:tcPr>
          <w:p w14:paraId="792F8CB4" w14:textId="77777777" w:rsidR="008E5CCC" w:rsidRPr="00191063" w:rsidRDefault="00000000" w:rsidP="00191063">
            <w:pPr>
              <w:pStyle w:val="Sinespaciado"/>
            </w:pPr>
            <w:r>
              <w:t>Septiembre de 2025</w:t>
            </w:r>
          </w:p>
        </w:tc>
        <w:tc>
          <w:tcPr>
            <w:tcW w:w="1007" w:type="dxa"/>
            <w:vAlign w:val="center"/>
          </w:tcPr>
          <w:p w14:paraId="3035D48C" w14:textId="77777777" w:rsidR="008E5CCC" w:rsidRPr="00191063" w:rsidRDefault="00000000" w:rsidP="00191063">
            <w:pPr>
              <w:pStyle w:val="Sinespaciado"/>
            </w:pPr>
            <w:r>
              <w:t>7</w:t>
            </w:r>
          </w:p>
        </w:tc>
        <w:tc>
          <w:tcPr>
            <w:tcW w:w="1440" w:type="dxa"/>
            <w:vAlign w:val="center"/>
          </w:tcPr>
          <w:p w14:paraId="1C27BBC7" w14:textId="77777777" w:rsidR="008E5CCC" w:rsidRPr="00191063" w:rsidRDefault="00000000" w:rsidP="00191063">
            <w:pPr>
              <w:pStyle w:val="Sinespaciado"/>
            </w:pPr>
            <w:r>
              <w:t>14.0</w:t>
            </w:r>
          </w:p>
        </w:tc>
      </w:tr>
      <w:tr w:rsidR="008E5CCC" w:rsidRPr="00191063" w14:paraId="43DC24D5" w14:textId="77777777">
        <w:tc>
          <w:tcPr>
            <w:tcW w:w="6623" w:type="dxa"/>
            <w:vAlign w:val="center"/>
          </w:tcPr>
          <w:p w14:paraId="427B2E9F" w14:textId="77777777" w:rsidR="008E5CCC" w:rsidRPr="00191063" w:rsidRDefault="00000000" w:rsidP="00191063">
            <w:pPr>
              <w:pStyle w:val="Sinespaciado"/>
            </w:pPr>
            <w:r>
              <w:t>Octubre de 2025</w:t>
            </w:r>
          </w:p>
        </w:tc>
        <w:tc>
          <w:tcPr>
            <w:tcW w:w="1007" w:type="dxa"/>
            <w:vAlign w:val="center"/>
          </w:tcPr>
          <w:p w14:paraId="0AB860D5" w14:textId="77777777" w:rsidR="008E5CCC" w:rsidRPr="00191063" w:rsidRDefault="00000000" w:rsidP="00191063">
            <w:pPr>
              <w:pStyle w:val="Sinespaciado"/>
            </w:pPr>
            <w:r>
              <w:t>5</w:t>
            </w:r>
          </w:p>
        </w:tc>
        <w:tc>
          <w:tcPr>
            <w:tcW w:w="1440" w:type="dxa"/>
            <w:vAlign w:val="center"/>
          </w:tcPr>
          <w:p w14:paraId="5E678167" w14:textId="77777777" w:rsidR="008E5CCC" w:rsidRPr="00191063" w:rsidRDefault="00000000" w:rsidP="00191063">
            <w:pPr>
              <w:pStyle w:val="Sinespaciado"/>
            </w:pPr>
            <w:r>
              <w:t>10.0</w:t>
            </w:r>
          </w:p>
        </w:tc>
      </w:tr>
      <w:tr w:rsidR="008E5CCC" w:rsidRPr="00191063" w14:paraId="35C9DC50" w14:textId="77777777">
        <w:tc>
          <w:tcPr>
            <w:tcW w:w="6623" w:type="dxa"/>
            <w:vAlign w:val="center"/>
          </w:tcPr>
          <w:p w14:paraId="6F7DE61A" w14:textId="77777777" w:rsidR="008E5CCC" w:rsidRPr="00191063" w:rsidRDefault="00000000" w:rsidP="00191063">
            <w:pPr>
              <w:pStyle w:val="Sinespaciado"/>
            </w:pPr>
            <w:r>
              <w:t>Noviembre de 2025</w:t>
            </w:r>
          </w:p>
        </w:tc>
        <w:tc>
          <w:tcPr>
            <w:tcW w:w="1007" w:type="dxa"/>
            <w:vAlign w:val="center"/>
          </w:tcPr>
          <w:p w14:paraId="4BF174C5" w14:textId="77777777" w:rsidR="008E5CCC" w:rsidRPr="00191063" w:rsidRDefault="00000000" w:rsidP="00191063">
            <w:pPr>
              <w:pStyle w:val="Sinespaciado"/>
            </w:pPr>
            <w:r>
              <w:t>4</w:t>
            </w:r>
          </w:p>
        </w:tc>
        <w:tc>
          <w:tcPr>
            <w:tcW w:w="1440" w:type="dxa"/>
            <w:vAlign w:val="center"/>
          </w:tcPr>
          <w:p w14:paraId="09199731" w14:textId="77777777" w:rsidR="008E5CCC" w:rsidRPr="00191063" w:rsidRDefault="00000000" w:rsidP="00191063">
            <w:pPr>
              <w:pStyle w:val="Sinespaciado"/>
            </w:pPr>
            <w:r>
              <w:t>8.0</w:t>
            </w:r>
          </w:p>
        </w:tc>
      </w:tr>
      <w:tr w:rsidR="008E5CCC" w:rsidRPr="00191063" w14:paraId="689FFB96" w14:textId="77777777">
        <w:tc>
          <w:tcPr>
            <w:tcW w:w="6623" w:type="dxa"/>
            <w:vAlign w:val="center"/>
          </w:tcPr>
          <w:p w14:paraId="1C15B4AB" w14:textId="77777777" w:rsidR="008E5CCC" w:rsidRPr="00191063" w:rsidRDefault="00000000" w:rsidP="00191063">
            <w:pPr>
              <w:pStyle w:val="Sinespaciado"/>
            </w:pPr>
            <w:r>
              <w:t>Diciembre de 2025</w:t>
            </w:r>
          </w:p>
        </w:tc>
        <w:tc>
          <w:tcPr>
            <w:tcW w:w="1007" w:type="dxa"/>
            <w:vAlign w:val="center"/>
          </w:tcPr>
          <w:p w14:paraId="07C0C22A" w14:textId="77777777" w:rsidR="008E5CCC" w:rsidRPr="00191063" w:rsidRDefault="00000000" w:rsidP="00191063">
            <w:pPr>
              <w:pStyle w:val="Sinespaciado"/>
            </w:pPr>
            <w:r>
              <w:t>6</w:t>
            </w:r>
          </w:p>
        </w:tc>
        <w:tc>
          <w:tcPr>
            <w:tcW w:w="1440" w:type="dxa"/>
            <w:vAlign w:val="center"/>
          </w:tcPr>
          <w:p w14:paraId="08E58806" w14:textId="77777777" w:rsidR="008E5CCC" w:rsidRPr="00191063" w:rsidRDefault="00000000" w:rsidP="00191063">
            <w:pPr>
              <w:pStyle w:val="Sinespaciado"/>
            </w:pPr>
            <w:r>
              <w:t>12.0</w:t>
            </w:r>
          </w:p>
        </w:tc>
      </w:tr>
      <w:tr w:rsidR="008E5CCC" w:rsidRPr="00191063" w14:paraId="1BBC1BF8" w14:textId="77777777">
        <w:tc>
          <w:tcPr>
            <w:tcW w:w="6623" w:type="dxa"/>
            <w:vAlign w:val="center"/>
          </w:tcPr>
          <w:p w14:paraId="5C83862D" w14:textId="77777777" w:rsidR="008E5CCC" w:rsidRPr="00191063" w:rsidRDefault="00000000" w:rsidP="00191063">
            <w:pPr>
              <w:pStyle w:val="Sinespaciado"/>
            </w:pPr>
            <w:r>
              <w:t>Enero de 2026</w:t>
            </w:r>
          </w:p>
        </w:tc>
        <w:tc>
          <w:tcPr>
            <w:tcW w:w="1007" w:type="dxa"/>
            <w:vAlign w:val="center"/>
          </w:tcPr>
          <w:p w14:paraId="3CBF60A3" w14:textId="77777777" w:rsidR="008E5CCC" w:rsidRPr="00191063" w:rsidRDefault="00000000" w:rsidP="00191063">
            <w:pPr>
              <w:pStyle w:val="Sinespaciado"/>
            </w:pPr>
            <w:r>
              <w:t>8</w:t>
            </w:r>
          </w:p>
        </w:tc>
        <w:tc>
          <w:tcPr>
            <w:tcW w:w="1440" w:type="dxa"/>
            <w:vAlign w:val="center"/>
          </w:tcPr>
          <w:p w14:paraId="14EB2376" w14:textId="77777777" w:rsidR="008E5CCC" w:rsidRPr="00191063" w:rsidRDefault="00000000" w:rsidP="00191063">
            <w:pPr>
              <w:pStyle w:val="Sinespaciado"/>
            </w:pPr>
            <w:r>
              <w:t>16.0</w:t>
            </w:r>
          </w:p>
        </w:tc>
      </w:tr>
      <w:tr w:rsidR="008E5CCC" w:rsidRPr="00191063" w14:paraId="7214D974" w14:textId="77777777">
        <w:tc>
          <w:tcPr>
            <w:tcW w:w="6623" w:type="dxa"/>
            <w:vAlign w:val="center"/>
          </w:tcPr>
          <w:p w14:paraId="1A89B21E" w14:textId="77777777" w:rsidR="008E5CCC" w:rsidRPr="00191063" w:rsidRDefault="00000000" w:rsidP="00191063">
            <w:pPr>
              <w:pStyle w:val="Sinespaciado"/>
            </w:pPr>
            <w:r>
              <w:t>Febrero de 2026</w:t>
            </w:r>
          </w:p>
        </w:tc>
        <w:tc>
          <w:tcPr>
            <w:tcW w:w="1007" w:type="dxa"/>
            <w:vAlign w:val="center"/>
          </w:tcPr>
          <w:p w14:paraId="2F82E524" w14:textId="77777777" w:rsidR="008E5CCC" w:rsidRPr="00191063" w:rsidRDefault="00000000" w:rsidP="00191063">
            <w:pPr>
              <w:pStyle w:val="Sinespaciado"/>
            </w:pPr>
            <w:r>
              <w:t>10</w:t>
            </w:r>
          </w:p>
        </w:tc>
        <w:tc>
          <w:tcPr>
            <w:tcW w:w="1440" w:type="dxa"/>
            <w:vAlign w:val="center"/>
          </w:tcPr>
          <w:p w14:paraId="4B9D716A" w14:textId="77777777" w:rsidR="008E5CCC" w:rsidRPr="00191063" w:rsidRDefault="00000000" w:rsidP="00191063">
            <w:pPr>
              <w:pStyle w:val="Sinespaciado"/>
            </w:pPr>
            <w:r>
              <w:t>20.0</w:t>
            </w:r>
          </w:p>
        </w:tc>
      </w:tr>
      <w:tr w:rsidR="008E5CCC" w:rsidRPr="00191063" w14:paraId="4F4AC995" w14:textId="77777777">
        <w:tc>
          <w:tcPr>
            <w:tcW w:w="6623" w:type="dxa"/>
            <w:vAlign w:val="center"/>
          </w:tcPr>
          <w:p w14:paraId="24E73133" w14:textId="77777777" w:rsidR="008E5CCC" w:rsidRPr="00191063" w:rsidRDefault="00000000" w:rsidP="00191063">
            <w:pPr>
              <w:pStyle w:val="Sinespaciado"/>
            </w:pPr>
            <w:r>
              <w:t>Total</w:t>
            </w:r>
          </w:p>
        </w:tc>
        <w:tc>
          <w:tcPr>
            <w:tcW w:w="1007" w:type="dxa"/>
            <w:vAlign w:val="center"/>
          </w:tcPr>
          <w:p w14:paraId="54574752" w14:textId="77777777" w:rsidR="008E5CCC" w:rsidRPr="00191063" w:rsidRDefault="00000000" w:rsidP="00191063">
            <w:pPr>
              <w:pStyle w:val="Sinespaciado"/>
            </w:pPr>
            <w:r>
              <w:t>50</w:t>
            </w:r>
          </w:p>
        </w:tc>
        <w:tc>
          <w:tcPr>
            <w:tcW w:w="1440" w:type="dxa"/>
            <w:vAlign w:val="center"/>
          </w:tcPr>
          <w:p w14:paraId="3357EDCE" w14:textId="77777777" w:rsidR="008E5CCC" w:rsidRPr="00191063" w:rsidRDefault="00000000" w:rsidP="00191063">
            <w:pPr>
              <w:pStyle w:val="Sinespaciado"/>
            </w:pPr>
            <w:r>
              <w:t>100.0</w:t>
            </w:r>
          </w:p>
        </w:tc>
      </w:tr>
    </w:tbl>
    <w:p w14:paraId="0324397E" w14:textId="77777777" w:rsidR="008E5CCC" w:rsidRDefault="00000000">
      <w:pPr>
        <w:spacing w:after="120" w:line="240" w:lineRule="auto"/>
        <w:ind w:firstLine="0"/>
        <w:jc w:val="both"/>
      </w:pPr>
      <w:r>
        <w:rPr>
          <w:i/>
        </w:rPr>
        <w:t>Nota. Elaboración propia a partir de la matriz de 50 titulares. N = 50.</w:t>
      </w:r>
    </w:p>
    <w:p w14:paraId="1FBE3A84" w14:textId="77777777" w:rsidR="008E5CCC" w:rsidRDefault="00000000" w:rsidP="00191063">
      <w:r>
        <w:t>La distribución temporal no reprodujo de manera exacta la cuota prevista de seis publicaciones mensuales entre julio y diciembre de 2025 y siete en enero y febrero de 2026 (véase 3.4.2). Agosto y noviembre de 2025 quedaron por debajo de la cuota inicial, con cuatro unidades cada uno (8 %), porque un número mayor de publicaciones candidatas de esos meses no superó los criterios de depuración. La diferencia se compensó concentrando diez unidades en febrero de 2026 (20 %) y ocho en enero de 2026 (16 %), meses que coincidieron con una intensa agenda político-electoral, económica y de farándula (el debate cambiario, la reforma de la JCE, las declaraciones de Abinader y del PLD y el anuncio de Shakira). Septiembre y diciembre de 2025 aportaron siete y seis unidades, respectivamente. Esta redistribución no alteró el criterio de diversificación temática ni de formato establecido en la metodología; simplemente documenta que la disponibilidad real de titulares que cumplían los criterios de inclusión no se repartió de manera uniforme en el período estudiado.</w:t>
      </w:r>
    </w:p>
    <w:p w14:paraId="5FD7A615" w14:textId="77777777" w:rsidR="008E5CCC" w:rsidRDefault="00000000">
      <w:pPr>
        <w:keepNext/>
        <w:spacing w:line="240" w:lineRule="auto"/>
        <w:ind w:firstLine="0"/>
      </w:pPr>
      <w:r>
        <w:rPr>
          <w:b/>
        </w:rPr>
        <w:t>Tabla 2</w:t>
      </w:r>
    </w:p>
    <w:p w14:paraId="6F0B5316" w14:textId="77777777" w:rsidR="008E5CCC" w:rsidRDefault="00000000">
      <w:pPr>
        <w:keepNext/>
        <w:spacing w:line="240" w:lineRule="auto"/>
        <w:ind w:firstLine="0"/>
        <w:jc w:val="center"/>
      </w:pPr>
      <w:r>
        <w:rPr>
          <w:i/>
        </w:rPr>
        <w:t>Distribución del corpus según formato y procedencia del titular</w:t>
      </w:r>
    </w:p>
    <w:tbl>
      <w:tblPr>
        <w:tblW w:w="9072" w:type="dxa"/>
        <w:tblLayout w:type="fixed"/>
        <w:tblLook w:val="04A0" w:firstRow="1" w:lastRow="0" w:firstColumn="1" w:lastColumn="0" w:noHBand="0" w:noVBand="1"/>
      </w:tblPr>
      <w:tblGrid>
        <w:gridCol w:w="6625"/>
        <w:gridCol w:w="1007"/>
        <w:gridCol w:w="1440"/>
      </w:tblGrid>
      <w:tr w:rsidR="008E5CCC" w14:paraId="5F1F583B" w14:textId="77777777">
        <w:trPr>
          <w:tblHeader/>
        </w:trPr>
        <w:tc>
          <w:tcPr>
            <w:tcW w:w="6623" w:type="dxa"/>
            <w:shd w:val="clear" w:color="auto" w:fill="E7E6E6"/>
            <w:vAlign w:val="center"/>
          </w:tcPr>
          <w:p w14:paraId="207F5C92" w14:textId="77777777" w:rsidR="008E5CCC" w:rsidRDefault="00000000" w:rsidP="00191063">
            <w:pPr>
              <w:pStyle w:val="Sinespaciado"/>
            </w:pPr>
            <w:r>
              <w:t>Formato o procedencia</w:t>
            </w:r>
          </w:p>
        </w:tc>
        <w:tc>
          <w:tcPr>
            <w:tcW w:w="1007" w:type="dxa"/>
            <w:shd w:val="clear" w:color="auto" w:fill="E7E6E6"/>
            <w:vAlign w:val="center"/>
          </w:tcPr>
          <w:p w14:paraId="510EFDF7" w14:textId="77777777" w:rsidR="008E5CCC" w:rsidRDefault="00000000" w:rsidP="00191063">
            <w:pPr>
              <w:pStyle w:val="Sinespaciado"/>
            </w:pPr>
            <w:r>
              <w:t>n</w:t>
            </w:r>
          </w:p>
        </w:tc>
        <w:tc>
          <w:tcPr>
            <w:tcW w:w="1440" w:type="dxa"/>
            <w:shd w:val="clear" w:color="auto" w:fill="E7E6E6"/>
            <w:vAlign w:val="center"/>
          </w:tcPr>
          <w:p w14:paraId="4731DE06" w14:textId="77777777" w:rsidR="008E5CCC" w:rsidRDefault="00000000" w:rsidP="00191063">
            <w:pPr>
              <w:pStyle w:val="Sinespaciado"/>
            </w:pPr>
            <w:r>
              <w:t>%</w:t>
            </w:r>
          </w:p>
        </w:tc>
      </w:tr>
      <w:tr w:rsidR="008E5CCC" w14:paraId="6287CFE2" w14:textId="77777777">
        <w:tc>
          <w:tcPr>
            <w:tcW w:w="6623" w:type="dxa"/>
            <w:vAlign w:val="center"/>
          </w:tcPr>
          <w:p w14:paraId="5088B749" w14:textId="77777777" w:rsidR="008E5CCC" w:rsidRDefault="00000000" w:rsidP="00191063">
            <w:pPr>
              <w:pStyle w:val="Sinespaciado"/>
            </w:pPr>
            <w:r>
              <w:t>Reel</w:t>
            </w:r>
          </w:p>
        </w:tc>
        <w:tc>
          <w:tcPr>
            <w:tcW w:w="1007" w:type="dxa"/>
            <w:vAlign w:val="center"/>
          </w:tcPr>
          <w:p w14:paraId="27EC3BEB" w14:textId="77777777" w:rsidR="008E5CCC" w:rsidRDefault="00000000" w:rsidP="00191063">
            <w:pPr>
              <w:pStyle w:val="Sinespaciado"/>
            </w:pPr>
            <w:r>
              <w:t>29</w:t>
            </w:r>
          </w:p>
        </w:tc>
        <w:tc>
          <w:tcPr>
            <w:tcW w:w="1440" w:type="dxa"/>
            <w:vAlign w:val="center"/>
          </w:tcPr>
          <w:p w14:paraId="2CC37C64" w14:textId="77777777" w:rsidR="008E5CCC" w:rsidRDefault="00000000" w:rsidP="00191063">
            <w:pPr>
              <w:pStyle w:val="Sinespaciado"/>
            </w:pPr>
            <w:r>
              <w:t>58.0</w:t>
            </w:r>
          </w:p>
        </w:tc>
      </w:tr>
      <w:tr w:rsidR="008E5CCC" w14:paraId="4ED5FAC5" w14:textId="77777777">
        <w:tc>
          <w:tcPr>
            <w:tcW w:w="6623" w:type="dxa"/>
            <w:vAlign w:val="center"/>
          </w:tcPr>
          <w:p w14:paraId="0F3EFCDA" w14:textId="77777777" w:rsidR="008E5CCC" w:rsidRDefault="00000000" w:rsidP="00191063">
            <w:pPr>
              <w:pStyle w:val="Sinespaciado"/>
            </w:pPr>
            <w:r>
              <w:t>Publicación estática</w:t>
            </w:r>
          </w:p>
        </w:tc>
        <w:tc>
          <w:tcPr>
            <w:tcW w:w="1007" w:type="dxa"/>
            <w:vAlign w:val="center"/>
          </w:tcPr>
          <w:p w14:paraId="7E76F24F" w14:textId="77777777" w:rsidR="008E5CCC" w:rsidRDefault="00000000" w:rsidP="00191063">
            <w:pPr>
              <w:pStyle w:val="Sinespaciado"/>
            </w:pPr>
            <w:r>
              <w:t>18</w:t>
            </w:r>
          </w:p>
        </w:tc>
        <w:tc>
          <w:tcPr>
            <w:tcW w:w="1440" w:type="dxa"/>
            <w:vAlign w:val="center"/>
          </w:tcPr>
          <w:p w14:paraId="343ACCF7" w14:textId="77777777" w:rsidR="008E5CCC" w:rsidRDefault="00000000" w:rsidP="00191063">
            <w:pPr>
              <w:pStyle w:val="Sinespaciado"/>
            </w:pPr>
            <w:r>
              <w:t>36.0</w:t>
            </w:r>
          </w:p>
        </w:tc>
      </w:tr>
      <w:tr w:rsidR="008E5CCC" w14:paraId="29BC59CD" w14:textId="77777777" w:rsidTr="00191063">
        <w:tc>
          <w:tcPr>
            <w:tcW w:w="6623" w:type="dxa"/>
            <w:vAlign w:val="center"/>
          </w:tcPr>
          <w:p w14:paraId="020225A5" w14:textId="77777777" w:rsidR="008E5CCC" w:rsidRDefault="00000000" w:rsidP="00191063">
            <w:pPr>
              <w:pStyle w:val="Sinespaciado"/>
            </w:pPr>
            <w:r>
              <w:t>Carrusel</w:t>
            </w:r>
          </w:p>
        </w:tc>
        <w:tc>
          <w:tcPr>
            <w:tcW w:w="1007" w:type="dxa"/>
            <w:vAlign w:val="center"/>
          </w:tcPr>
          <w:p w14:paraId="276AE8C2" w14:textId="77777777" w:rsidR="008E5CCC" w:rsidRDefault="00000000" w:rsidP="00191063">
            <w:pPr>
              <w:pStyle w:val="Sinespaciado"/>
            </w:pPr>
            <w:r>
              <w:t>3</w:t>
            </w:r>
          </w:p>
        </w:tc>
        <w:tc>
          <w:tcPr>
            <w:tcW w:w="1440" w:type="dxa"/>
            <w:vAlign w:val="center"/>
          </w:tcPr>
          <w:p w14:paraId="4B702EB3" w14:textId="77777777" w:rsidR="008E5CCC" w:rsidRDefault="00000000" w:rsidP="00191063">
            <w:pPr>
              <w:pStyle w:val="Sinespaciado"/>
            </w:pPr>
            <w:r>
              <w:t>6.0</w:t>
            </w:r>
          </w:p>
        </w:tc>
      </w:tr>
      <w:tr w:rsidR="008E5CCC" w14:paraId="77A28C4A" w14:textId="77777777" w:rsidTr="00191063">
        <w:tc>
          <w:tcPr>
            <w:tcW w:w="6623" w:type="dxa"/>
            <w:tcBorders>
              <w:bottom w:val="single" w:sz="4" w:space="0" w:color="auto"/>
            </w:tcBorders>
            <w:vAlign w:val="center"/>
          </w:tcPr>
          <w:p w14:paraId="39CDDFF8" w14:textId="77777777" w:rsidR="008E5CCC" w:rsidRDefault="00000000" w:rsidP="00191063">
            <w:pPr>
              <w:pStyle w:val="Sinespaciado"/>
            </w:pPr>
            <w:r>
              <w:t>Total</w:t>
            </w:r>
          </w:p>
        </w:tc>
        <w:tc>
          <w:tcPr>
            <w:tcW w:w="1007" w:type="dxa"/>
            <w:tcBorders>
              <w:bottom w:val="single" w:sz="4" w:space="0" w:color="auto"/>
            </w:tcBorders>
            <w:vAlign w:val="center"/>
          </w:tcPr>
          <w:p w14:paraId="2A160669" w14:textId="77777777" w:rsidR="008E5CCC" w:rsidRDefault="00000000" w:rsidP="00191063">
            <w:pPr>
              <w:pStyle w:val="Sinespaciado"/>
            </w:pPr>
            <w:r>
              <w:t>50</w:t>
            </w:r>
          </w:p>
        </w:tc>
        <w:tc>
          <w:tcPr>
            <w:tcW w:w="1440" w:type="dxa"/>
            <w:tcBorders>
              <w:bottom w:val="single" w:sz="4" w:space="0" w:color="auto"/>
            </w:tcBorders>
            <w:vAlign w:val="center"/>
          </w:tcPr>
          <w:p w14:paraId="2A00B167" w14:textId="77777777" w:rsidR="008E5CCC" w:rsidRDefault="00000000" w:rsidP="00191063">
            <w:pPr>
              <w:pStyle w:val="Sinespaciado"/>
            </w:pPr>
            <w:r>
              <w:t>100.0</w:t>
            </w:r>
          </w:p>
        </w:tc>
      </w:tr>
    </w:tbl>
    <w:p w14:paraId="31ECE4DA" w14:textId="77777777" w:rsidR="008E5CCC" w:rsidRDefault="00000000">
      <w:pPr>
        <w:spacing w:after="120" w:line="240" w:lineRule="auto"/>
        <w:ind w:firstLine="0"/>
        <w:jc w:val="both"/>
      </w:pPr>
      <w:r>
        <w:rPr>
          <w:i/>
        </w:rPr>
        <w:t>Nota. La categoría “portada” identifica la procedencia visual del titular, no la fórmula promocional del pie.</w:t>
      </w:r>
    </w:p>
    <w:p w14:paraId="68143D4F" w14:textId="77777777" w:rsidR="008E5CCC" w:rsidRDefault="00000000" w:rsidP="00191063">
      <w:r>
        <w:t>Los reels constituyeron el formato más frecuente, con 29 unidades (58 %). Las publicaciones estáticas representaron 18 casos (36 %) y los carruseles, 3 (6 %). A diferencia de una primera aproximación al corpus, ninguna unidad definitiva se derivó de una fórmula de portada repetitiva sin contenido propio: cuando el titular provino de una tarjeta de cita o de un arte de expectativa —como en T044, una cita presidencial en formato de tarjeta, o en T046, un flyer promocional de un programa del propio medio—, la unidad se clasificó según el tipo de publicación que la contenía y se transcribió el enunciado principal visible en la gráfica, no el saludo o el pie promocional. El predominio del reel confirma que El Nuevo Diario privilegia el formato audiovisual de desplazamiento rápido, coherente con la lógica del scroll infinito descrita en el planteamiento del problema.</w:t>
      </w:r>
    </w:p>
    <w:p w14:paraId="6B80EFCA" w14:textId="77777777" w:rsidR="008E5CCC" w:rsidRDefault="00000000">
      <w:pPr>
        <w:keepNext/>
        <w:spacing w:line="240" w:lineRule="auto"/>
        <w:ind w:firstLine="0"/>
      </w:pPr>
      <w:r>
        <w:rPr>
          <w:b/>
        </w:rPr>
        <w:t>Tabla 3</w:t>
      </w:r>
    </w:p>
    <w:p w14:paraId="4C7C0E65" w14:textId="77777777" w:rsidR="008E5CCC" w:rsidRDefault="00000000">
      <w:pPr>
        <w:keepNext/>
        <w:spacing w:line="240" w:lineRule="auto"/>
        <w:ind w:firstLine="0"/>
        <w:jc w:val="center"/>
      </w:pPr>
      <w:r>
        <w:rPr>
          <w:i/>
        </w:rPr>
        <w:t>Distribución temática agrupada del corpus</w:t>
      </w:r>
    </w:p>
    <w:tbl>
      <w:tblPr>
        <w:tblW w:w="9072" w:type="dxa"/>
        <w:tblLayout w:type="fixed"/>
        <w:tblLook w:val="04A0" w:firstRow="1" w:lastRow="0" w:firstColumn="1" w:lastColumn="0" w:noHBand="0" w:noVBand="1"/>
      </w:tblPr>
      <w:tblGrid>
        <w:gridCol w:w="4395"/>
        <w:gridCol w:w="3237"/>
        <w:gridCol w:w="1440"/>
      </w:tblGrid>
      <w:tr w:rsidR="008E5CCC" w14:paraId="6B22A12D" w14:textId="77777777" w:rsidTr="00191063">
        <w:trPr>
          <w:tblHeader/>
        </w:trPr>
        <w:tc>
          <w:tcPr>
            <w:tcW w:w="4395" w:type="dxa"/>
            <w:shd w:val="clear" w:color="auto" w:fill="E7E6E6"/>
            <w:vAlign w:val="center"/>
          </w:tcPr>
          <w:p w14:paraId="4E4115D4" w14:textId="77777777" w:rsidR="008E5CCC" w:rsidRDefault="00000000" w:rsidP="00191063">
            <w:pPr>
              <w:pStyle w:val="Sinespaciado"/>
            </w:pPr>
            <w:r>
              <w:t>Sección temática</w:t>
            </w:r>
          </w:p>
        </w:tc>
        <w:tc>
          <w:tcPr>
            <w:tcW w:w="3237" w:type="dxa"/>
            <w:shd w:val="clear" w:color="auto" w:fill="E7E6E6"/>
            <w:vAlign w:val="center"/>
          </w:tcPr>
          <w:p w14:paraId="31EF3764" w14:textId="77777777" w:rsidR="008E5CCC" w:rsidRDefault="00000000" w:rsidP="00191063">
            <w:pPr>
              <w:pStyle w:val="Sinespaciado"/>
            </w:pPr>
            <w:r>
              <w:t>n</w:t>
            </w:r>
          </w:p>
        </w:tc>
        <w:tc>
          <w:tcPr>
            <w:tcW w:w="1440" w:type="dxa"/>
            <w:shd w:val="clear" w:color="auto" w:fill="E7E6E6"/>
            <w:vAlign w:val="center"/>
          </w:tcPr>
          <w:p w14:paraId="412CB4D8" w14:textId="77777777" w:rsidR="008E5CCC" w:rsidRDefault="00000000" w:rsidP="00191063">
            <w:pPr>
              <w:pStyle w:val="Sinespaciado"/>
            </w:pPr>
            <w:r>
              <w:t>%</w:t>
            </w:r>
          </w:p>
        </w:tc>
      </w:tr>
      <w:tr w:rsidR="008E5CCC" w14:paraId="3AF6CD12" w14:textId="77777777" w:rsidTr="00191063">
        <w:tc>
          <w:tcPr>
            <w:tcW w:w="4395" w:type="dxa"/>
            <w:vAlign w:val="center"/>
          </w:tcPr>
          <w:p w14:paraId="2A8E2BF7" w14:textId="77777777" w:rsidR="008E5CCC" w:rsidRDefault="00000000" w:rsidP="00191063">
            <w:pPr>
              <w:pStyle w:val="Sinespaciado"/>
            </w:pPr>
            <w:r>
              <w:t>Política</w:t>
            </w:r>
          </w:p>
        </w:tc>
        <w:tc>
          <w:tcPr>
            <w:tcW w:w="3237" w:type="dxa"/>
            <w:vAlign w:val="center"/>
          </w:tcPr>
          <w:p w14:paraId="2B397CDF" w14:textId="77777777" w:rsidR="008E5CCC" w:rsidRDefault="00000000" w:rsidP="00191063">
            <w:pPr>
              <w:pStyle w:val="Sinespaciado"/>
            </w:pPr>
            <w:r>
              <w:t>11</w:t>
            </w:r>
          </w:p>
        </w:tc>
        <w:tc>
          <w:tcPr>
            <w:tcW w:w="1440" w:type="dxa"/>
            <w:vAlign w:val="center"/>
          </w:tcPr>
          <w:p w14:paraId="57783E31" w14:textId="77777777" w:rsidR="008E5CCC" w:rsidRDefault="00000000" w:rsidP="00191063">
            <w:pPr>
              <w:pStyle w:val="Sinespaciado"/>
            </w:pPr>
            <w:r>
              <w:t>22.0</w:t>
            </w:r>
          </w:p>
        </w:tc>
      </w:tr>
      <w:tr w:rsidR="008E5CCC" w14:paraId="15D3D320" w14:textId="77777777" w:rsidTr="00191063">
        <w:tc>
          <w:tcPr>
            <w:tcW w:w="4395" w:type="dxa"/>
            <w:vAlign w:val="center"/>
          </w:tcPr>
          <w:p w14:paraId="2925FB44" w14:textId="77777777" w:rsidR="008E5CCC" w:rsidRDefault="00000000" w:rsidP="00191063">
            <w:pPr>
              <w:pStyle w:val="Sinespaciado"/>
            </w:pPr>
            <w:r>
              <w:t>Social (comunidad, cultura y gremios)</w:t>
            </w:r>
          </w:p>
        </w:tc>
        <w:tc>
          <w:tcPr>
            <w:tcW w:w="3237" w:type="dxa"/>
            <w:vAlign w:val="center"/>
          </w:tcPr>
          <w:p w14:paraId="31251D5F" w14:textId="77777777" w:rsidR="008E5CCC" w:rsidRDefault="00000000" w:rsidP="00191063">
            <w:pPr>
              <w:pStyle w:val="Sinespaciado"/>
            </w:pPr>
            <w:r>
              <w:t>12</w:t>
            </w:r>
          </w:p>
        </w:tc>
        <w:tc>
          <w:tcPr>
            <w:tcW w:w="1440" w:type="dxa"/>
            <w:vAlign w:val="center"/>
          </w:tcPr>
          <w:p w14:paraId="77E48BCB" w14:textId="77777777" w:rsidR="008E5CCC" w:rsidRDefault="00000000" w:rsidP="00191063">
            <w:pPr>
              <w:pStyle w:val="Sinespaciado"/>
            </w:pPr>
            <w:r>
              <w:t>24.0</w:t>
            </w:r>
          </w:p>
        </w:tc>
      </w:tr>
      <w:tr w:rsidR="008E5CCC" w14:paraId="1D3FAD06" w14:textId="77777777" w:rsidTr="00191063">
        <w:tc>
          <w:tcPr>
            <w:tcW w:w="4395" w:type="dxa"/>
            <w:vAlign w:val="center"/>
          </w:tcPr>
          <w:p w14:paraId="7A572726" w14:textId="77777777" w:rsidR="008E5CCC" w:rsidRDefault="00000000" w:rsidP="00191063">
            <w:pPr>
              <w:pStyle w:val="Sinespaciado"/>
            </w:pPr>
            <w:r>
              <w:t>Internacionales</w:t>
            </w:r>
          </w:p>
        </w:tc>
        <w:tc>
          <w:tcPr>
            <w:tcW w:w="3237" w:type="dxa"/>
            <w:vAlign w:val="center"/>
          </w:tcPr>
          <w:p w14:paraId="7C85C34E" w14:textId="77777777" w:rsidR="008E5CCC" w:rsidRDefault="00000000" w:rsidP="00191063">
            <w:pPr>
              <w:pStyle w:val="Sinespaciado"/>
            </w:pPr>
            <w:r>
              <w:t>8</w:t>
            </w:r>
          </w:p>
        </w:tc>
        <w:tc>
          <w:tcPr>
            <w:tcW w:w="1440" w:type="dxa"/>
            <w:vAlign w:val="center"/>
          </w:tcPr>
          <w:p w14:paraId="32A273C2" w14:textId="77777777" w:rsidR="008E5CCC" w:rsidRDefault="00000000" w:rsidP="00191063">
            <w:pPr>
              <w:pStyle w:val="Sinespaciado"/>
            </w:pPr>
            <w:r>
              <w:t>16.0</w:t>
            </w:r>
          </w:p>
        </w:tc>
      </w:tr>
      <w:tr w:rsidR="008E5CCC" w14:paraId="20549FD5" w14:textId="77777777" w:rsidTr="00191063">
        <w:tc>
          <w:tcPr>
            <w:tcW w:w="4395" w:type="dxa"/>
            <w:vAlign w:val="center"/>
          </w:tcPr>
          <w:p w14:paraId="2EDD86F6" w14:textId="77777777" w:rsidR="008E5CCC" w:rsidRDefault="00000000" w:rsidP="00191063">
            <w:pPr>
              <w:pStyle w:val="Sinespaciado"/>
            </w:pPr>
            <w:r>
              <w:t>Judicial</w:t>
            </w:r>
          </w:p>
        </w:tc>
        <w:tc>
          <w:tcPr>
            <w:tcW w:w="3237" w:type="dxa"/>
            <w:vAlign w:val="center"/>
          </w:tcPr>
          <w:p w14:paraId="038F65A9" w14:textId="77777777" w:rsidR="008E5CCC" w:rsidRDefault="00000000" w:rsidP="00191063">
            <w:pPr>
              <w:pStyle w:val="Sinespaciado"/>
            </w:pPr>
            <w:r>
              <w:t>5</w:t>
            </w:r>
          </w:p>
        </w:tc>
        <w:tc>
          <w:tcPr>
            <w:tcW w:w="1440" w:type="dxa"/>
            <w:vAlign w:val="center"/>
          </w:tcPr>
          <w:p w14:paraId="2F3BB327" w14:textId="77777777" w:rsidR="008E5CCC" w:rsidRDefault="00000000" w:rsidP="00191063">
            <w:pPr>
              <w:pStyle w:val="Sinespaciado"/>
            </w:pPr>
            <w:r>
              <w:t>10.0</w:t>
            </w:r>
          </w:p>
        </w:tc>
      </w:tr>
      <w:tr w:rsidR="008E5CCC" w14:paraId="3A147B59" w14:textId="77777777" w:rsidTr="00191063">
        <w:tc>
          <w:tcPr>
            <w:tcW w:w="4395" w:type="dxa"/>
            <w:vAlign w:val="center"/>
          </w:tcPr>
          <w:p w14:paraId="69847EDA" w14:textId="77777777" w:rsidR="008E5CCC" w:rsidRDefault="00000000" w:rsidP="00191063">
            <w:pPr>
              <w:pStyle w:val="Sinespaciado"/>
            </w:pPr>
            <w:r>
              <w:t>Entretenimiento</w:t>
            </w:r>
          </w:p>
        </w:tc>
        <w:tc>
          <w:tcPr>
            <w:tcW w:w="3237" w:type="dxa"/>
            <w:vAlign w:val="center"/>
          </w:tcPr>
          <w:p w14:paraId="1B034E2F" w14:textId="77777777" w:rsidR="008E5CCC" w:rsidRDefault="00000000" w:rsidP="00191063">
            <w:pPr>
              <w:pStyle w:val="Sinespaciado"/>
            </w:pPr>
            <w:r>
              <w:t>5</w:t>
            </w:r>
          </w:p>
        </w:tc>
        <w:tc>
          <w:tcPr>
            <w:tcW w:w="1440" w:type="dxa"/>
            <w:vAlign w:val="center"/>
          </w:tcPr>
          <w:p w14:paraId="68DB2482" w14:textId="77777777" w:rsidR="008E5CCC" w:rsidRDefault="00000000" w:rsidP="00191063">
            <w:pPr>
              <w:pStyle w:val="Sinespaciado"/>
            </w:pPr>
            <w:r>
              <w:t>10.0</w:t>
            </w:r>
          </w:p>
        </w:tc>
      </w:tr>
      <w:tr w:rsidR="008E5CCC" w14:paraId="5531329C" w14:textId="77777777" w:rsidTr="00191063">
        <w:tc>
          <w:tcPr>
            <w:tcW w:w="4395" w:type="dxa"/>
            <w:vAlign w:val="center"/>
          </w:tcPr>
          <w:p w14:paraId="3ECCE34B" w14:textId="77777777" w:rsidR="008E5CCC" w:rsidRDefault="00000000" w:rsidP="00191063">
            <w:pPr>
              <w:pStyle w:val="Sinespaciado"/>
            </w:pPr>
            <w:r>
              <w:t>Deportes</w:t>
            </w:r>
          </w:p>
        </w:tc>
        <w:tc>
          <w:tcPr>
            <w:tcW w:w="3237" w:type="dxa"/>
            <w:vAlign w:val="center"/>
          </w:tcPr>
          <w:p w14:paraId="5538858B" w14:textId="77777777" w:rsidR="008E5CCC" w:rsidRDefault="00000000" w:rsidP="00191063">
            <w:pPr>
              <w:pStyle w:val="Sinespaciado"/>
            </w:pPr>
            <w:r>
              <w:t>4</w:t>
            </w:r>
          </w:p>
        </w:tc>
        <w:tc>
          <w:tcPr>
            <w:tcW w:w="1440" w:type="dxa"/>
            <w:vAlign w:val="center"/>
          </w:tcPr>
          <w:p w14:paraId="74680268" w14:textId="77777777" w:rsidR="008E5CCC" w:rsidRDefault="00000000" w:rsidP="00191063">
            <w:pPr>
              <w:pStyle w:val="Sinespaciado"/>
            </w:pPr>
            <w:r>
              <w:t>8.0</w:t>
            </w:r>
          </w:p>
        </w:tc>
      </w:tr>
      <w:tr w:rsidR="008E5CCC" w14:paraId="7F4786FC" w14:textId="77777777" w:rsidTr="00191063">
        <w:tc>
          <w:tcPr>
            <w:tcW w:w="4395" w:type="dxa"/>
            <w:vAlign w:val="center"/>
          </w:tcPr>
          <w:p w14:paraId="5B6F7AFD" w14:textId="77777777" w:rsidR="008E5CCC" w:rsidRDefault="00000000" w:rsidP="00191063">
            <w:pPr>
              <w:pStyle w:val="Sinespaciado"/>
            </w:pPr>
            <w:r>
              <w:t>Economía</w:t>
            </w:r>
          </w:p>
        </w:tc>
        <w:tc>
          <w:tcPr>
            <w:tcW w:w="3237" w:type="dxa"/>
            <w:vAlign w:val="center"/>
          </w:tcPr>
          <w:p w14:paraId="5ECE2076" w14:textId="77777777" w:rsidR="008E5CCC" w:rsidRDefault="00000000" w:rsidP="00191063">
            <w:pPr>
              <w:pStyle w:val="Sinespaciado"/>
            </w:pPr>
            <w:r>
              <w:t>3</w:t>
            </w:r>
          </w:p>
        </w:tc>
        <w:tc>
          <w:tcPr>
            <w:tcW w:w="1440" w:type="dxa"/>
            <w:vAlign w:val="center"/>
          </w:tcPr>
          <w:p w14:paraId="24C045EE" w14:textId="77777777" w:rsidR="008E5CCC" w:rsidRDefault="00000000" w:rsidP="00191063">
            <w:pPr>
              <w:pStyle w:val="Sinespaciado"/>
            </w:pPr>
            <w:r>
              <w:t>6.0</w:t>
            </w:r>
          </w:p>
        </w:tc>
      </w:tr>
      <w:tr w:rsidR="008E5CCC" w14:paraId="5B3FC7D8" w14:textId="77777777" w:rsidTr="00191063">
        <w:tc>
          <w:tcPr>
            <w:tcW w:w="4395" w:type="dxa"/>
            <w:vAlign w:val="center"/>
          </w:tcPr>
          <w:p w14:paraId="76127558" w14:textId="77777777" w:rsidR="008E5CCC" w:rsidRDefault="00000000" w:rsidP="00191063">
            <w:pPr>
              <w:pStyle w:val="Sinespaciado"/>
            </w:pPr>
            <w:r>
              <w:t>Otras (sostenibilidad, educación)</w:t>
            </w:r>
          </w:p>
        </w:tc>
        <w:tc>
          <w:tcPr>
            <w:tcW w:w="3237" w:type="dxa"/>
            <w:vAlign w:val="center"/>
          </w:tcPr>
          <w:p w14:paraId="3D2C9E4A" w14:textId="77777777" w:rsidR="008E5CCC" w:rsidRDefault="00000000" w:rsidP="00191063">
            <w:pPr>
              <w:pStyle w:val="Sinespaciado"/>
            </w:pPr>
            <w:r>
              <w:t>2</w:t>
            </w:r>
          </w:p>
        </w:tc>
        <w:tc>
          <w:tcPr>
            <w:tcW w:w="1440" w:type="dxa"/>
            <w:vAlign w:val="center"/>
          </w:tcPr>
          <w:p w14:paraId="73C15752" w14:textId="77777777" w:rsidR="008E5CCC" w:rsidRDefault="00000000" w:rsidP="00191063">
            <w:pPr>
              <w:pStyle w:val="Sinespaciado"/>
            </w:pPr>
            <w:r>
              <w:t>4.0</w:t>
            </w:r>
          </w:p>
        </w:tc>
      </w:tr>
      <w:tr w:rsidR="008E5CCC" w14:paraId="3791D1EF" w14:textId="77777777" w:rsidTr="00191063">
        <w:tc>
          <w:tcPr>
            <w:tcW w:w="4395" w:type="dxa"/>
            <w:vAlign w:val="center"/>
          </w:tcPr>
          <w:p w14:paraId="38E28867" w14:textId="77777777" w:rsidR="008E5CCC" w:rsidRDefault="00000000" w:rsidP="00191063">
            <w:pPr>
              <w:pStyle w:val="Sinespaciado"/>
            </w:pPr>
            <w:r>
              <w:t>Total</w:t>
            </w:r>
          </w:p>
        </w:tc>
        <w:tc>
          <w:tcPr>
            <w:tcW w:w="3237" w:type="dxa"/>
            <w:vAlign w:val="center"/>
          </w:tcPr>
          <w:p w14:paraId="6597B693" w14:textId="77777777" w:rsidR="008E5CCC" w:rsidRDefault="00000000" w:rsidP="00191063">
            <w:pPr>
              <w:pStyle w:val="Sinespaciado"/>
            </w:pPr>
            <w:r>
              <w:t>50</w:t>
            </w:r>
          </w:p>
        </w:tc>
        <w:tc>
          <w:tcPr>
            <w:tcW w:w="1440" w:type="dxa"/>
            <w:vAlign w:val="center"/>
          </w:tcPr>
          <w:p w14:paraId="08441978" w14:textId="77777777" w:rsidR="008E5CCC" w:rsidRDefault="00000000" w:rsidP="00191063">
            <w:pPr>
              <w:pStyle w:val="Sinespaciado"/>
            </w:pPr>
            <w:r>
              <w:t>100.0</w:t>
            </w:r>
          </w:p>
        </w:tc>
      </w:tr>
    </w:tbl>
    <w:p w14:paraId="5FFADF24" w14:textId="77777777" w:rsidR="008E5CCC" w:rsidRDefault="00000000">
      <w:pPr>
        <w:spacing w:after="120" w:line="240" w:lineRule="auto"/>
        <w:ind w:firstLine="0"/>
        <w:jc w:val="both"/>
      </w:pPr>
      <w:r>
        <w:rPr>
          <w:i/>
        </w:rPr>
        <w:t>Nota. “Otras secciones” agrupa 17 áreas con una o dos unidades cada una, entre ellas salud, tránsito, ciencia, migración, justicia y obras públicas.</w:t>
      </w:r>
    </w:p>
    <w:p w14:paraId="364F4AFC" w14:textId="77777777" w:rsidR="008E5CCC" w:rsidRDefault="00000000" w:rsidP="00191063">
      <w:r>
        <w:t>La sección Política concentró la mayor proporción de unidades individuales (22 %), seguida por el bloque agrupado de temas sociales y comunitarios (24 %, que reúne sucesos, comunidad, cultura popular y gremios) y por la cobertura internacional (16 %). Los ámbitos judicial y de entretenimiento aportaron, cada uno, cinco unidades (10 %); Deportes, cuatro (8 %); Economía, tres (6 %); y un grupo residual de temas —sostenibilidad corporativa y educación/cultura— sumó dos unidades (4 %). La preeminencia conjunta de Política y de la esfera social confirma que el feed de Instagram de El Nuevo Diario no se limita a un boletín de sucesos ni a contenido de entretenimiento ligero, sino que sostiene una agenda noticiosa de fondo, aun cuando conviva con publicaciones de servicio, cultura popular y autopromoción institucional.</w:t>
      </w:r>
    </w:p>
    <w:p w14:paraId="1AFC7666" w14:textId="77777777" w:rsidR="008E5CCC" w:rsidRDefault="00000000">
      <w:pPr>
        <w:pStyle w:val="Ttulo2"/>
      </w:pPr>
      <w:bookmarkStart w:id="119" w:name="_Toc238298731"/>
      <w:r>
        <w:lastRenderedPageBreak/>
        <w:t>4.3 Resultados y discusión del objetivo específico 1</w:t>
      </w:r>
      <w:bookmarkEnd w:id="119"/>
    </w:p>
    <w:p w14:paraId="6256DA27" w14:textId="77777777" w:rsidR="008E5CCC" w:rsidRDefault="00000000">
      <w:pPr>
        <w:pStyle w:val="Ttulo3"/>
      </w:pPr>
      <w:bookmarkStart w:id="120" w:name="_Toc238298732"/>
      <w:r>
        <w:t>4.3.1 Recursos léxico-sintácticos predominantes</w:t>
      </w:r>
      <w:bookmarkEnd w:id="120"/>
    </w:p>
    <w:p w14:paraId="38FC05BA" w14:textId="77777777" w:rsidR="008E5CCC" w:rsidRDefault="00000000">
      <w:pPr>
        <w:keepNext/>
        <w:spacing w:line="240" w:lineRule="auto"/>
        <w:ind w:firstLine="0"/>
      </w:pPr>
      <w:r>
        <w:rPr>
          <w:b/>
        </w:rPr>
        <w:t>Tabla 4</w:t>
      </w:r>
    </w:p>
    <w:p w14:paraId="37747834" w14:textId="77777777" w:rsidR="008E5CCC" w:rsidRDefault="00000000">
      <w:pPr>
        <w:keepNext/>
        <w:spacing w:line="240" w:lineRule="auto"/>
        <w:ind w:firstLine="0"/>
        <w:jc w:val="center"/>
      </w:pPr>
      <w:r>
        <w:rPr>
          <w:i/>
        </w:rPr>
        <w:t>Indicadores lingüísticos identificados en los titulares</w:t>
      </w:r>
    </w:p>
    <w:tbl>
      <w:tblPr>
        <w:tblW w:w="9072" w:type="dxa"/>
        <w:tblLayout w:type="fixed"/>
        <w:tblLook w:val="04A0" w:firstRow="1" w:lastRow="0" w:firstColumn="1" w:lastColumn="0" w:noHBand="0" w:noVBand="1"/>
      </w:tblPr>
      <w:tblGrid>
        <w:gridCol w:w="3745"/>
        <w:gridCol w:w="864"/>
        <w:gridCol w:w="1007"/>
        <w:gridCol w:w="3456"/>
      </w:tblGrid>
      <w:tr w:rsidR="008E5CCC" w14:paraId="4D31B1F2" w14:textId="77777777">
        <w:trPr>
          <w:tblHeader/>
        </w:trPr>
        <w:tc>
          <w:tcPr>
            <w:tcW w:w="3744" w:type="dxa"/>
            <w:shd w:val="clear" w:color="auto" w:fill="E7E6E6"/>
            <w:vAlign w:val="center"/>
          </w:tcPr>
          <w:p w14:paraId="0A342F3F" w14:textId="77777777" w:rsidR="008E5CCC" w:rsidRDefault="00000000" w:rsidP="00191063">
            <w:pPr>
              <w:pStyle w:val="Sinespaciado"/>
            </w:pPr>
            <w:r>
              <w:t>Indicador</w:t>
            </w:r>
          </w:p>
        </w:tc>
        <w:tc>
          <w:tcPr>
            <w:tcW w:w="864" w:type="dxa"/>
            <w:shd w:val="clear" w:color="auto" w:fill="E7E6E6"/>
            <w:vAlign w:val="center"/>
          </w:tcPr>
          <w:p w14:paraId="0F053AE3" w14:textId="77777777" w:rsidR="008E5CCC" w:rsidRDefault="00000000" w:rsidP="00191063">
            <w:pPr>
              <w:pStyle w:val="Sinespaciado"/>
            </w:pPr>
            <w:r>
              <w:t>n</w:t>
            </w:r>
          </w:p>
        </w:tc>
        <w:tc>
          <w:tcPr>
            <w:tcW w:w="1007" w:type="dxa"/>
            <w:shd w:val="clear" w:color="auto" w:fill="E7E6E6"/>
            <w:vAlign w:val="center"/>
          </w:tcPr>
          <w:p w14:paraId="56B0D661" w14:textId="77777777" w:rsidR="008E5CCC" w:rsidRDefault="00000000" w:rsidP="00191063">
            <w:pPr>
              <w:pStyle w:val="Sinespaciado"/>
            </w:pPr>
            <w:r>
              <w:t>%</w:t>
            </w:r>
          </w:p>
        </w:tc>
        <w:tc>
          <w:tcPr>
            <w:tcW w:w="3456" w:type="dxa"/>
            <w:shd w:val="clear" w:color="auto" w:fill="E7E6E6"/>
            <w:vAlign w:val="center"/>
          </w:tcPr>
          <w:p w14:paraId="591D1EC1" w14:textId="77777777" w:rsidR="008E5CCC" w:rsidRDefault="00000000" w:rsidP="00191063">
            <w:pPr>
              <w:pStyle w:val="Sinespaciado"/>
            </w:pPr>
            <w:r>
              <w:t>Interpretación</w:t>
            </w:r>
          </w:p>
        </w:tc>
      </w:tr>
      <w:tr w:rsidR="008E5CCC" w14:paraId="426C3E69" w14:textId="77777777">
        <w:tc>
          <w:tcPr>
            <w:tcW w:w="3744" w:type="dxa"/>
            <w:vAlign w:val="center"/>
          </w:tcPr>
          <w:p w14:paraId="068476F8" w14:textId="77777777" w:rsidR="008E5CCC" w:rsidRDefault="00000000" w:rsidP="00191063">
            <w:pPr>
              <w:pStyle w:val="Sinespaciado"/>
            </w:pPr>
            <w:r>
              <w:t>Modalidad enunciativa (pura o combinada)</w:t>
            </w:r>
          </w:p>
        </w:tc>
        <w:tc>
          <w:tcPr>
            <w:tcW w:w="864" w:type="dxa"/>
            <w:vAlign w:val="center"/>
          </w:tcPr>
          <w:p w14:paraId="22D4CAB5" w14:textId="77777777" w:rsidR="008E5CCC" w:rsidRDefault="00000000" w:rsidP="00191063">
            <w:pPr>
              <w:pStyle w:val="Sinespaciado"/>
            </w:pPr>
            <w:r>
              <w:t>46</w:t>
            </w:r>
          </w:p>
        </w:tc>
        <w:tc>
          <w:tcPr>
            <w:tcW w:w="1007" w:type="dxa"/>
            <w:vAlign w:val="center"/>
          </w:tcPr>
          <w:p w14:paraId="58714796" w14:textId="77777777" w:rsidR="008E5CCC" w:rsidRDefault="00000000" w:rsidP="00191063">
            <w:pPr>
              <w:pStyle w:val="Sinespaciado"/>
            </w:pPr>
            <w:r>
              <w:t>92.0</w:t>
            </w:r>
          </w:p>
        </w:tc>
        <w:tc>
          <w:tcPr>
            <w:tcW w:w="3456" w:type="dxa"/>
            <w:vAlign w:val="center"/>
          </w:tcPr>
          <w:p w14:paraId="0CD42A6D" w14:textId="77777777" w:rsidR="008E5CCC" w:rsidRDefault="00000000" w:rsidP="00191063">
            <w:pPr>
              <w:pStyle w:val="Sinespaciado"/>
            </w:pPr>
            <w:r>
              <w:t>Presenta el hecho como información.</w:t>
            </w:r>
          </w:p>
        </w:tc>
      </w:tr>
      <w:tr w:rsidR="008E5CCC" w14:paraId="71273E67" w14:textId="77777777">
        <w:tc>
          <w:tcPr>
            <w:tcW w:w="3744" w:type="dxa"/>
            <w:vAlign w:val="center"/>
          </w:tcPr>
          <w:p w14:paraId="4DA31F6E" w14:textId="77777777" w:rsidR="008E5CCC" w:rsidRDefault="00000000" w:rsidP="00191063">
            <w:pPr>
              <w:pStyle w:val="Sinespaciado"/>
            </w:pPr>
            <w:r>
              <w:t>Modalidad interrogativa</w:t>
            </w:r>
          </w:p>
        </w:tc>
        <w:tc>
          <w:tcPr>
            <w:tcW w:w="864" w:type="dxa"/>
            <w:vAlign w:val="center"/>
          </w:tcPr>
          <w:p w14:paraId="05F99E46" w14:textId="77777777" w:rsidR="008E5CCC" w:rsidRDefault="00000000" w:rsidP="00191063">
            <w:pPr>
              <w:pStyle w:val="Sinespaciado"/>
            </w:pPr>
            <w:r>
              <w:t>2</w:t>
            </w:r>
          </w:p>
        </w:tc>
        <w:tc>
          <w:tcPr>
            <w:tcW w:w="1007" w:type="dxa"/>
            <w:vAlign w:val="center"/>
          </w:tcPr>
          <w:p w14:paraId="543998B4" w14:textId="77777777" w:rsidR="008E5CCC" w:rsidRDefault="00000000" w:rsidP="00191063">
            <w:pPr>
              <w:pStyle w:val="Sinespaciado"/>
            </w:pPr>
            <w:r>
              <w:t>4.0</w:t>
            </w:r>
          </w:p>
        </w:tc>
        <w:tc>
          <w:tcPr>
            <w:tcW w:w="3456" w:type="dxa"/>
            <w:vAlign w:val="center"/>
          </w:tcPr>
          <w:p w14:paraId="40A410D9" w14:textId="77777777" w:rsidR="008E5CCC" w:rsidRDefault="00000000" w:rsidP="00191063">
            <w:pPr>
              <w:pStyle w:val="Sinespaciado"/>
            </w:pPr>
            <w:r>
              <w:t>Plantea el titular como pregunta abierta.</w:t>
            </w:r>
          </w:p>
        </w:tc>
      </w:tr>
      <w:tr w:rsidR="008E5CCC" w14:paraId="2DB35C98" w14:textId="77777777">
        <w:tc>
          <w:tcPr>
            <w:tcW w:w="3744" w:type="dxa"/>
            <w:vAlign w:val="center"/>
          </w:tcPr>
          <w:p w14:paraId="0991F300" w14:textId="77777777" w:rsidR="008E5CCC" w:rsidRDefault="00000000" w:rsidP="00191063">
            <w:pPr>
              <w:pStyle w:val="Sinespaciado"/>
            </w:pPr>
            <w:r>
              <w:t>Estructura bimembre (dos proposiciones)</w:t>
            </w:r>
          </w:p>
        </w:tc>
        <w:tc>
          <w:tcPr>
            <w:tcW w:w="864" w:type="dxa"/>
            <w:vAlign w:val="center"/>
          </w:tcPr>
          <w:p w14:paraId="3F240AF6" w14:textId="77777777" w:rsidR="008E5CCC" w:rsidRDefault="00000000" w:rsidP="00191063">
            <w:pPr>
              <w:pStyle w:val="Sinespaciado"/>
            </w:pPr>
            <w:r>
              <w:t>11</w:t>
            </w:r>
          </w:p>
        </w:tc>
        <w:tc>
          <w:tcPr>
            <w:tcW w:w="1007" w:type="dxa"/>
            <w:vAlign w:val="center"/>
          </w:tcPr>
          <w:p w14:paraId="64C54F8A" w14:textId="77777777" w:rsidR="008E5CCC" w:rsidRDefault="00000000" w:rsidP="00191063">
            <w:pPr>
              <w:pStyle w:val="Sinespaciado"/>
            </w:pPr>
            <w:r>
              <w:t>22.0</w:t>
            </w:r>
          </w:p>
        </w:tc>
        <w:tc>
          <w:tcPr>
            <w:tcW w:w="3456" w:type="dxa"/>
            <w:vAlign w:val="center"/>
          </w:tcPr>
          <w:p w14:paraId="0089489D" w14:textId="77777777" w:rsidR="008E5CCC" w:rsidRDefault="00000000" w:rsidP="00191063">
            <w:pPr>
              <w:pStyle w:val="Sinespaciado"/>
            </w:pPr>
            <w:r>
              <w:t>Articula un actor/fuente y una proposición.</w:t>
            </w:r>
          </w:p>
        </w:tc>
      </w:tr>
      <w:tr w:rsidR="008E5CCC" w14:paraId="4C6098DA" w14:textId="77777777">
        <w:tc>
          <w:tcPr>
            <w:tcW w:w="3744" w:type="dxa"/>
            <w:vAlign w:val="center"/>
          </w:tcPr>
          <w:p w14:paraId="54F3F77B" w14:textId="77777777" w:rsidR="008E5CCC" w:rsidRDefault="00000000" w:rsidP="00191063">
            <w:pPr>
              <w:pStyle w:val="Sinespaciado"/>
            </w:pPr>
            <w:r>
              <w:t>Cita directa integrada en la estructura</w:t>
            </w:r>
          </w:p>
        </w:tc>
        <w:tc>
          <w:tcPr>
            <w:tcW w:w="864" w:type="dxa"/>
            <w:vAlign w:val="center"/>
          </w:tcPr>
          <w:p w14:paraId="2E69FADF" w14:textId="77777777" w:rsidR="008E5CCC" w:rsidRDefault="00000000" w:rsidP="00191063">
            <w:pPr>
              <w:pStyle w:val="Sinespaciado"/>
            </w:pPr>
            <w:r>
              <w:t>8</w:t>
            </w:r>
          </w:p>
        </w:tc>
        <w:tc>
          <w:tcPr>
            <w:tcW w:w="1007" w:type="dxa"/>
            <w:vAlign w:val="center"/>
          </w:tcPr>
          <w:p w14:paraId="32C9FC41" w14:textId="77777777" w:rsidR="008E5CCC" w:rsidRDefault="00000000" w:rsidP="00191063">
            <w:pPr>
              <w:pStyle w:val="Sinespaciado"/>
            </w:pPr>
            <w:r>
              <w:t>16.0</w:t>
            </w:r>
          </w:p>
        </w:tc>
        <w:tc>
          <w:tcPr>
            <w:tcW w:w="3456" w:type="dxa"/>
            <w:vAlign w:val="center"/>
          </w:tcPr>
          <w:p w14:paraId="09DF08C8" w14:textId="77777777" w:rsidR="008E5CCC" w:rsidRDefault="00000000" w:rsidP="00191063">
            <w:pPr>
              <w:pStyle w:val="Sinespaciado"/>
            </w:pPr>
            <w:r>
              <w:t>Reproduce literalmente la voz de una fuente.</w:t>
            </w:r>
          </w:p>
        </w:tc>
      </w:tr>
      <w:tr w:rsidR="008E5CCC" w14:paraId="21D76776" w14:textId="77777777" w:rsidTr="00191063">
        <w:tc>
          <w:tcPr>
            <w:tcW w:w="3744" w:type="dxa"/>
            <w:vAlign w:val="center"/>
          </w:tcPr>
          <w:p w14:paraId="30D4C5E1" w14:textId="77777777" w:rsidR="008E5CCC" w:rsidRDefault="00000000" w:rsidP="00191063">
            <w:pPr>
              <w:pStyle w:val="Sinespaciado"/>
            </w:pPr>
            <w:r>
              <w:t>Elipsis nominal, verbal o de nexos</w:t>
            </w:r>
          </w:p>
        </w:tc>
        <w:tc>
          <w:tcPr>
            <w:tcW w:w="864" w:type="dxa"/>
            <w:vAlign w:val="center"/>
          </w:tcPr>
          <w:p w14:paraId="6DB804AE" w14:textId="77777777" w:rsidR="008E5CCC" w:rsidRDefault="00000000" w:rsidP="00191063">
            <w:pPr>
              <w:pStyle w:val="Sinespaciado"/>
            </w:pPr>
            <w:r>
              <w:t>38</w:t>
            </w:r>
          </w:p>
        </w:tc>
        <w:tc>
          <w:tcPr>
            <w:tcW w:w="1007" w:type="dxa"/>
            <w:vAlign w:val="center"/>
          </w:tcPr>
          <w:p w14:paraId="47986D0A" w14:textId="77777777" w:rsidR="008E5CCC" w:rsidRDefault="00000000" w:rsidP="00191063">
            <w:pPr>
              <w:pStyle w:val="Sinespaciado"/>
            </w:pPr>
            <w:r>
              <w:t>76.0</w:t>
            </w:r>
          </w:p>
        </w:tc>
        <w:tc>
          <w:tcPr>
            <w:tcW w:w="3456" w:type="dxa"/>
            <w:vAlign w:val="center"/>
          </w:tcPr>
          <w:p w14:paraId="3D9BECC7" w14:textId="77777777" w:rsidR="008E5CCC" w:rsidRDefault="00000000" w:rsidP="00191063">
            <w:pPr>
              <w:pStyle w:val="Sinespaciado"/>
            </w:pPr>
            <w:r>
              <w:t>Condensa la sintaxis y economiza espacio.</w:t>
            </w:r>
          </w:p>
        </w:tc>
      </w:tr>
      <w:tr w:rsidR="008E5CCC" w14:paraId="3FC3FA53" w14:textId="77777777">
        <w:tc>
          <w:tcPr>
            <w:tcW w:w="3744" w:type="dxa"/>
            <w:vAlign w:val="center"/>
          </w:tcPr>
          <w:p w14:paraId="5FA8D330" w14:textId="77777777" w:rsidR="008E5CCC" w:rsidRDefault="00000000" w:rsidP="00191063">
            <w:pPr>
              <w:pStyle w:val="Sinespaciado"/>
            </w:pPr>
            <w:r>
              <w:t>Siglas, acrónimos o códigos institucionales</w:t>
            </w:r>
          </w:p>
        </w:tc>
        <w:tc>
          <w:tcPr>
            <w:tcW w:w="864" w:type="dxa"/>
            <w:vAlign w:val="center"/>
          </w:tcPr>
          <w:p w14:paraId="6ABAB08D" w14:textId="77777777" w:rsidR="008E5CCC" w:rsidRDefault="00000000" w:rsidP="00191063">
            <w:pPr>
              <w:pStyle w:val="Sinespaciado"/>
            </w:pPr>
            <w:r>
              <w:t>12</w:t>
            </w:r>
          </w:p>
        </w:tc>
        <w:tc>
          <w:tcPr>
            <w:tcW w:w="1007" w:type="dxa"/>
            <w:vAlign w:val="center"/>
          </w:tcPr>
          <w:p w14:paraId="17140271" w14:textId="77777777" w:rsidR="008E5CCC" w:rsidRDefault="00000000" w:rsidP="00191063">
            <w:pPr>
              <w:pStyle w:val="Sinespaciado"/>
            </w:pPr>
            <w:r>
              <w:t>24.0</w:t>
            </w:r>
          </w:p>
        </w:tc>
        <w:tc>
          <w:tcPr>
            <w:tcW w:w="3456" w:type="dxa"/>
            <w:vAlign w:val="center"/>
          </w:tcPr>
          <w:p w14:paraId="75AE6E22" w14:textId="77777777" w:rsidR="008E5CCC" w:rsidRDefault="00000000" w:rsidP="00191063">
            <w:pPr>
              <w:pStyle w:val="Sinespaciado"/>
            </w:pPr>
            <w:r>
              <w:t>Condensa referentes institucionales.</w:t>
            </w:r>
          </w:p>
        </w:tc>
      </w:tr>
      <w:tr w:rsidR="008E5CCC" w14:paraId="7DDADCF6" w14:textId="77777777" w:rsidTr="00191063">
        <w:tc>
          <w:tcPr>
            <w:tcW w:w="3744" w:type="dxa"/>
            <w:tcBorders>
              <w:bottom w:val="single" w:sz="4" w:space="0" w:color="auto"/>
            </w:tcBorders>
            <w:vAlign w:val="center"/>
          </w:tcPr>
          <w:p w14:paraId="5C671240" w14:textId="77777777" w:rsidR="008E5CCC" w:rsidRDefault="00000000" w:rsidP="00191063">
            <w:pPr>
              <w:pStyle w:val="Sinespaciado"/>
            </w:pPr>
            <w:r>
              <w:t>Datos o cifras con función argumentativa</w:t>
            </w:r>
          </w:p>
        </w:tc>
        <w:tc>
          <w:tcPr>
            <w:tcW w:w="864" w:type="dxa"/>
            <w:tcBorders>
              <w:bottom w:val="single" w:sz="4" w:space="0" w:color="auto"/>
            </w:tcBorders>
            <w:vAlign w:val="center"/>
          </w:tcPr>
          <w:p w14:paraId="793401C1" w14:textId="77777777" w:rsidR="008E5CCC" w:rsidRDefault="00000000" w:rsidP="00191063">
            <w:pPr>
              <w:pStyle w:val="Sinespaciado"/>
            </w:pPr>
            <w:r>
              <w:t>7</w:t>
            </w:r>
          </w:p>
        </w:tc>
        <w:tc>
          <w:tcPr>
            <w:tcW w:w="1007" w:type="dxa"/>
            <w:tcBorders>
              <w:bottom w:val="single" w:sz="4" w:space="0" w:color="auto"/>
            </w:tcBorders>
            <w:vAlign w:val="center"/>
          </w:tcPr>
          <w:p w14:paraId="5B344784" w14:textId="77777777" w:rsidR="008E5CCC" w:rsidRDefault="00000000" w:rsidP="00191063">
            <w:pPr>
              <w:pStyle w:val="Sinespaciado"/>
            </w:pPr>
            <w:r>
              <w:t>14.0</w:t>
            </w:r>
          </w:p>
        </w:tc>
        <w:tc>
          <w:tcPr>
            <w:tcW w:w="3456" w:type="dxa"/>
            <w:tcBorders>
              <w:bottom w:val="single" w:sz="4" w:space="0" w:color="auto"/>
            </w:tcBorders>
            <w:vAlign w:val="center"/>
          </w:tcPr>
          <w:p w14:paraId="7FA87D46" w14:textId="77777777" w:rsidR="008E5CCC" w:rsidRDefault="00000000" w:rsidP="00191063">
            <w:pPr>
              <w:pStyle w:val="Sinespaciado"/>
            </w:pPr>
            <w:r>
              <w:t>Aporta precisión y fuerza informativa.</w:t>
            </w:r>
          </w:p>
        </w:tc>
      </w:tr>
      <w:tr w:rsidR="008E5CCC" w14:paraId="7DDADCF6" w14:textId="77777777" w:rsidTr="00191063">
        <w:tc>
          <w:tcPr>
            <w:tcW w:w="3744" w:type="dxa"/>
            <w:tcBorders>
              <w:bottom w:val="single" w:sz="4" w:space="0" w:color="auto"/>
            </w:tcBorders>
            <w:vAlign w:val="center"/>
          </w:tcPr>
          <w:p w14:paraId="5C671240" w14:textId="77777777" w:rsidR="008E5CCC" w:rsidRDefault="00000000" w:rsidP="00191063">
            <w:pPr>
              <w:pStyle w:val="Sinespaciado"/>
            </w:pPr>
            <w:r>
              <w:t>Léxico valorativo o emocional</w:t>
            </w:r>
          </w:p>
        </w:tc>
        <w:tc>
          <w:tcPr>
            <w:tcW w:w="864" w:type="dxa"/>
            <w:tcBorders>
              <w:bottom w:val="single" w:sz="4" w:space="0" w:color="auto"/>
            </w:tcBorders>
            <w:vAlign w:val="center"/>
          </w:tcPr>
          <w:p w14:paraId="793401C1" w14:textId="77777777" w:rsidR="008E5CCC" w:rsidRDefault="00000000" w:rsidP="00191063">
            <w:pPr>
              <w:pStyle w:val="Sinespaciado"/>
            </w:pPr>
            <w:r>
              <w:t>12</w:t>
            </w:r>
          </w:p>
        </w:tc>
        <w:tc>
          <w:tcPr>
            <w:tcW w:w="1007" w:type="dxa"/>
            <w:tcBorders>
              <w:bottom w:val="single" w:sz="4" w:space="0" w:color="auto"/>
            </w:tcBorders>
            <w:vAlign w:val="center"/>
          </w:tcPr>
          <w:p w14:paraId="5B344784" w14:textId="77777777" w:rsidR="008E5CCC" w:rsidRDefault="00000000" w:rsidP="00191063">
            <w:pPr>
              <w:pStyle w:val="Sinespaciado"/>
            </w:pPr>
            <w:r>
              <w:t>24.0</w:t>
            </w:r>
          </w:p>
        </w:tc>
        <w:tc>
          <w:tcPr>
            <w:tcW w:w="3456" w:type="dxa"/>
            <w:tcBorders>
              <w:bottom w:val="single" w:sz="4" w:space="0" w:color="auto"/>
            </w:tcBorders>
            <w:vAlign w:val="center"/>
          </w:tcPr>
          <w:p w14:paraId="7FA87D46" w14:textId="77777777" w:rsidR="008E5CCC" w:rsidRDefault="00000000" w:rsidP="00191063">
            <w:pPr>
              <w:pStyle w:val="Sinespaciado"/>
            </w:pPr>
            <w:r>
              <w:t>Orienta la relevancia o intensidad del hecho.</w:t>
            </w:r>
          </w:p>
        </w:tc>
      </w:tr>
      <w:tr w:rsidR="008E5CCC" w14:paraId="7DDADCF6" w14:textId="77777777" w:rsidTr="00191063">
        <w:tc>
          <w:tcPr>
            <w:tcW w:w="3744" w:type="dxa"/>
            <w:tcBorders>
              <w:bottom w:val="single" w:sz="4" w:space="0" w:color="auto"/>
            </w:tcBorders>
            <w:vAlign w:val="center"/>
          </w:tcPr>
          <w:p w14:paraId="5C671240" w14:textId="77777777" w:rsidR="008E5CCC" w:rsidRDefault="00000000" w:rsidP="00191063">
            <w:pPr>
              <w:pStyle w:val="Sinespaciado"/>
            </w:pPr>
            <w:r>
              <w:t>Estructura nominal sin verbo (bloques nominales)</w:t>
            </w:r>
          </w:p>
        </w:tc>
        <w:tc>
          <w:tcPr>
            <w:tcW w:w="864" w:type="dxa"/>
            <w:tcBorders>
              <w:bottom w:val="single" w:sz="4" w:space="0" w:color="auto"/>
            </w:tcBorders>
            <w:vAlign w:val="center"/>
          </w:tcPr>
          <w:p w14:paraId="793401C1" w14:textId="77777777" w:rsidR="008E5CCC" w:rsidRDefault="00000000" w:rsidP="00191063">
            <w:pPr>
              <w:pStyle w:val="Sinespaciado"/>
            </w:pPr>
            <w:r>
              <w:t>4</w:t>
            </w:r>
          </w:p>
        </w:tc>
        <w:tc>
          <w:tcPr>
            <w:tcW w:w="1007" w:type="dxa"/>
            <w:tcBorders>
              <w:bottom w:val="single" w:sz="4" w:space="0" w:color="auto"/>
            </w:tcBorders>
            <w:vAlign w:val="center"/>
          </w:tcPr>
          <w:p w14:paraId="5B344784" w14:textId="77777777" w:rsidR="008E5CCC" w:rsidRDefault="00000000" w:rsidP="00191063">
            <w:pPr>
              <w:pStyle w:val="Sinespaciado"/>
            </w:pPr>
            <w:r>
              <w:t>8.0</w:t>
            </w:r>
          </w:p>
        </w:tc>
        <w:tc>
          <w:tcPr>
            <w:tcW w:w="3456" w:type="dxa"/>
            <w:tcBorders>
              <w:bottom w:val="single" w:sz="4" w:space="0" w:color="auto"/>
            </w:tcBorders>
            <w:vAlign w:val="center"/>
          </w:tcPr>
          <w:p w14:paraId="7FA87D46" w14:textId="77777777" w:rsidR="008E5CCC" w:rsidRDefault="00000000" w:rsidP="00191063">
            <w:pPr>
              <w:pStyle w:val="Sinespaciado"/>
            </w:pPr>
            <w:r>
              <w:t>Prioriza la identificación rápida sobre la predicación.</w:t>
            </w:r>
          </w:p>
        </w:tc>
      </w:tr>
    </w:tbl>
    <w:p w14:paraId="505BD75B" w14:textId="77777777" w:rsidR="008E5CCC" w:rsidRDefault="00000000">
      <w:pPr>
        <w:spacing w:after="120" w:line="240" w:lineRule="auto"/>
        <w:ind w:firstLine="0"/>
        <w:jc w:val="both"/>
      </w:pPr>
      <w:r>
        <w:rPr>
          <w:i/>
        </w:rPr>
        <w:t>Nota. Los indicadores no son excluyentes; un mismo titular puede contener más de un recurso. Los porcentajes se calculan sobre N = 50.</w:t>
      </w:r>
    </w:p>
    <w:p w14:paraId="6E619FFD" w14:textId="77777777" w:rsidR="008E5CCC" w:rsidRDefault="00000000" w:rsidP="00191063">
      <w:r>
        <w:t>La modalidad enunciativa apareció, de forma pura o combinada con un matiz exhortativo, en 46 de las 50 unidades (92 %). El patrón dominante fue una cláusula verbal breve que identifica actores y acciones de manera directa, como en “Yván Lorenzo: «Más de 33 mil productores de arroz podrían ir a la quiebra»” (T028) o “Luis Abinader aboga por un transporte más sostenible e inclusivo” (T031). Dos titulares (4 %) adoptaron la modalidad interrogativa —“¿Son los jóvenes de RD adictos a las redes sociales?” (T004) y “¿Por qué ciudadanos del mundo pelean en Ucrania?” (T007)— y otros dos (4 %) se construyeron sobre una base exhortativa o nominativo-exhortativa, entre ellos el flyer promocional T046. La economía expresiva no dependió, en la mayoría de los casos, de titulares puramente nominales, sino de oraciones compactas con verbos de acción, atribución o cambio de estado.</w:t>
      </w:r>
    </w:p>
    <w:p w14:paraId="32439643" w14:textId="77777777" w:rsidR="008E5CCC" w:rsidRDefault="00000000" w:rsidP="00191063">
      <w:r>
        <w:t>La elipsis, en su variante nominal, verbal o de nexos, apareció en 38 titulares (76 %), lo que confirma que la condensación sintáctica sigue siendo el recurso de economía expresiva más recurrente del corpus. Las siglas, acrónimos o códigos institucionales se registraron en 12 unidades (24 %) —entre ellas PLD, PN, MP, JDM, USCIS, SIP, EE. UU. y SFM—, que condensan información y presuponen cierto conocimiento institucional por parte del lector. La estructura bimembre, que articula un actor o fuente con una proposición, se identificó en 11 casos (22 %); en 8 de ellos (16 %) la segunda proposición era una cita directa integrada en la propia estructura sintáctica del titular, como en “Milei: «Trump está rediseñando el orden mundial»” (T040) o “Intrant sobre giro a la izquierda: “Calma, esto no es un invento”” (T013).</w:t>
      </w:r>
    </w:p>
    <w:p w14:paraId="65E84ACD" w14:textId="77777777" w:rsidR="008E5CCC" w:rsidRDefault="00000000" w:rsidP="00191063">
      <w:r>
        <w:t>Los datos o cifras con función argumentativa clara —es decir, aquellos que aportan una magnitud, un monto o una proporción y no solo un año de edición o de evento— se identificaron en 7 titulares (14 %): “15 gobernadoras” (T001), “25 a 0” (T018), “28 años” (T022), “30 años” (T023), “33 mil productores” (T028), “entre RD$5,000 y RD$15,000” (T036) y “50 %” (T042). El léxico valorativo o emocional se observó en 12 casos (24 %), mediante expresiones y calificativos que orientan una lectura de logro, pérdida o urgencia; no siempre se trata de una valoración editorial del medio, ya que en varios titulares el matiz pertenece a la fuente citada o a la naturaleza misma del acontecimiento. Un grupo minoritario de 4 unidades (8 %) prescindió por completo del verbo, apoyándose en bloques nominales de identificación rápida, como el flyer T046 o la ficha de presentación T008.</w:t>
      </w:r>
    </w:p>
    <w:p w14:paraId="1B8A78BC" w14:textId="77777777" w:rsidR="008E5CCC" w:rsidRDefault="00000000">
      <w:pPr>
        <w:pStyle w:val="Ttulo3"/>
      </w:pPr>
      <w:bookmarkStart w:id="121" w:name="_Toc238298733"/>
      <w:r>
        <w:lastRenderedPageBreak/>
        <w:t>4.3.2 Discusión del objetivo específico 1</w:t>
      </w:r>
      <w:bookmarkEnd w:id="121"/>
    </w:p>
    <w:p w14:paraId="2A468B1B" w14:textId="77777777" w:rsidR="008E5CCC" w:rsidRDefault="00000000" w:rsidP="00191063">
      <w:r>
        <w:t>Los resultados confirman la función macroestructural del titular señalada por Van Dijk (2000): la redacción selecciona actores, acciones y datos capaces de representar el núcleo del acontecimiento. En este corpus, la síntesis no elimina de forma sistemática el verbo —solo el 8 % de las unidades es puramente nominal—, sino que concentra la información en estructuras declarativas breves. Este hallazgo matiza la expectativa de una nominalización generalizada en el periodismo digital y confirma que la elipsis (76 %) opera principalmente sobre artículos, nexos y sujetos recuperables por el contexto, no sobre el predicado.</w:t>
      </w:r>
    </w:p>
    <w:p w14:paraId="6F53573C" w14:textId="77777777" w:rsidR="008E5CCC" w:rsidRDefault="00000000" w:rsidP="00191063">
      <w:r>
        <w:t>La presencia moderada de cifras (14 %) y siglas (24 %) coincide con la necesidad de maximizar la información por unidad textual sin saturar la lectura. Desde la Teoría de la Relevancia, estos recursos disminuyen el esfuerzo de procesamiento cuando el referente es conocido —PLD, PN, JCE—, aunque pueden aumentarlo cuando la sigla no se explica. En comparación con los titulares clickbait estudiados por Garde-Eransus y Llamas Sáiz (2025), la matriz examinada muestra una dependencia más selectiva de la incompleción deliberada: la condensación se apoya, sobre todo, en la elipsis gramatical y en la atribución de voces, y no exclusivamente en el ocultamiento estratégico de información.</w:t>
      </w:r>
    </w:p>
    <w:p w14:paraId="6B467D20" w14:textId="77777777" w:rsidR="008E5CCC" w:rsidRDefault="00000000">
      <w:pPr>
        <w:pStyle w:val="Ttulo2"/>
      </w:pPr>
      <w:bookmarkStart w:id="122" w:name="_Toc238298734"/>
      <w:r>
        <w:t>4.4 Resultados y discusión del objetivo específico 2</w:t>
      </w:r>
      <w:bookmarkEnd w:id="122"/>
    </w:p>
    <w:p w14:paraId="0A3B16DC" w14:textId="77777777" w:rsidR="008E5CCC" w:rsidRDefault="00000000">
      <w:pPr>
        <w:pStyle w:val="Ttulo3"/>
      </w:pPr>
      <w:bookmarkStart w:id="123" w:name="_Toc238298735"/>
      <w:r>
        <w:t>4.4.1 Actos de habla y polifonía</w:t>
      </w:r>
      <w:bookmarkEnd w:id="123"/>
    </w:p>
    <w:p w14:paraId="17E8AE7F" w14:textId="77777777" w:rsidR="008E5CCC" w:rsidRDefault="00000000">
      <w:pPr>
        <w:keepNext/>
        <w:spacing w:line="240" w:lineRule="auto"/>
        <w:ind w:firstLine="0"/>
      </w:pPr>
      <w:r>
        <w:rPr>
          <w:b/>
        </w:rPr>
        <w:t>Tabla 5</w:t>
      </w:r>
    </w:p>
    <w:p w14:paraId="547AF6EE" w14:textId="77777777" w:rsidR="008E5CCC" w:rsidRDefault="00000000">
      <w:pPr>
        <w:keepNext/>
        <w:spacing w:line="240" w:lineRule="auto"/>
        <w:ind w:firstLine="0"/>
        <w:jc w:val="center"/>
      </w:pPr>
      <w:r>
        <w:rPr>
          <w:i/>
        </w:rPr>
        <w:t>Voz discursiva y fuerza ilocutiva predominante</w:t>
      </w:r>
    </w:p>
    <w:tbl>
      <w:tblPr>
        <w:tblW w:w="9072" w:type="dxa"/>
        <w:tblLayout w:type="fixed"/>
        <w:tblLook w:val="04A0" w:firstRow="1" w:lastRow="0" w:firstColumn="1" w:lastColumn="0" w:noHBand="0" w:noVBand="1"/>
      </w:tblPr>
      <w:tblGrid>
        <w:gridCol w:w="3889"/>
        <w:gridCol w:w="864"/>
        <w:gridCol w:w="1007"/>
        <w:gridCol w:w="3312"/>
      </w:tblGrid>
      <w:tr w:rsidR="008E5CCC" w14:paraId="06AF7DDD" w14:textId="77777777">
        <w:trPr>
          <w:tblHeader/>
        </w:trPr>
        <w:tc>
          <w:tcPr>
            <w:tcW w:w="3888" w:type="dxa"/>
            <w:shd w:val="clear" w:color="auto" w:fill="E7E6E6"/>
            <w:vAlign w:val="center"/>
          </w:tcPr>
          <w:p w14:paraId="0C5FFC87" w14:textId="77777777" w:rsidR="008E5CCC" w:rsidRDefault="00000000" w:rsidP="00191063">
            <w:pPr>
              <w:pStyle w:val="Sinespaciado"/>
            </w:pPr>
            <w:r>
              <w:t>Categoría</w:t>
            </w:r>
          </w:p>
        </w:tc>
        <w:tc>
          <w:tcPr>
            <w:tcW w:w="864" w:type="dxa"/>
            <w:shd w:val="clear" w:color="auto" w:fill="E7E6E6"/>
            <w:vAlign w:val="center"/>
          </w:tcPr>
          <w:p w14:paraId="59678861" w14:textId="77777777" w:rsidR="008E5CCC" w:rsidRDefault="00000000" w:rsidP="00191063">
            <w:pPr>
              <w:pStyle w:val="Sinespaciado"/>
            </w:pPr>
            <w:r>
              <w:t>n</w:t>
            </w:r>
          </w:p>
        </w:tc>
        <w:tc>
          <w:tcPr>
            <w:tcW w:w="1007" w:type="dxa"/>
            <w:shd w:val="clear" w:color="auto" w:fill="E7E6E6"/>
            <w:vAlign w:val="center"/>
          </w:tcPr>
          <w:p w14:paraId="73E7DA0F" w14:textId="77777777" w:rsidR="008E5CCC" w:rsidRDefault="00000000" w:rsidP="00191063">
            <w:pPr>
              <w:pStyle w:val="Sinespaciado"/>
            </w:pPr>
            <w:r>
              <w:t>%</w:t>
            </w:r>
          </w:p>
        </w:tc>
        <w:tc>
          <w:tcPr>
            <w:tcW w:w="3311" w:type="dxa"/>
            <w:shd w:val="clear" w:color="auto" w:fill="E7E6E6"/>
            <w:vAlign w:val="center"/>
          </w:tcPr>
          <w:p w14:paraId="20A57613" w14:textId="77777777" w:rsidR="008E5CCC" w:rsidRDefault="00000000" w:rsidP="00191063">
            <w:pPr>
              <w:pStyle w:val="Sinespaciado"/>
            </w:pPr>
            <w:r>
              <w:t>Interpretación</w:t>
            </w:r>
          </w:p>
        </w:tc>
      </w:tr>
      <w:tr w:rsidR="008E5CCC" w14:paraId="56AAA07B" w14:textId="77777777">
        <w:tc>
          <w:tcPr>
            <w:tcW w:w="3888" w:type="dxa"/>
            <w:vAlign w:val="center"/>
          </w:tcPr>
          <w:p w14:paraId="157C3B4A" w14:textId="77777777" w:rsidR="008E5CCC" w:rsidRDefault="00000000" w:rsidP="00191063">
            <w:pPr>
              <w:pStyle w:val="Sinespaciado"/>
            </w:pPr>
            <w:r>
              <w:t>Voz monofónica (el medio como emisor único)</w:t>
            </w:r>
          </w:p>
        </w:tc>
        <w:tc>
          <w:tcPr>
            <w:tcW w:w="864" w:type="dxa"/>
            <w:vAlign w:val="center"/>
          </w:tcPr>
          <w:p w14:paraId="59FB3B9B" w14:textId="77777777" w:rsidR="008E5CCC" w:rsidRDefault="00000000" w:rsidP="00191063">
            <w:pPr>
              <w:pStyle w:val="Sinespaciado"/>
            </w:pPr>
            <w:r>
              <w:t>11</w:t>
            </w:r>
          </w:p>
        </w:tc>
        <w:tc>
          <w:tcPr>
            <w:tcW w:w="1007" w:type="dxa"/>
            <w:vAlign w:val="center"/>
          </w:tcPr>
          <w:p w14:paraId="162A8C38" w14:textId="77777777" w:rsidR="008E5CCC" w:rsidRDefault="00000000" w:rsidP="00191063">
            <w:pPr>
              <w:pStyle w:val="Sinespaciado"/>
            </w:pPr>
            <w:r>
              <w:t>22.0</w:t>
            </w:r>
          </w:p>
        </w:tc>
        <w:tc>
          <w:tcPr>
            <w:tcW w:w="3311" w:type="dxa"/>
            <w:vAlign w:val="center"/>
          </w:tcPr>
          <w:p w14:paraId="7951EAD3" w14:textId="77777777" w:rsidR="008E5CCC" w:rsidRDefault="00000000" w:rsidP="00191063">
            <w:pPr>
              <w:pStyle w:val="Sinespaciado"/>
            </w:pPr>
            <w:r>
              <w:t>El medio presenta el hecho sin citar una fuente externa.</w:t>
            </w:r>
          </w:p>
        </w:tc>
      </w:tr>
      <w:tr w:rsidR="008E5CCC" w14:paraId="571FC7AF" w14:textId="77777777">
        <w:tc>
          <w:tcPr>
            <w:tcW w:w="3888" w:type="dxa"/>
            <w:vAlign w:val="center"/>
          </w:tcPr>
          <w:p w14:paraId="6ADB6406" w14:textId="77777777" w:rsidR="008E5CCC" w:rsidRDefault="00000000" w:rsidP="00191063">
            <w:pPr>
              <w:pStyle w:val="Sinespaciado"/>
            </w:pPr>
            <w:r>
              <w:t>Discurso referido directo (cita textual atribuida)</w:t>
            </w:r>
          </w:p>
        </w:tc>
        <w:tc>
          <w:tcPr>
            <w:tcW w:w="864" w:type="dxa"/>
            <w:vAlign w:val="center"/>
          </w:tcPr>
          <w:p w14:paraId="7D99361C" w14:textId="77777777" w:rsidR="008E5CCC" w:rsidRDefault="00000000" w:rsidP="00191063">
            <w:pPr>
              <w:pStyle w:val="Sinespaciado"/>
            </w:pPr>
            <w:r>
              <w:t>8</w:t>
            </w:r>
          </w:p>
        </w:tc>
        <w:tc>
          <w:tcPr>
            <w:tcW w:w="1007" w:type="dxa"/>
            <w:vAlign w:val="center"/>
          </w:tcPr>
          <w:p w14:paraId="79BDBACB" w14:textId="77777777" w:rsidR="008E5CCC" w:rsidRDefault="00000000" w:rsidP="00191063">
            <w:pPr>
              <w:pStyle w:val="Sinespaciado"/>
            </w:pPr>
            <w:r>
              <w:t>16.0</w:t>
            </w:r>
          </w:p>
        </w:tc>
        <w:tc>
          <w:tcPr>
            <w:tcW w:w="3311" w:type="dxa"/>
            <w:vAlign w:val="center"/>
          </w:tcPr>
          <w:p w14:paraId="7EB3E9DD" w14:textId="77777777" w:rsidR="008E5CCC" w:rsidRDefault="00000000" w:rsidP="00191063">
            <w:pPr>
              <w:pStyle w:val="Sinespaciado"/>
            </w:pPr>
            <w:r>
              <w:t>Reproduce literalmente la voz de la fuente.</w:t>
            </w:r>
          </w:p>
        </w:tc>
      </w:tr>
      <w:tr w:rsidR="008E5CCC" w14:paraId="2ED609CA" w14:textId="77777777">
        <w:tc>
          <w:tcPr>
            <w:tcW w:w="3888" w:type="dxa"/>
            <w:vAlign w:val="center"/>
          </w:tcPr>
          <w:p w14:paraId="793C5CE9" w14:textId="77777777" w:rsidR="008E5CCC" w:rsidRDefault="00000000" w:rsidP="00191063">
            <w:pPr>
              <w:pStyle w:val="Sinespaciado"/>
            </w:pPr>
            <w:r>
              <w:t>Discurso referido indirecto (verbo declarativo)</w:t>
            </w:r>
          </w:p>
        </w:tc>
        <w:tc>
          <w:tcPr>
            <w:tcW w:w="864" w:type="dxa"/>
            <w:vAlign w:val="center"/>
          </w:tcPr>
          <w:p w14:paraId="1BC55CC5" w14:textId="77777777" w:rsidR="008E5CCC" w:rsidRDefault="00000000" w:rsidP="00191063">
            <w:pPr>
              <w:pStyle w:val="Sinespaciado"/>
            </w:pPr>
            <w:r>
              <w:t>15</w:t>
            </w:r>
          </w:p>
        </w:tc>
        <w:tc>
          <w:tcPr>
            <w:tcW w:w="1007" w:type="dxa"/>
            <w:vAlign w:val="center"/>
          </w:tcPr>
          <w:p w14:paraId="7D84AA6F" w14:textId="77777777" w:rsidR="008E5CCC" w:rsidRDefault="00000000" w:rsidP="00191063">
            <w:pPr>
              <w:pStyle w:val="Sinespaciado"/>
            </w:pPr>
            <w:r>
              <w:t>30.0</w:t>
            </w:r>
          </w:p>
        </w:tc>
        <w:tc>
          <w:tcPr>
            <w:tcW w:w="3311" w:type="dxa"/>
            <w:vAlign w:val="center"/>
          </w:tcPr>
          <w:p w14:paraId="658B5F5B" w14:textId="77777777" w:rsidR="008E5CCC" w:rsidRDefault="00000000" w:rsidP="00191063">
            <w:pPr>
              <w:pStyle w:val="Sinespaciado"/>
            </w:pPr>
            <w:r>
              <w:t>Parafrasea la voz de la fuente con un verbo dicendi.</w:t>
            </w:r>
          </w:p>
        </w:tc>
      </w:tr>
      <w:tr w:rsidR="008E5CCC" w14:paraId="0A754497" w14:textId="77777777">
        <w:tc>
          <w:tcPr>
            <w:tcW w:w="3888" w:type="dxa"/>
            <w:vAlign w:val="center"/>
          </w:tcPr>
          <w:p w14:paraId="64425B27" w14:textId="77777777" w:rsidR="008E5CCC" w:rsidRDefault="00000000" w:rsidP="00191063">
            <w:pPr>
              <w:pStyle w:val="Sinespaciado"/>
            </w:pPr>
            <w:r>
              <w:t>Discurso referido de fuente externa (agencia, sondeo, oficial o judicial)</w:t>
            </w:r>
          </w:p>
        </w:tc>
        <w:tc>
          <w:tcPr>
            <w:tcW w:w="864" w:type="dxa"/>
            <w:vAlign w:val="center"/>
          </w:tcPr>
          <w:p w14:paraId="60AFE007" w14:textId="77777777" w:rsidR="008E5CCC" w:rsidRDefault="00000000" w:rsidP="00191063">
            <w:pPr>
              <w:pStyle w:val="Sinespaciado"/>
            </w:pPr>
            <w:r>
              <w:t>7</w:t>
            </w:r>
          </w:p>
        </w:tc>
        <w:tc>
          <w:tcPr>
            <w:tcW w:w="1007" w:type="dxa"/>
            <w:vAlign w:val="center"/>
          </w:tcPr>
          <w:p w14:paraId="563245DB" w14:textId="77777777" w:rsidR="008E5CCC" w:rsidRDefault="00000000" w:rsidP="00191063">
            <w:pPr>
              <w:pStyle w:val="Sinespaciado"/>
            </w:pPr>
            <w:r>
              <w:t>14.0</w:t>
            </w:r>
          </w:p>
        </w:tc>
        <w:tc>
          <w:tcPr>
            <w:tcW w:w="3311" w:type="dxa"/>
            <w:vAlign w:val="center"/>
          </w:tcPr>
          <w:p w14:paraId="61AED02D" w14:textId="77777777" w:rsidR="008E5CCC" w:rsidRDefault="00000000" w:rsidP="00191063">
            <w:pPr>
              <w:pStyle w:val="Sinespaciado"/>
            </w:pPr>
            <w:r>
              <w:t>Transfiere la responsabilidad informativa a un tercero institucional.</w:t>
            </w:r>
          </w:p>
        </w:tc>
      </w:tr>
      <w:tr w:rsidR="008E5CCC" w14:paraId="0A754497" w14:textId="77777777">
        <w:tc>
          <w:tcPr>
            <w:tcW w:w="3888" w:type="dxa"/>
            <w:vAlign w:val="center"/>
          </w:tcPr>
          <w:p w14:paraId="64425B27" w14:textId="77777777" w:rsidR="008E5CCC" w:rsidRDefault="00000000" w:rsidP="00191063">
            <w:pPr>
              <w:pStyle w:val="Sinespaciado"/>
            </w:pPr>
            <w:r>
              <w:t>Cobertura institucional sin verbo declarativo explícito</w:t>
            </w:r>
          </w:p>
        </w:tc>
        <w:tc>
          <w:tcPr>
            <w:tcW w:w="864" w:type="dxa"/>
            <w:vAlign w:val="center"/>
          </w:tcPr>
          <w:p w14:paraId="60AFE007" w14:textId="77777777" w:rsidR="008E5CCC" w:rsidRDefault="00000000" w:rsidP="00191063">
            <w:pPr>
              <w:pStyle w:val="Sinespaciado"/>
            </w:pPr>
            <w:r>
              <w:t>5</w:t>
            </w:r>
          </w:p>
        </w:tc>
        <w:tc>
          <w:tcPr>
            <w:tcW w:w="1007" w:type="dxa"/>
            <w:vAlign w:val="center"/>
          </w:tcPr>
          <w:p w14:paraId="563245DB" w14:textId="77777777" w:rsidR="008E5CCC" w:rsidRDefault="00000000" w:rsidP="00191063">
            <w:pPr>
              <w:pStyle w:val="Sinespaciado"/>
            </w:pPr>
            <w:r>
              <w:t>10.0</w:t>
            </w:r>
          </w:p>
        </w:tc>
        <w:tc>
          <w:tcPr>
            <w:tcW w:w="3311" w:type="dxa"/>
            <w:vAlign w:val="center"/>
          </w:tcPr>
          <w:p w14:paraId="61AED02D" w14:textId="77777777" w:rsidR="008E5CCC" w:rsidRDefault="00000000" w:rsidP="00191063">
            <w:pPr>
              <w:pStyle w:val="Sinespaciado"/>
            </w:pPr>
            <w:r>
              <w:t>Registra la acción de una institución sin marcar la atribución.</w:t>
            </w:r>
          </w:p>
        </w:tc>
      </w:tr>
      <w:tr w:rsidR="008E5CCC" w14:paraId="0A754497" w14:textId="77777777">
        <w:tc>
          <w:tcPr>
            <w:tcW w:w="3888" w:type="dxa"/>
            <w:vAlign w:val="center"/>
          </w:tcPr>
          <w:p w14:paraId="64425B27" w14:textId="77777777" w:rsidR="008E5CCC" w:rsidRDefault="00000000" w:rsidP="00191063">
            <w:pPr>
              <w:pStyle w:val="Sinespaciado"/>
            </w:pPr>
            <w:r>
              <w:t>Polifonía interactiva o coral (consulta o múltiples voces)</w:t>
            </w:r>
          </w:p>
        </w:tc>
        <w:tc>
          <w:tcPr>
            <w:tcW w:w="864" w:type="dxa"/>
            <w:vAlign w:val="center"/>
          </w:tcPr>
          <w:p w14:paraId="60AFE007" w14:textId="77777777" w:rsidR="008E5CCC" w:rsidRDefault="00000000" w:rsidP="00191063">
            <w:pPr>
              <w:pStyle w:val="Sinespaciado"/>
            </w:pPr>
            <w:r>
              <w:t>2</w:t>
            </w:r>
          </w:p>
        </w:tc>
        <w:tc>
          <w:tcPr>
            <w:tcW w:w="1007" w:type="dxa"/>
            <w:vAlign w:val="center"/>
          </w:tcPr>
          <w:p w14:paraId="563245DB" w14:textId="77777777" w:rsidR="008E5CCC" w:rsidRDefault="00000000" w:rsidP="00191063">
            <w:pPr>
              <w:pStyle w:val="Sinespaciado"/>
            </w:pPr>
            <w:r>
              <w:t>4.0</w:t>
            </w:r>
          </w:p>
        </w:tc>
        <w:tc>
          <w:tcPr>
            <w:tcW w:w="3311" w:type="dxa"/>
            <w:vAlign w:val="center"/>
          </w:tcPr>
          <w:p w14:paraId="61AED02D" w14:textId="77777777" w:rsidR="008E5CCC" w:rsidRDefault="00000000" w:rsidP="00191063">
            <w:pPr>
              <w:pStyle w:val="Sinespaciado"/>
            </w:pPr>
            <w:r>
              <w:t>Integra al público o a varios actores en el enunciado.</w:t>
            </w:r>
          </w:p>
        </w:tc>
      </w:tr>
      <w:tr w:rsidR="008E5CCC" w14:paraId="0A754497" w14:textId="77777777">
        <w:tc>
          <w:tcPr>
            <w:tcW w:w="3888" w:type="dxa"/>
            <w:vAlign w:val="center"/>
          </w:tcPr>
          <w:p w14:paraId="64425B27" w14:textId="77777777" w:rsidR="008E5CCC" w:rsidRDefault="00000000" w:rsidP="00191063">
            <w:pPr>
              <w:pStyle w:val="Sinespaciado"/>
            </w:pPr>
            <w:r>
              <w:t>Discurso co-publicado o autopromocional</w:t>
            </w:r>
          </w:p>
        </w:tc>
        <w:tc>
          <w:tcPr>
            <w:tcW w:w="864" w:type="dxa"/>
            <w:vAlign w:val="center"/>
          </w:tcPr>
          <w:p w14:paraId="60AFE007" w14:textId="77777777" w:rsidR="008E5CCC" w:rsidRDefault="00000000" w:rsidP="00191063">
            <w:pPr>
              <w:pStyle w:val="Sinespaciado"/>
            </w:pPr>
            <w:r>
              <w:t>2</w:t>
            </w:r>
          </w:p>
        </w:tc>
        <w:tc>
          <w:tcPr>
            <w:tcW w:w="1007" w:type="dxa"/>
            <w:vAlign w:val="center"/>
          </w:tcPr>
          <w:p w14:paraId="563245DB" w14:textId="77777777" w:rsidR="008E5CCC" w:rsidRDefault="00000000" w:rsidP="00191063">
            <w:pPr>
              <w:pStyle w:val="Sinespaciado"/>
            </w:pPr>
            <w:r>
              <w:t>4.0</w:t>
            </w:r>
          </w:p>
        </w:tc>
        <w:tc>
          <w:tcPr>
            <w:tcW w:w="3311" w:type="dxa"/>
            <w:vAlign w:val="center"/>
          </w:tcPr>
          <w:p w14:paraId="61AED02D" w14:textId="77777777" w:rsidR="008E5CCC" w:rsidRDefault="00000000" w:rsidP="00191063">
            <w:pPr>
              <w:pStyle w:val="Sinespaciado"/>
            </w:pPr>
            <w:r>
              <w:t>El medio se presenta como coautor o anfitrión del contenido.</w:t>
            </w:r>
          </w:p>
        </w:tc>
      </w:tr>
      <w:tr w:rsidR="008E5CCC" w14:paraId="0A754497" w14:textId="77777777">
        <w:tc>
          <w:tcPr>
            <w:tcW w:w="3888" w:type="dxa"/>
            <w:vAlign w:val="center"/>
          </w:tcPr>
          <w:p w14:paraId="64425B27" w14:textId="77777777" w:rsidR="008E5CCC" w:rsidRDefault="00000000" w:rsidP="00191063">
            <w:pPr>
              <w:pStyle w:val="Sinespaciado"/>
            </w:pPr>
            <w:r>
              <w:t>Acto de habla asertivo (puro o combinado)</w:t>
            </w:r>
          </w:p>
        </w:tc>
        <w:tc>
          <w:tcPr>
            <w:tcW w:w="864" w:type="dxa"/>
            <w:vAlign w:val="center"/>
          </w:tcPr>
          <w:p w14:paraId="60AFE007" w14:textId="77777777" w:rsidR="008E5CCC" w:rsidRDefault="00000000" w:rsidP="00191063">
            <w:pPr>
              <w:pStyle w:val="Sinespaciado"/>
            </w:pPr>
            <w:r>
              <w:t>41</w:t>
            </w:r>
          </w:p>
        </w:tc>
        <w:tc>
          <w:tcPr>
            <w:tcW w:w="1007" w:type="dxa"/>
            <w:vAlign w:val="center"/>
          </w:tcPr>
          <w:p w14:paraId="563245DB" w14:textId="77777777" w:rsidR="008E5CCC" w:rsidRDefault="00000000" w:rsidP="00191063">
            <w:pPr>
              <w:pStyle w:val="Sinespaciado"/>
            </w:pPr>
            <w:r>
              <w:t>82.0</w:t>
            </w:r>
          </w:p>
        </w:tc>
        <w:tc>
          <w:tcPr>
            <w:tcW w:w="3311" w:type="dxa"/>
            <w:vAlign w:val="center"/>
          </w:tcPr>
          <w:p w14:paraId="61AED02D" w14:textId="77777777" w:rsidR="008E5CCC" w:rsidRDefault="00000000" w:rsidP="00191063">
            <w:pPr>
              <w:pStyle w:val="Sinespaciado"/>
            </w:pPr>
            <w:r>
              <w:t>El titular afirma, informa o reproduce una declaración.</w:t>
            </w:r>
          </w:p>
        </w:tc>
      </w:tr>
      <w:tr w:rsidR="008E5CCC" w14:paraId="0A754497" w14:textId="77777777">
        <w:tc>
          <w:tcPr>
            <w:tcW w:w="3888" w:type="dxa"/>
            <w:vAlign w:val="center"/>
          </w:tcPr>
          <w:p w14:paraId="64425B27" w14:textId="77777777" w:rsidR="008E5CCC" w:rsidRDefault="00000000" w:rsidP="00191063">
            <w:pPr>
              <w:pStyle w:val="Sinespaciado"/>
            </w:pPr>
            <w:r>
              <w:t>Acto de habla directivo (puro o combinado)</w:t>
            </w:r>
          </w:p>
        </w:tc>
        <w:tc>
          <w:tcPr>
            <w:tcW w:w="864" w:type="dxa"/>
            <w:vAlign w:val="center"/>
          </w:tcPr>
          <w:p w14:paraId="60AFE007" w14:textId="77777777" w:rsidR="008E5CCC" w:rsidRDefault="00000000" w:rsidP="00191063">
            <w:pPr>
              <w:pStyle w:val="Sinespaciado"/>
            </w:pPr>
            <w:r>
              <w:t>7</w:t>
            </w:r>
          </w:p>
        </w:tc>
        <w:tc>
          <w:tcPr>
            <w:tcW w:w="1007" w:type="dxa"/>
            <w:vAlign w:val="center"/>
          </w:tcPr>
          <w:p w14:paraId="563245DB" w14:textId="77777777" w:rsidR="008E5CCC" w:rsidRDefault="00000000" w:rsidP="00191063">
            <w:pPr>
              <w:pStyle w:val="Sinespaciado"/>
            </w:pPr>
            <w:r>
              <w:t>14.0</w:t>
            </w:r>
          </w:p>
        </w:tc>
        <w:tc>
          <w:tcPr>
            <w:tcW w:w="3311" w:type="dxa"/>
            <w:vAlign w:val="center"/>
          </w:tcPr>
          <w:p w14:paraId="61AED02D" w14:textId="77777777" w:rsidR="008E5CCC" w:rsidRDefault="00000000" w:rsidP="00191063">
            <w:pPr>
              <w:pStyle w:val="Sinespaciado"/>
            </w:pPr>
            <w:r>
              <w:t>El titular busca orientar una acción o convocar al público.</w:t>
            </w:r>
          </w:p>
        </w:tc>
      </w:tr>
      <w:tr w:rsidR="008E5CCC" w14:paraId="0A754497" w14:textId="77777777">
        <w:tc>
          <w:tcPr>
            <w:tcW w:w="3888" w:type="dxa"/>
            <w:vAlign w:val="center"/>
          </w:tcPr>
          <w:p w14:paraId="64425B27" w14:textId="77777777" w:rsidR="008E5CCC" w:rsidRDefault="00000000" w:rsidP="00191063">
            <w:pPr>
              <w:pStyle w:val="Sinespaciado"/>
            </w:pPr>
            <w:r>
              <w:t>Acto de habla comisivo (compromiso o advertencia)</w:t>
            </w:r>
          </w:p>
        </w:tc>
        <w:tc>
          <w:tcPr>
            <w:tcW w:w="864" w:type="dxa"/>
            <w:vAlign w:val="center"/>
          </w:tcPr>
          <w:p w14:paraId="60AFE007" w14:textId="77777777" w:rsidR="008E5CCC" w:rsidRDefault="00000000" w:rsidP="00191063">
            <w:pPr>
              <w:pStyle w:val="Sinespaciado"/>
            </w:pPr>
            <w:r>
              <w:t>2</w:t>
            </w:r>
          </w:p>
        </w:tc>
        <w:tc>
          <w:tcPr>
            <w:tcW w:w="1007" w:type="dxa"/>
            <w:vAlign w:val="center"/>
          </w:tcPr>
          <w:p w14:paraId="563245DB" w14:textId="77777777" w:rsidR="008E5CCC" w:rsidRDefault="00000000" w:rsidP="00191063">
            <w:pPr>
              <w:pStyle w:val="Sinespaciado"/>
            </w:pPr>
            <w:r>
              <w:t>4.0</w:t>
            </w:r>
          </w:p>
        </w:tc>
        <w:tc>
          <w:tcPr>
            <w:tcW w:w="3311" w:type="dxa"/>
            <w:vAlign w:val="center"/>
          </w:tcPr>
          <w:p w14:paraId="61AED02D" w14:textId="77777777" w:rsidR="008E5CCC" w:rsidRDefault="00000000" w:rsidP="00191063">
            <w:pPr>
              <w:pStyle w:val="Sinespaciado"/>
            </w:pPr>
            <w:r>
              <w:t>El enunciador se compromete con una acción futura o una advertencia.</w:t>
            </w:r>
          </w:p>
        </w:tc>
      </w:tr>
    </w:tbl>
    <w:p w14:paraId="4FD4FA18" w14:textId="77777777" w:rsidR="008E5CCC" w:rsidRDefault="00000000">
      <w:pPr>
        <w:spacing w:after="120" w:line="240" w:lineRule="auto"/>
        <w:ind w:firstLine="0"/>
        <w:jc w:val="both"/>
      </w:pPr>
      <w:r>
        <w:rPr>
          <w:i/>
        </w:rPr>
        <w:t>Nota. La voz discursiva se clasificó de manera excluyente; la fuerza ilocutiva y la función corresponden al propósito dominante del titular.</w:t>
      </w:r>
    </w:p>
    <w:p w14:paraId="388B4F20" w14:textId="77777777" w:rsidR="008E5CCC" w:rsidRDefault="00000000" w:rsidP="00191063">
      <w:r>
        <w:t>En 11 titulares (22 %) predominó una voz monofónica en la que el medio presenta el hecho sin citar una fuente externa identificable. En los 39 restantes (78 %) se incorporó, en distinto grado, una voz atribuida: 8 unidades (16 %) reprodujeron una cita directa —como “Presidente Abinader: «Nosotros queremos turistas, no queremos delincuentes»” (T047)—, 15 (30 %) recurrieron al discurso referido indirecto mediante verbos declarativos como asegura, afirma, advierte o critica, 7 (14 %) atribuyeron la información a una fuente externa como una agencia internacional, un sondeo callejero o una fuente oficial o judicial, 5 (10 %) describieron la acción de una institución sin marcar explícitamente la atribución, 2 (4 %) integraron una polifonía interactiva o coral y otras 2 (4 %) correspondieron a discurso co-publicado o autopromocional, como el flyer T046. La atribución permitió comunicar valoraciones sin presentarlas como afirmaciones propias del medio: “Yván Lorenzo: «Más de 33 mil productores de arroz podrían ir a la quiebra»” (T028) combina una voz política identificada, una cifra y una consecuencia modalizada por el condicional.</w:t>
      </w:r>
    </w:p>
    <w:p w14:paraId="53674163" w14:textId="77777777" w:rsidR="008E5CCC" w:rsidRDefault="00000000" w:rsidP="00191063">
      <w:r>
        <w:t>El 82 % de los titulares (41 unidades) se clasificó con fuerza ilocutiva asertiva, pura o combinada con otro matiz, porque su función dominante fue afirmar, informar o reproducir una declaración sobre un estado de cosas. Un 14 % (7 unidades) presentó un componente directivo, orientado a convocar una acción o una sintonía —como el flyer autopromocional T046—, y un 4 % (2 unidades) se clasificó como comisivo o advertitivo, entre ellas “«Tarde o temprano caerán»: Paliza envía mensaje a vinculados a actos ilegales” (T048), donde la cita funciona como una promesa o amenaza de consecuencias futuras. Incluso la cita “Se van a ganar el premio Guinness porque nunca aciertan una previsión” (T044) conserva una base asertiva: comunica una valoración atribuida al presidente Abinader, aunque se apoye en la ironía y la hipérbole.</w:t>
      </w:r>
    </w:p>
    <w:p w14:paraId="3B4446BC" w14:textId="77777777" w:rsidR="008E5CCC" w:rsidRDefault="00000000">
      <w:pPr>
        <w:keepNext/>
        <w:spacing w:line="240" w:lineRule="auto"/>
        <w:ind w:firstLine="0"/>
      </w:pPr>
      <w:r>
        <w:rPr>
          <w:b/>
        </w:rPr>
        <w:t>Tabla 6</w:t>
      </w:r>
    </w:p>
    <w:p w14:paraId="455A76FC" w14:textId="77777777" w:rsidR="008E5CCC" w:rsidRDefault="00000000">
      <w:pPr>
        <w:keepNext/>
        <w:spacing w:line="240" w:lineRule="auto"/>
        <w:ind w:firstLine="0"/>
        <w:jc w:val="center"/>
      </w:pPr>
      <w:r>
        <w:rPr>
          <w:i/>
        </w:rPr>
        <w:t>Estrategias pragmáticas de captación de la atención</w:t>
      </w:r>
    </w:p>
    <w:tbl>
      <w:tblPr>
        <w:tblW w:w="9072" w:type="dxa"/>
        <w:tblBorders>
          <w:bottom w:val="single" w:sz="4" w:space="0" w:color="auto"/>
        </w:tblBorders>
        <w:tblLayout w:type="fixed"/>
        <w:tblLook w:val="04A0" w:firstRow="1" w:lastRow="0" w:firstColumn="1" w:lastColumn="0" w:noHBand="0" w:noVBand="1"/>
      </w:tblPr>
      <w:tblGrid>
        <w:gridCol w:w="3601"/>
        <w:gridCol w:w="864"/>
        <w:gridCol w:w="1007"/>
        <w:gridCol w:w="3600"/>
      </w:tblGrid>
      <w:tr w:rsidR="008E5CCC" w14:paraId="115B1BDB" w14:textId="77777777" w:rsidTr="00191063">
        <w:trPr>
          <w:tblHeader/>
        </w:trPr>
        <w:tc>
          <w:tcPr>
            <w:tcW w:w="3600" w:type="dxa"/>
            <w:shd w:val="clear" w:color="auto" w:fill="E7E6E6"/>
            <w:vAlign w:val="center"/>
          </w:tcPr>
          <w:p w14:paraId="3A936F79" w14:textId="77777777" w:rsidR="008E5CCC" w:rsidRDefault="00000000" w:rsidP="00191063">
            <w:pPr>
              <w:pStyle w:val="Sinespaciado"/>
            </w:pPr>
            <w:r>
              <w:t>Estrategia dominante</w:t>
            </w:r>
          </w:p>
        </w:tc>
        <w:tc>
          <w:tcPr>
            <w:tcW w:w="864" w:type="dxa"/>
            <w:shd w:val="clear" w:color="auto" w:fill="E7E6E6"/>
            <w:vAlign w:val="center"/>
          </w:tcPr>
          <w:p w14:paraId="45284B33" w14:textId="77777777" w:rsidR="008E5CCC" w:rsidRDefault="00000000" w:rsidP="00191063">
            <w:pPr>
              <w:pStyle w:val="Sinespaciado"/>
            </w:pPr>
            <w:r>
              <w:t>n</w:t>
            </w:r>
          </w:p>
        </w:tc>
        <w:tc>
          <w:tcPr>
            <w:tcW w:w="1007" w:type="dxa"/>
            <w:shd w:val="clear" w:color="auto" w:fill="E7E6E6"/>
            <w:vAlign w:val="center"/>
          </w:tcPr>
          <w:p w14:paraId="35D9BFFD" w14:textId="77777777" w:rsidR="008E5CCC" w:rsidRDefault="00000000" w:rsidP="00191063">
            <w:pPr>
              <w:pStyle w:val="Sinespaciado"/>
            </w:pPr>
            <w:r>
              <w:t>%</w:t>
            </w:r>
          </w:p>
        </w:tc>
        <w:tc>
          <w:tcPr>
            <w:tcW w:w="3600" w:type="dxa"/>
            <w:shd w:val="clear" w:color="auto" w:fill="E7E6E6"/>
            <w:vAlign w:val="center"/>
          </w:tcPr>
          <w:p w14:paraId="7DA72C4A" w14:textId="77777777" w:rsidR="008E5CCC" w:rsidRDefault="00000000" w:rsidP="00191063">
            <w:pPr>
              <w:pStyle w:val="Sinespaciado"/>
            </w:pPr>
            <w:r>
              <w:t>Función pragmática</w:t>
            </w:r>
          </w:p>
        </w:tc>
      </w:tr>
      <w:tr w:rsidR="008E5CCC" w14:paraId="52EE3035" w14:textId="77777777" w:rsidTr="00191063">
        <w:tc>
          <w:tcPr>
            <w:tcW w:w="3600" w:type="dxa"/>
            <w:vAlign w:val="center"/>
          </w:tcPr>
          <w:p w14:paraId="6F485588" w14:textId="77777777" w:rsidR="008E5CCC" w:rsidRDefault="00000000" w:rsidP="00191063">
            <w:pPr>
              <w:pStyle w:val="Sinespaciado"/>
            </w:pPr>
            <w:r>
              <w:t>Alerta, conflicto o controversia</w:t>
            </w:r>
          </w:p>
        </w:tc>
        <w:tc>
          <w:tcPr>
            <w:tcW w:w="864" w:type="dxa"/>
            <w:vAlign w:val="center"/>
          </w:tcPr>
          <w:p w14:paraId="45062C5B" w14:textId="77777777" w:rsidR="008E5CCC" w:rsidRDefault="00000000" w:rsidP="00191063">
            <w:pPr>
              <w:pStyle w:val="Sinespaciado"/>
            </w:pPr>
            <w:r>
              <w:t>13</w:t>
            </w:r>
          </w:p>
        </w:tc>
        <w:tc>
          <w:tcPr>
            <w:tcW w:w="1007" w:type="dxa"/>
            <w:vAlign w:val="center"/>
          </w:tcPr>
          <w:p w14:paraId="18E072E8" w14:textId="77777777" w:rsidR="008E5CCC" w:rsidRDefault="00000000" w:rsidP="00191063">
            <w:pPr>
              <w:pStyle w:val="Sinespaciado"/>
            </w:pPr>
            <w:r>
              <w:t>26.0</w:t>
            </w:r>
          </w:p>
        </w:tc>
        <w:tc>
          <w:tcPr>
            <w:tcW w:w="3600" w:type="dxa"/>
            <w:vAlign w:val="center"/>
          </w:tcPr>
          <w:p w14:paraId="75A4EB92" w14:textId="77777777" w:rsidR="008E5CCC" w:rsidRDefault="00000000" w:rsidP="00191063">
            <w:pPr>
              <w:pStyle w:val="Sinespaciado"/>
            </w:pPr>
            <w:r>
              <w:t>Jerarquiza un hecho de tensión o riesgo inmediato.</w:t>
            </w:r>
          </w:p>
        </w:tc>
      </w:tr>
      <w:tr w:rsidR="008E5CCC" w14:paraId="0463DFCC" w14:textId="77777777" w:rsidTr="00191063">
        <w:tc>
          <w:tcPr>
            <w:tcW w:w="3600" w:type="dxa"/>
            <w:vAlign w:val="center"/>
          </w:tcPr>
          <w:p w14:paraId="16BC37F3" w14:textId="77777777" w:rsidR="008E5CCC" w:rsidRDefault="00000000" w:rsidP="00191063">
            <w:pPr>
              <w:pStyle w:val="Sinespaciado"/>
            </w:pPr>
            <w:r>
              <w:t>Apelación emocional o identitaria</w:t>
            </w:r>
          </w:p>
        </w:tc>
        <w:tc>
          <w:tcPr>
            <w:tcW w:w="864" w:type="dxa"/>
            <w:vAlign w:val="center"/>
          </w:tcPr>
          <w:p w14:paraId="4DBB1ED2" w14:textId="77777777" w:rsidR="008E5CCC" w:rsidRDefault="00000000" w:rsidP="00191063">
            <w:pPr>
              <w:pStyle w:val="Sinespaciado"/>
            </w:pPr>
            <w:r>
              <w:t>9</w:t>
            </w:r>
          </w:p>
        </w:tc>
        <w:tc>
          <w:tcPr>
            <w:tcW w:w="1007" w:type="dxa"/>
            <w:vAlign w:val="center"/>
          </w:tcPr>
          <w:p w14:paraId="1E9A4B50" w14:textId="77777777" w:rsidR="008E5CCC" w:rsidRDefault="00000000" w:rsidP="00191063">
            <w:pPr>
              <w:pStyle w:val="Sinespaciado"/>
            </w:pPr>
            <w:r>
              <w:t>18.0</w:t>
            </w:r>
          </w:p>
        </w:tc>
        <w:tc>
          <w:tcPr>
            <w:tcW w:w="3600" w:type="dxa"/>
            <w:vAlign w:val="center"/>
          </w:tcPr>
          <w:p w14:paraId="2047FA8E" w14:textId="77777777" w:rsidR="008E5CCC" w:rsidRDefault="00000000" w:rsidP="00191063">
            <w:pPr>
              <w:pStyle w:val="Sinespaciado"/>
            </w:pPr>
            <w:r>
              <w:t>Activa la resonancia afectiva, el orgullo o la nostalgia.</w:t>
            </w:r>
          </w:p>
        </w:tc>
      </w:tr>
      <w:tr w:rsidR="008E5CCC" w14:paraId="5D1BA32B" w14:textId="77777777" w:rsidTr="00191063">
        <w:tc>
          <w:tcPr>
            <w:tcW w:w="3600" w:type="dxa"/>
            <w:vAlign w:val="center"/>
          </w:tcPr>
          <w:p w14:paraId="068D5028" w14:textId="77777777" w:rsidR="008E5CCC" w:rsidRDefault="00000000" w:rsidP="00191063">
            <w:pPr>
              <w:pStyle w:val="Sinespaciado"/>
            </w:pPr>
            <w:r>
              <w:t>Espectacularización o entretenimiento</w:t>
            </w:r>
          </w:p>
        </w:tc>
        <w:tc>
          <w:tcPr>
            <w:tcW w:w="864" w:type="dxa"/>
            <w:vAlign w:val="center"/>
          </w:tcPr>
          <w:p w14:paraId="7648C719" w14:textId="77777777" w:rsidR="008E5CCC" w:rsidRDefault="00000000" w:rsidP="00191063">
            <w:pPr>
              <w:pStyle w:val="Sinespaciado"/>
            </w:pPr>
            <w:r>
              <w:t>8</w:t>
            </w:r>
          </w:p>
        </w:tc>
        <w:tc>
          <w:tcPr>
            <w:tcW w:w="1007" w:type="dxa"/>
            <w:vAlign w:val="center"/>
          </w:tcPr>
          <w:p w14:paraId="610B0F9A" w14:textId="77777777" w:rsidR="008E5CCC" w:rsidRDefault="00000000" w:rsidP="00191063">
            <w:pPr>
              <w:pStyle w:val="Sinespaciado"/>
            </w:pPr>
            <w:r>
              <w:t>16.0</w:t>
            </w:r>
          </w:p>
        </w:tc>
        <w:tc>
          <w:tcPr>
            <w:tcW w:w="3600" w:type="dxa"/>
            <w:vAlign w:val="center"/>
          </w:tcPr>
          <w:p w14:paraId="00627B2A" w14:textId="77777777" w:rsidR="008E5CCC" w:rsidRDefault="00000000" w:rsidP="00191063">
            <w:pPr>
              <w:pStyle w:val="Sinespaciado"/>
            </w:pPr>
            <w:r>
              <w:t>Dramatiza o dinamiza un hecho de interés social o cultural.</w:t>
            </w:r>
          </w:p>
        </w:tc>
      </w:tr>
      <w:tr w:rsidR="008E5CCC" w14:paraId="4E46091F" w14:textId="77777777" w:rsidTr="00191063">
        <w:tc>
          <w:tcPr>
            <w:tcW w:w="3600" w:type="dxa"/>
            <w:vAlign w:val="center"/>
          </w:tcPr>
          <w:p w14:paraId="084F8935" w14:textId="77777777" w:rsidR="008E5CCC" w:rsidRDefault="00000000" w:rsidP="00191063">
            <w:pPr>
              <w:pStyle w:val="Sinespaciado"/>
            </w:pPr>
            <w:r>
              <w:t>Incompleción informativa (mecanismo único)</w:t>
            </w:r>
          </w:p>
        </w:tc>
        <w:tc>
          <w:tcPr>
            <w:tcW w:w="864" w:type="dxa"/>
            <w:vAlign w:val="center"/>
          </w:tcPr>
          <w:p w14:paraId="6E4F7D49" w14:textId="77777777" w:rsidR="008E5CCC" w:rsidRDefault="00000000" w:rsidP="00191063">
            <w:pPr>
              <w:pStyle w:val="Sinespaciado"/>
            </w:pPr>
            <w:r>
              <w:t>5</w:t>
            </w:r>
          </w:p>
        </w:tc>
        <w:tc>
          <w:tcPr>
            <w:tcW w:w="1007" w:type="dxa"/>
            <w:vAlign w:val="center"/>
          </w:tcPr>
          <w:p w14:paraId="7A863AD9" w14:textId="77777777" w:rsidR="008E5CCC" w:rsidRDefault="00000000" w:rsidP="00191063">
            <w:pPr>
              <w:pStyle w:val="Sinespaciado"/>
            </w:pPr>
            <w:r>
              <w:t>10.0</w:t>
            </w:r>
          </w:p>
        </w:tc>
        <w:tc>
          <w:tcPr>
            <w:tcW w:w="3600" w:type="dxa"/>
            <w:vAlign w:val="center"/>
          </w:tcPr>
          <w:p w14:paraId="0A8C953D" w14:textId="77777777" w:rsidR="008E5CCC" w:rsidRDefault="00000000" w:rsidP="00191063">
            <w:pPr>
              <w:pStyle w:val="Sinespaciado"/>
            </w:pPr>
            <w:r>
              <w:t>Genera un vacío cognitivo sin otra capa temática dominante.</w:t>
            </w:r>
          </w:p>
        </w:tc>
      </w:tr>
      <w:tr w:rsidR="008E5CCC" w14:paraId="3EACC137" w14:textId="77777777" w:rsidTr="00191063">
        <w:tc>
          <w:tcPr>
            <w:tcW w:w="3600" w:type="dxa"/>
            <w:vAlign w:val="center"/>
          </w:tcPr>
          <w:p w14:paraId="6FD8BA6F" w14:textId="77777777" w:rsidR="008E5CCC" w:rsidRDefault="00000000" w:rsidP="00191063">
            <w:pPr>
              <w:pStyle w:val="Sinespaciado"/>
            </w:pPr>
            <w:r>
              <w:t>Promoción institucional o de servicio</w:t>
            </w:r>
          </w:p>
        </w:tc>
        <w:tc>
          <w:tcPr>
            <w:tcW w:w="864" w:type="dxa"/>
            <w:vAlign w:val="center"/>
          </w:tcPr>
          <w:p w14:paraId="68751BCC" w14:textId="77777777" w:rsidR="008E5CCC" w:rsidRDefault="00000000" w:rsidP="00191063">
            <w:pPr>
              <w:pStyle w:val="Sinespaciado"/>
            </w:pPr>
            <w:r>
              <w:t>4</w:t>
            </w:r>
          </w:p>
        </w:tc>
        <w:tc>
          <w:tcPr>
            <w:tcW w:w="1007" w:type="dxa"/>
            <w:vAlign w:val="center"/>
          </w:tcPr>
          <w:p w14:paraId="6FB85B77" w14:textId="77777777" w:rsidR="008E5CCC" w:rsidRDefault="00000000" w:rsidP="00191063">
            <w:pPr>
              <w:pStyle w:val="Sinespaciado"/>
            </w:pPr>
            <w:r>
              <w:t>8.0</w:t>
            </w:r>
          </w:p>
        </w:tc>
        <w:tc>
          <w:tcPr>
            <w:tcW w:w="3600" w:type="dxa"/>
            <w:vAlign w:val="center"/>
          </w:tcPr>
          <w:p w14:paraId="0E99D5D3" w14:textId="77777777" w:rsidR="008E5CCC" w:rsidRDefault="00000000" w:rsidP="00191063">
            <w:pPr>
              <w:pStyle w:val="Sinespaciado"/>
            </w:pPr>
            <w:r>
              <w:t>Difunde una alianza, un servicio o una convocatoria propia.</w:t>
            </w:r>
          </w:p>
        </w:tc>
      </w:tr>
      <w:tr w:rsidR="008E5CCC" w14:paraId="3EACC137" w14:textId="77777777" w:rsidTr="00191063">
        <w:tc>
          <w:tcPr>
            <w:tcW w:w="3600" w:type="dxa"/>
            <w:vAlign w:val="center"/>
          </w:tcPr>
          <w:p w14:paraId="6FD8BA6F" w14:textId="77777777" w:rsidR="008E5CCC" w:rsidRDefault="00000000" w:rsidP="00191063">
            <w:pPr>
              <w:pStyle w:val="Sinespaciado"/>
            </w:pPr>
            <w:r>
              <w:t>Autoridad o prestigio institucional</w:t>
            </w:r>
          </w:p>
        </w:tc>
        <w:tc>
          <w:tcPr>
            <w:tcW w:w="864" w:type="dxa"/>
            <w:vAlign w:val="center"/>
          </w:tcPr>
          <w:p w14:paraId="68751BCC" w14:textId="77777777" w:rsidR="008E5CCC" w:rsidRDefault="00000000" w:rsidP="00191063">
            <w:pPr>
              <w:pStyle w:val="Sinespaciado"/>
            </w:pPr>
            <w:r>
              <w:t>4</w:t>
            </w:r>
          </w:p>
        </w:tc>
        <w:tc>
          <w:tcPr>
            <w:tcW w:w="1007" w:type="dxa"/>
            <w:vAlign w:val="center"/>
          </w:tcPr>
          <w:p w14:paraId="6FB85B77" w14:textId="77777777" w:rsidR="008E5CCC" w:rsidRDefault="00000000" w:rsidP="00191063">
            <w:pPr>
              <w:pStyle w:val="Sinespaciado"/>
            </w:pPr>
            <w:r>
              <w:t>8.0</w:t>
            </w:r>
          </w:p>
        </w:tc>
        <w:tc>
          <w:tcPr>
            <w:tcW w:w="3600" w:type="dxa"/>
            <w:vAlign w:val="center"/>
          </w:tcPr>
          <w:p w14:paraId="0E99D5D3" w14:textId="77777777" w:rsidR="008E5CCC" w:rsidRDefault="00000000" w:rsidP="00191063">
            <w:pPr>
              <w:pStyle w:val="Sinespaciado"/>
            </w:pPr>
            <w:r>
              <w:t>Transfiere legitimidad de una fuente o institución reconocida.</w:t>
            </w:r>
          </w:p>
        </w:tc>
      </w:tr>
      <w:tr w:rsidR="008E5CCC" w14:paraId="3EACC137" w14:textId="77777777" w:rsidTr="00191063">
        <w:tc>
          <w:tcPr>
            <w:tcW w:w="3600" w:type="dxa"/>
            <w:vAlign w:val="center"/>
          </w:tcPr>
          <w:p w14:paraId="6FD8BA6F" w14:textId="77777777" w:rsidR="008E5CCC" w:rsidRDefault="00000000" w:rsidP="00191063">
            <w:pPr>
              <w:pStyle w:val="Sinespaciado"/>
            </w:pPr>
            <w:r>
              <w:t>Referencia informativa directa</w:t>
            </w:r>
          </w:p>
        </w:tc>
        <w:tc>
          <w:tcPr>
            <w:tcW w:w="864" w:type="dxa"/>
            <w:vAlign w:val="center"/>
          </w:tcPr>
          <w:p w14:paraId="68751BCC" w14:textId="77777777" w:rsidR="008E5CCC" w:rsidRDefault="00000000" w:rsidP="00191063">
            <w:pPr>
              <w:pStyle w:val="Sinespaciado"/>
            </w:pPr>
            <w:r>
              <w:t>3</w:t>
            </w:r>
          </w:p>
        </w:tc>
        <w:tc>
          <w:tcPr>
            <w:tcW w:w="1007" w:type="dxa"/>
            <w:vAlign w:val="center"/>
          </w:tcPr>
          <w:p w14:paraId="6FB85B77" w14:textId="77777777" w:rsidR="008E5CCC" w:rsidRDefault="00000000" w:rsidP="00191063">
            <w:pPr>
              <w:pStyle w:val="Sinespaciado"/>
            </w:pPr>
            <w:r>
              <w:t>6.0</w:t>
            </w:r>
          </w:p>
        </w:tc>
        <w:tc>
          <w:tcPr>
            <w:tcW w:w="3600" w:type="dxa"/>
            <w:vAlign w:val="center"/>
          </w:tcPr>
          <w:p w14:paraId="0E99D5D3" w14:textId="77777777" w:rsidR="008E5CCC" w:rsidRDefault="00000000" w:rsidP="00191063">
            <w:pPr>
              <w:pStyle w:val="Sinespaciado"/>
            </w:pPr>
            <w:r>
              <w:t>Presenta el dato central sin ocultamiento deliberado.</w:t>
            </w:r>
          </w:p>
        </w:tc>
      </w:tr>
      <w:tr w:rsidR="008E5CCC" w14:paraId="3EACC137" w14:textId="77777777" w:rsidTr="00191063">
        <w:tc>
          <w:tcPr>
            <w:tcW w:w="3600" w:type="dxa"/>
            <w:vAlign w:val="center"/>
          </w:tcPr>
          <w:p w14:paraId="6FD8BA6F" w14:textId="77777777" w:rsidR="008E5CCC" w:rsidRDefault="00000000" w:rsidP="00191063">
            <w:pPr>
              <w:pStyle w:val="Sinespaciado"/>
            </w:pPr>
            <w:r>
              <w:t>Pregunta retórica</w:t>
            </w:r>
          </w:p>
        </w:tc>
        <w:tc>
          <w:tcPr>
            <w:tcW w:w="864" w:type="dxa"/>
            <w:vAlign w:val="center"/>
          </w:tcPr>
          <w:p w14:paraId="68751BCC" w14:textId="77777777" w:rsidR="008E5CCC" w:rsidRDefault="00000000" w:rsidP="00191063">
            <w:pPr>
              <w:pStyle w:val="Sinespaciado"/>
            </w:pPr>
            <w:r>
              <w:t>2</w:t>
            </w:r>
          </w:p>
        </w:tc>
        <w:tc>
          <w:tcPr>
            <w:tcW w:w="1007" w:type="dxa"/>
            <w:vAlign w:val="center"/>
          </w:tcPr>
          <w:p w14:paraId="6FB85B77" w14:textId="77777777" w:rsidR="008E5CCC" w:rsidRDefault="00000000" w:rsidP="00191063">
            <w:pPr>
              <w:pStyle w:val="Sinespaciado"/>
            </w:pPr>
            <w:r>
              <w:t>4.0</w:t>
            </w:r>
          </w:p>
        </w:tc>
        <w:tc>
          <w:tcPr>
            <w:tcW w:w="3600" w:type="dxa"/>
            <w:vAlign w:val="center"/>
          </w:tcPr>
          <w:p w14:paraId="0E99D5D3" w14:textId="77777777" w:rsidR="008E5CCC" w:rsidRDefault="00000000" w:rsidP="00191063">
            <w:pPr>
              <w:pStyle w:val="Sinespaciado"/>
            </w:pPr>
            <w:r>
              <w:t>Plantea un interrogante que el usuario debe resolver al interactuar.</w:t>
            </w:r>
          </w:p>
        </w:tc>
      </w:tr>
      <w:tr w:rsidR="008E5CCC" w14:paraId="3EACC137" w14:textId="77777777" w:rsidTr="00191063">
        <w:tc>
          <w:tcPr>
            <w:tcW w:w="3600" w:type="dxa"/>
            <w:vAlign w:val="center"/>
          </w:tcPr>
          <w:p w14:paraId="6FD8BA6F" w14:textId="77777777" w:rsidR="008E5CCC" w:rsidRDefault="00000000" w:rsidP="00191063">
            <w:pPr>
              <w:pStyle w:val="Sinespaciado"/>
            </w:pPr>
            <w:r>
              <w:t>Oralidad fingida como gancho</w:t>
            </w:r>
          </w:p>
        </w:tc>
        <w:tc>
          <w:tcPr>
            <w:tcW w:w="864" w:type="dxa"/>
            <w:vAlign w:val="center"/>
          </w:tcPr>
          <w:p w14:paraId="68751BCC" w14:textId="77777777" w:rsidR="008E5CCC" w:rsidRDefault="00000000" w:rsidP="00191063">
            <w:pPr>
              <w:pStyle w:val="Sinespaciado"/>
            </w:pPr>
            <w:r>
              <w:t>2</w:t>
            </w:r>
          </w:p>
        </w:tc>
        <w:tc>
          <w:tcPr>
            <w:tcW w:w="1007" w:type="dxa"/>
            <w:vAlign w:val="center"/>
          </w:tcPr>
          <w:p w14:paraId="6FB85B77" w14:textId="77777777" w:rsidR="008E5CCC" w:rsidRDefault="00000000" w:rsidP="00191063">
            <w:pPr>
              <w:pStyle w:val="Sinespaciado"/>
            </w:pPr>
            <w:r>
              <w:t>4.0</w:t>
            </w:r>
          </w:p>
        </w:tc>
        <w:tc>
          <w:tcPr>
            <w:tcW w:w="3600" w:type="dxa"/>
            <w:vAlign w:val="center"/>
          </w:tcPr>
          <w:p w14:paraId="0E99D5D3" w14:textId="77777777" w:rsidR="008E5CCC" w:rsidRDefault="00000000" w:rsidP="00191063">
            <w:pPr>
              <w:pStyle w:val="Sinespaciado"/>
            </w:pPr>
            <w:r>
              <w:t>Usa un giro coloquial para aproximar el mensaje al lector.</w:t>
            </w:r>
          </w:p>
        </w:tc>
      </w:tr>
      <w:tr w:rsidR="008E5CCC" w14:paraId="3EACC137" w14:textId="77777777" w:rsidTr="00191063">
        <w:tc>
          <w:tcPr>
            <w:tcW w:w="3600" w:type="dxa"/>
            <w:vAlign w:val="center"/>
          </w:tcPr>
          <w:p w14:paraId="6FD8BA6F" w14:textId="77777777" w:rsidR="008E5CCC" w:rsidRDefault="00000000" w:rsidP="00191063">
            <w:pPr>
              <w:pStyle w:val="Sinespaciado"/>
            </w:pPr>
            <w:r>
              <w:t>Total</w:t>
            </w:r>
          </w:p>
        </w:tc>
        <w:tc>
          <w:tcPr>
            <w:tcW w:w="864" w:type="dxa"/>
            <w:vAlign w:val="center"/>
          </w:tcPr>
          <w:p w14:paraId="68751BCC" w14:textId="77777777" w:rsidR="008E5CCC" w:rsidRDefault="00000000" w:rsidP="00191063">
            <w:pPr>
              <w:pStyle w:val="Sinespaciado"/>
            </w:pPr>
            <w:r>
              <w:t>50</w:t>
            </w:r>
          </w:p>
        </w:tc>
        <w:tc>
          <w:tcPr>
            <w:tcW w:w="1007" w:type="dxa"/>
            <w:vAlign w:val="center"/>
          </w:tcPr>
          <w:p w14:paraId="6FB85B77" w14:textId="77777777" w:rsidR="008E5CCC" w:rsidRDefault="00000000" w:rsidP="00191063">
            <w:pPr>
              <w:pStyle w:val="Sinespaciado"/>
            </w:pPr>
            <w:r>
              <w:t>100.0</w:t>
            </w:r>
          </w:p>
        </w:tc>
        <w:tc>
          <w:tcPr>
            <w:tcW w:w="3600" w:type="dxa"/>
            <w:vAlign w:val="center"/>
          </w:tcPr>
          <w:p w14:paraId="0E99D5D3" w14:textId="77777777" w:rsidR="008E5CCC" w:rsidRDefault="00000000" w:rsidP="00191063">
            <w:pPr>
              <w:pStyle w:val="Sinespaciado"/>
            </w:pPr>
            <w:r>
              <w:t>—</w:t>
            </w:r>
          </w:p>
        </w:tc>
      </w:tr>
    </w:tbl>
    <w:p w14:paraId="047D325A" w14:textId="77777777" w:rsidR="008E5CCC" w:rsidRDefault="00000000">
      <w:pPr>
        <w:spacing w:after="120" w:line="240" w:lineRule="auto"/>
        <w:ind w:firstLine="0"/>
        <w:jc w:val="both"/>
      </w:pPr>
      <w:r>
        <w:rPr>
          <w:i/>
        </w:rPr>
        <w:t>Nota. Se registró la estrategia dominante de cada titular. N = 50.</w:t>
      </w:r>
    </w:p>
    <w:p w14:paraId="5201523A" w14:textId="77777777" w:rsidR="008E5CCC" w:rsidRDefault="00000000" w:rsidP="00191063">
      <w:r>
        <w:t>La captación se apoyó, en primer lugar, en el conflicto, la alerta o la controversia (26 %) y, en segundo lugar, en la apelación emocional o identitaria —nostalgia, orgullo patrio o diaspórico, empatía— (18 %) y en la espectacularización o el entretenimiento (16 %). La autoridad o el prestigio institucional y la promoción de un servicio o una alianza representaron, cada uno, el 8 %; la referencia informativa directa sin ocultamiento, el 6 %; y la pregunta retórica y la oralidad fingida como gancho, el 4 % cada una. De forma transversal, el mecanismo de incompleción informativa —el vacío que exige abrir la publicación o el reel para completar el sentido— estuvo presente, solo o combinado con otra estrategia temática, en 41 de las 50 unidades (82 %). Este resultado indica que la atención se busca, sobre todo, mediante la tensión del acontecimiento y la resonancia afectiva, apoyadas casi siempre en un vacío informativo puntual, y no mediante preguntas suspendidas como recurso dominante.</w:t>
      </w:r>
    </w:p>
    <w:p w14:paraId="17BC695E" w14:textId="77777777" w:rsidR="008E5CCC" w:rsidRDefault="00000000" w:rsidP="00191063">
      <w:r>
        <w:t>Las presuposiciones e inferencias se activan cuando el titular presenta instituciones conocidas, eventos en curso o consecuencias sin desarrollar todos sus antecedentes. En “Yván Lorenzo: «Más de 33 mil productores de arroz podrían ir a la quiebra»” (T028), el lector debe relacionar el condicional “podrían” con un contexto de crisis agropecuaria previo para calibrar la magnitud del riesgo. En “«Tarde o temprano caerán»: Paliza envía mensaje a vinculados a actos ilegales” (T048), la expresión metafórica “caerán” presupone un proceso judicial o político en curso cuyo desenlace se anticipa sin explicitarlo. Estas inferencias completan el sentido, pero el núcleo del acontecimiento permanece explícito en la mayoría de los casos.</w:t>
      </w:r>
    </w:p>
    <w:p w14:paraId="3222FD03" w14:textId="77777777" w:rsidR="008E5CCC" w:rsidRDefault="00000000">
      <w:pPr>
        <w:pStyle w:val="Ttulo3"/>
      </w:pPr>
      <w:bookmarkStart w:id="124" w:name="_Toc238298736"/>
      <w:r>
        <w:lastRenderedPageBreak/>
        <w:t>4.4.2 Discusión del objetivo específico 2</w:t>
      </w:r>
      <w:bookmarkEnd w:id="124"/>
    </w:p>
    <w:p w14:paraId="035128F8" w14:textId="77777777" w:rsidR="008E5CCC" w:rsidRDefault="00000000" w:rsidP="00191063">
      <w:r>
        <w:t>De acuerdo con Searle (1969), los actos asertivos comprometen al enunciador con la presentación de una proposición como verdadera. El predominio de esta fuerza ilocutiva (82 %) es coherente con la función social del titular informativo, aunque el corpus también documenta un margen no despreciable de actos directivos y comisivos (18 % en conjunto). La polifonía, presente en el 78 % de las unidades, actúa como mecanismo de legitimación y de delimitación de responsabilidad: el medio organiza el encuadre, pero identifica —con distintos grados de explicitud— la procedencia de la valoración.</w:t>
      </w:r>
    </w:p>
    <w:p w14:paraId="5B9D7381" w14:textId="77777777" w:rsidR="008E5CCC" w:rsidRDefault="00000000" w:rsidP="00191063">
      <w:r>
        <w:t>Desde la Teoría de la Relevancia de Sperber y Wilson (1995), las cifras, los nombres propios y las fuentes institucionales funcionan como estímulos de alto rendimiento cognitivo. Permiten anticipar el valor de la información antes de abrir la publicación, aunque en este corpus dicho estímulo convive con un uso frecuente de la incompleción informativa (82 %) como mecanismo complementario. Los resultados no permiten afirmar que estas estrategias produzcan engagement real, porque la matriz no incluyó métricas de alcance, comentarios, guardados o clics.</w:t>
      </w:r>
    </w:p>
    <w:p w14:paraId="42650BA9" w14:textId="77777777" w:rsidR="008E5CCC" w:rsidRDefault="00000000">
      <w:pPr>
        <w:pStyle w:val="Ttulo2"/>
      </w:pPr>
      <w:bookmarkStart w:id="125" w:name="_Toc238298737"/>
      <w:r>
        <w:t>4.5 Resultados y discusión del objetivo específico 3</w:t>
      </w:r>
      <w:bookmarkEnd w:id="125"/>
    </w:p>
    <w:p w14:paraId="397D1D2C" w14:textId="77777777" w:rsidR="008E5CCC" w:rsidRDefault="00000000">
      <w:pPr>
        <w:pStyle w:val="Ttulo3"/>
      </w:pPr>
      <w:bookmarkStart w:id="126" w:name="_Toc238298738"/>
      <w:r>
        <w:t>4.5.1 Oralidad fingida y proximidad comunicativa</w:t>
      </w:r>
      <w:bookmarkEnd w:id="126"/>
    </w:p>
    <w:p w14:paraId="0FD50577" w14:textId="77777777" w:rsidR="008E5CCC" w:rsidRDefault="00000000">
      <w:pPr>
        <w:keepNext/>
        <w:spacing w:line="240" w:lineRule="auto"/>
        <w:ind w:firstLine="0"/>
      </w:pPr>
      <w:r>
        <w:rPr>
          <w:b/>
        </w:rPr>
        <w:t>Tabla 7</w:t>
      </w:r>
    </w:p>
    <w:p w14:paraId="7A3F6FF5" w14:textId="77777777" w:rsidR="008E5CCC" w:rsidRDefault="00000000">
      <w:pPr>
        <w:keepNext/>
        <w:spacing w:line="240" w:lineRule="auto"/>
        <w:ind w:firstLine="0"/>
        <w:jc w:val="center"/>
      </w:pPr>
      <w:r>
        <w:rPr>
          <w:i/>
        </w:rPr>
        <w:t>Indicadores de oralidad fingida en los titulares</w:t>
      </w:r>
    </w:p>
    <w:tbl>
      <w:tblPr>
        <w:tblW w:w="9072" w:type="dxa"/>
        <w:tblLayout w:type="fixed"/>
        <w:tblLook w:val="04A0" w:firstRow="1" w:lastRow="0" w:firstColumn="1" w:lastColumn="0" w:noHBand="0" w:noVBand="1"/>
      </w:tblPr>
      <w:tblGrid>
        <w:gridCol w:w="3889"/>
        <w:gridCol w:w="864"/>
        <w:gridCol w:w="1007"/>
        <w:gridCol w:w="3312"/>
      </w:tblGrid>
      <w:tr w:rsidR="008E5CCC" w14:paraId="6E2226D2" w14:textId="77777777">
        <w:trPr>
          <w:tblHeader/>
        </w:trPr>
        <w:tc>
          <w:tcPr>
            <w:tcW w:w="3888" w:type="dxa"/>
            <w:shd w:val="clear" w:color="auto" w:fill="E7E6E6"/>
            <w:vAlign w:val="center"/>
          </w:tcPr>
          <w:p w14:paraId="6EB70003" w14:textId="77777777" w:rsidR="008E5CCC" w:rsidRDefault="00000000" w:rsidP="00191063">
            <w:pPr>
              <w:pStyle w:val="Sinespaciado"/>
            </w:pPr>
            <w:r>
              <w:t>Indicador</w:t>
            </w:r>
          </w:p>
        </w:tc>
        <w:tc>
          <w:tcPr>
            <w:tcW w:w="864" w:type="dxa"/>
            <w:shd w:val="clear" w:color="auto" w:fill="E7E6E6"/>
            <w:vAlign w:val="center"/>
          </w:tcPr>
          <w:p w14:paraId="7D887696" w14:textId="77777777" w:rsidR="008E5CCC" w:rsidRDefault="00000000" w:rsidP="00191063">
            <w:pPr>
              <w:pStyle w:val="Sinespaciado"/>
            </w:pPr>
            <w:r>
              <w:t>n</w:t>
            </w:r>
          </w:p>
        </w:tc>
        <w:tc>
          <w:tcPr>
            <w:tcW w:w="1007" w:type="dxa"/>
            <w:shd w:val="clear" w:color="auto" w:fill="E7E6E6"/>
            <w:vAlign w:val="center"/>
          </w:tcPr>
          <w:p w14:paraId="773A504D" w14:textId="77777777" w:rsidR="008E5CCC" w:rsidRDefault="00000000" w:rsidP="00191063">
            <w:pPr>
              <w:pStyle w:val="Sinespaciado"/>
            </w:pPr>
            <w:r>
              <w:t>%</w:t>
            </w:r>
          </w:p>
        </w:tc>
        <w:tc>
          <w:tcPr>
            <w:tcW w:w="3311" w:type="dxa"/>
            <w:shd w:val="clear" w:color="auto" w:fill="E7E6E6"/>
            <w:vAlign w:val="center"/>
          </w:tcPr>
          <w:p w14:paraId="132784E6" w14:textId="77777777" w:rsidR="008E5CCC" w:rsidRDefault="00000000" w:rsidP="00191063">
            <w:pPr>
              <w:pStyle w:val="Sinespaciado"/>
            </w:pPr>
            <w:r>
              <w:t>Lectura</w:t>
            </w:r>
          </w:p>
        </w:tc>
      </w:tr>
      <w:tr w:rsidR="008E5CCC" w14:paraId="71505E29" w14:textId="77777777">
        <w:tc>
          <w:tcPr>
            <w:tcW w:w="3888" w:type="dxa"/>
            <w:vAlign w:val="center"/>
          </w:tcPr>
          <w:p w14:paraId="2F383A21" w14:textId="77777777" w:rsidR="008E5CCC" w:rsidRDefault="00000000" w:rsidP="00191063">
            <w:pPr>
              <w:pStyle w:val="Sinespaciado"/>
            </w:pPr>
            <w:r>
              <w:t>Sin oralidad fingida evidente</w:t>
            </w:r>
          </w:p>
        </w:tc>
        <w:tc>
          <w:tcPr>
            <w:tcW w:w="864" w:type="dxa"/>
            <w:vAlign w:val="center"/>
          </w:tcPr>
          <w:p w14:paraId="1B1AD6F0" w14:textId="77777777" w:rsidR="008E5CCC" w:rsidRDefault="00000000" w:rsidP="00191063">
            <w:pPr>
              <w:pStyle w:val="Sinespaciado"/>
            </w:pPr>
            <w:r>
              <w:t>33</w:t>
            </w:r>
          </w:p>
        </w:tc>
        <w:tc>
          <w:tcPr>
            <w:tcW w:w="1007" w:type="dxa"/>
            <w:vAlign w:val="center"/>
          </w:tcPr>
          <w:p w14:paraId="6FB46B95" w14:textId="77777777" w:rsidR="008E5CCC" w:rsidRDefault="00000000" w:rsidP="00191063">
            <w:pPr>
              <w:pStyle w:val="Sinespaciado"/>
            </w:pPr>
            <w:r>
              <w:t>66.0</w:t>
            </w:r>
          </w:p>
        </w:tc>
        <w:tc>
          <w:tcPr>
            <w:tcW w:w="3311" w:type="dxa"/>
            <w:vAlign w:val="center"/>
          </w:tcPr>
          <w:p w14:paraId="77902E62" w14:textId="77777777" w:rsidR="008E5CCC" w:rsidRDefault="00000000" w:rsidP="00191063">
            <w:pPr>
              <w:pStyle w:val="Sinespaciado"/>
            </w:pPr>
            <w:r>
              <w:t>Predomina el registro estándar e institucional.</w:t>
            </w:r>
          </w:p>
        </w:tc>
      </w:tr>
      <w:tr w:rsidR="008E5CCC" w14:paraId="00BFFBD6" w14:textId="77777777">
        <w:tc>
          <w:tcPr>
            <w:tcW w:w="3888" w:type="dxa"/>
            <w:vAlign w:val="center"/>
          </w:tcPr>
          <w:p w14:paraId="33392EC6" w14:textId="77777777" w:rsidR="008E5CCC" w:rsidRDefault="00000000" w:rsidP="00191063">
            <w:pPr>
              <w:pStyle w:val="Sinespaciado"/>
            </w:pPr>
            <w:r>
              <w:t>Oralidad propia del medio (en la redacción del titular)</w:t>
            </w:r>
          </w:p>
        </w:tc>
        <w:tc>
          <w:tcPr>
            <w:tcW w:w="864" w:type="dxa"/>
            <w:vAlign w:val="center"/>
          </w:tcPr>
          <w:p w14:paraId="33C440B7" w14:textId="77777777" w:rsidR="008E5CCC" w:rsidRDefault="00000000" w:rsidP="00191063">
            <w:pPr>
              <w:pStyle w:val="Sinespaciado"/>
            </w:pPr>
            <w:r>
              <w:t>6</w:t>
            </w:r>
          </w:p>
        </w:tc>
        <w:tc>
          <w:tcPr>
            <w:tcW w:w="1007" w:type="dxa"/>
            <w:vAlign w:val="center"/>
          </w:tcPr>
          <w:p w14:paraId="0AF37DB5" w14:textId="77777777" w:rsidR="008E5CCC" w:rsidRDefault="00000000" w:rsidP="00191063">
            <w:pPr>
              <w:pStyle w:val="Sinespaciado"/>
            </w:pPr>
            <w:r>
              <w:t>12.0</w:t>
            </w:r>
          </w:p>
        </w:tc>
        <w:tc>
          <w:tcPr>
            <w:tcW w:w="3311" w:type="dxa"/>
            <w:vAlign w:val="center"/>
          </w:tcPr>
          <w:p w14:paraId="3A2A3856" w14:textId="77777777" w:rsidR="008E5CCC" w:rsidRDefault="00000000" w:rsidP="00191063">
            <w:pPr>
              <w:pStyle w:val="Sinespaciado"/>
            </w:pPr>
            <w:r>
              <w:t>El redactor incorpora tuteo, imperativos o frases hechas.</w:t>
            </w:r>
          </w:p>
        </w:tc>
      </w:tr>
      <w:tr w:rsidR="008E5CCC" w14:paraId="61681B52" w14:textId="77777777">
        <w:tc>
          <w:tcPr>
            <w:tcW w:w="3888" w:type="dxa"/>
            <w:vAlign w:val="center"/>
          </w:tcPr>
          <w:p w14:paraId="602CE3E2" w14:textId="77777777" w:rsidR="008E5CCC" w:rsidRDefault="00000000" w:rsidP="00191063">
            <w:pPr>
              <w:pStyle w:val="Sinespaciado"/>
            </w:pPr>
            <w:r>
              <w:t>Oralidad reportada o citada (voz de una fuente, comentario o copy)</w:t>
            </w:r>
          </w:p>
        </w:tc>
        <w:tc>
          <w:tcPr>
            <w:tcW w:w="864" w:type="dxa"/>
            <w:vAlign w:val="center"/>
          </w:tcPr>
          <w:p w14:paraId="352F3636" w14:textId="77777777" w:rsidR="008E5CCC" w:rsidRDefault="00000000" w:rsidP="00191063">
            <w:pPr>
              <w:pStyle w:val="Sinespaciado"/>
            </w:pPr>
            <w:r>
              <w:t>11</w:t>
            </w:r>
          </w:p>
        </w:tc>
        <w:tc>
          <w:tcPr>
            <w:tcW w:w="1007" w:type="dxa"/>
            <w:vAlign w:val="center"/>
          </w:tcPr>
          <w:p w14:paraId="6F3F8424" w14:textId="77777777" w:rsidR="008E5CCC" w:rsidRDefault="00000000" w:rsidP="00191063">
            <w:pPr>
              <w:pStyle w:val="Sinespaciado"/>
            </w:pPr>
            <w:r>
              <w:t>22.0</w:t>
            </w:r>
          </w:p>
        </w:tc>
        <w:tc>
          <w:tcPr>
            <w:tcW w:w="3311" w:type="dxa"/>
            <w:vAlign w:val="center"/>
          </w:tcPr>
          <w:p w14:paraId="72BD40B4" w14:textId="77777777" w:rsidR="008E5CCC" w:rsidRDefault="00000000" w:rsidP="00191063">
            <w:pPr>
              <w:pStyle w:val="Sinespaciado"/>
            </w:pPr>
            <w:r>
              <w:t>La coloquialidad pertenece a la fuente citada, no al medio.</w:t>
            </w:r>
          </w:p>
        </w:tc>
      </w:tr>
    </w:tbl>
    <w:p w14:paraId="38E8FDBD" w14:textId="77777777" w:rsidR="008E5CCC" w:rsidRDefault="00000000">
      <w:pPr>
        <w:spacing w:after="120" w:line="240" w:lineRule="auto"/>
        <w:ind w:firstLine="0"/>
        <w:jc w:val="both"/>
      </w:pPr>
      <w:r>
        <w:rPr>
          <w:i/>
        </w:rPr>
        <w:t>Nota. La cita directa constituye un subconjunto de los casos de proximidad; por ello, las filas no deben sumarse como categorías excluyentes.</w:t>
      </w:r>
    </w:p>
    <w:p w14:paraId="5D5AFD85" w14:textId="77777777" w:rsidR="008E5CCC" w:rsidRDefault="00000000" w:rsidP="00191063">
      <w:r>
        <w:t>La oralidad fingida, entendida en sentido amplio, se identificó en 17 titulares (34 %). Sin embargo, solo 6 de esos casos (12 %) correspondieron a la voz propia del medio en la redacción del titular —como el tuteo y las preguntas directas de T004, los imperativos de T008 o la jerga popular dominicana de “«Que se acuesten y se beban una pastilla»: dice escogidista a los fanáticos de los Toros” (T043)—. Los 11 casos restantes (22 %) reprodujeron la coloquialidad de una fuente citada, de un comentario de usuarios o del copy que acompaña la gráfica, sin que el propio titular redactado por el medio adoptara ese registro; por ejemplo, en T013 la expresión “esto no es un invento” pertenece a la cita textual del Intrant, y en T021 la frase “el dominicano donde quiera que está se siente su energía” corresponde a la voz de la marca entrevistada, no a la redacción periodística.</w:t>
      </w:r>
    </w:p>
    <w:p w14:paraId="06BCCA8F" w14:textId="77777777" w:rsidR="008E5CCC" w:rsidRDefault="00000000" w:rsidP="00191063">
      <w:r>
        <w:t>El resultado muestra que la adaptación a Instagram no implicó una coloquialización generalizada del discurso propio del medio. El Nuevo Diario conservó un registro estándar e institucional en dos tercios del corpus (66 %) y, cuando incorporó oralidad, lo hizo con mayor frecuencia al reproducir la voz de una fuente (22 %) que al asumirla como estilo editorial propio (12 %). La proximidad con el usuario se construyó, entonces, tanto por la selección de citas vivas y coloquiales como por la actualidad temática y los formatos dinámicos, más que por una transformación sistemática de la sintaxis periodística.</w:t>
      </w:r>
    </w:p>
    <w:p w14:paraId="13B3915D" w14:textId="77777777" w:rsidR="008E5CCC" w:rsidRDefault="00000000">
      <w:pPr>
        <w:pStyle w:val="Ttulo3"/>
      </w:pPr>
      <w:bookmarkStart w:id="127" w:name="_Toc238298739"/>
      <w:r>
        <w:t>4.5.2 Discusión del objetivo específico 3</w:t>
      </w:r>
      <w:bookmarkEnd w:id="127"/>
    </w:p>
    <w:p w14:paraId="6ADC6636" w14:textId="77777777" w:rsidR="008E5CCC" w:rsidRDefault="00000000" w:rsidP="00191063">
      <w:r>
        <w:t>Según el continuo entre inmediatez y distancia comunicativa propuesto por Koch y Oesterreicher (1990), la mayoría de estos titulares permanece en el polo de la distancia: son planificados, sintácticamente completos y de orientación institucional. No obstante, el hallazgo de que un tercio del corpus incorpora algún rasgo de oralidad —sobre todo mediante la cita de voces externas— matiza la idea de un registro monolíticamente formal. El medio permite que la inmediatez conversacional entre al titular a través de la voz ajena, sin comprometer directamente su propio estilo redaccional.</w:t>
      </w:r>
    </w:p>
    <w:p w14:paraId="244A261F" w14:textId="77777777" w:rsidR="008E5CCC" w:rsidRDefault="00000000" w:rsidP="00191063">
      <w:r>
        <w:t>Este comportamiento coincide parcialmente con Peláez Vásquez (2022), quien identifica adaptaciones estilísticas en titulares de Instagram mediante disfemismos y coloquialismos, aunque en el presente corpus esa adaptación se canaliza principalmente a través del discurso referido y no de una coloquialización directa de la voz institucional. La plataforma modifica la extensión, la jerarquía visual y el ritmo de circulación, y multiplica las oportunidades de incorporar voces vivas y populares, pero no elimina las marcas de autoridad propias del medio.</w:t>
      </w:r>
    </w:p>
    <w:p w14:paraId="4BA53A85" w14:textId="77777777" w:rsidR="008E5CCC" w:rsidRDefault="00000000">
      <w:pPr>
        <w:pStyle w:val="Ttulo2"/>
      </w:pPr>
      <w:bookmarkStart w:id="128" w:name="_Toc238298740"/>
      <w:r>
        <w:t>4.6 Resultados y discusión del objetivo específico 4</w:t>
      </w:r>
      <w:bookmarkEnd w:id="128"/>
    </w:p>
    <w:p w14:paraId="1CC2D031" w14:textId="77777777" w:rsidR="008E5CCC" w:rsidRDefault="00000000">
      <w:pPr>
        <w:pStyle w:val="Ttulo3"/>
      </w:pPr>
      <w:bookmarkStart w:id="129" w:name="_Toc238298741"/>
      <w:r>
        <w:t>4.6.1 Interacción entre formato, diseño y componente lingüístico</w:t>
      </w:r>
      <w:bookmarkEnd w:id="129"/>
    </w:p>
    <w:p w14:paraId="78B9B366" w14:textId="77777777" w:rsidR="008E5CCC" w:rsidRDefault="00000000">
      <w:pPr>
        <w:keepNext/>
        <w:spacing w:line="240" w:lineRule="auto"/>
        <w:ind w:firstLine="0"/>
      </w:pPr>
      <w:r>
        <w:rPr>
          <w:b/>
        </w:rPr>
        <w:t>Tabla 8</w:t>
      </w:r>
    </w:p>
    <w:p w14:paraId="07245AD3" w14:textId="77777777" w:rsidR="008E5CCC" w:rsidRDefault="00000000">
      <w:pPr>
        <w:keepNext/>
        <w:spacing w:line="240" w:lineRule="auto"/>
        <w:ind w:firstLine="0"/>
        <w:jc w:val="center"/>
      </w:pPr>
      <w:r>
        <w:rPr>
          <w:i/>
        </w:rPr>
        <w:t>Indicadores de construcción multimodal</w:t>
      </w:r>
    </w:p>
    <w:tbl>
      <w:tblPr>
        <w:tblW w:w="9072" w:type="dxa"/>
        <w:tblLayout w:type="fixed"/>
        <w:tblLook w:val="04A0" w:firstRow="1" w:lastRow="0" w:firstColumn="1" w:lastColumn="0" w:noHBand="0" w:noVBand="1"/>
      </w:tblPr>
      <w:tblGrid>
        <w:gridCol w:w="4032"/>
        <w:gridCol w:w="864"/>
        <w:gridCol w:w="1007"/>
        <w:gridCol w:w="3169"/>
      </w:tblGrid>
      <w:tr w:rsidR="008E5CCC" w14:paraId="541993EA" w14:textId="77777777">
        <w:trPr>
          <w:tblHeader/>
        </w:trPr>
        <w:tc>
          <w:tcPr>
            <w:tcW w:w="4031" w:type="dxa"/>
            <w:shd w:val="clear" w:color="auto" w:fill="E7E6E6"/>
            <w:vAlign w:val="center"/>
          </w:tcPr>
          <w:p w14:paraId="18BD136B" w14:textId="77777777" w:rsidR="008E5CCC" w:rsidRDefault="00000000" w:rsidP="00191063">
            <w:pPr>
              <w:pStyle w:val="Sinespaciado"/>
            </w:pPr>
            <w:r>
              <w:t>Indicador</w:t>
            </w:r>
          </w:p>
        </w:tc>
        <w:tc>
          <w:tcPr>
            <w:tcW w:w="864" w:type="dxa"/>
            <w:shd w:val="clear" w:color="auto" w:fill="E7E6E6"/>
            <w:vAlign w:val="center"/>
          </w:tcPr>
          <w:p w14:paraId="289E9D48" w14:textId="77777777" w:rsidR="008E5CCC" w:rsidRDefault="00000000" w:rsidP="00191063">
            <w:pPr>
              <w:pStyle w:val="Sinespaciado"/>
            </w:pPr>
            <w:r>
              <w:t>n</w:t>
            </w:r>
          </w:p>
        </w:tc>
        <w:tc>
          <w:tcPr>
            <w:tcW w:w="1007" w:type="dxa"/>
            <w:shd w:val="clear" w:color="auto" w:fill="E7E6E6"/>
            <w:vAlign w:val="center"/>
          </w:tcPr>
          <w:p w14:paraId="6804897A" w14:textId="77777777" w:rsidR="008E5CCC" w:rsidRDefault="00000000" w:rsidP="00191063">
            <w:pPr>
              <w:pStyle w:val="Sinespaciado"/>
            </w:pPr>
            <w:r>
              <w:t>%</w:t>
            </w:r>
          </w:p>
        </w:tc>
        <w:tc>
          <w:tcPr>
            <w:tcW w:w="3168" w:type="dxa"/>
            <w:shd w:val="clear" w:color="auto" w:fill="E7E6E6"/>
            <w:vAlign w:val="center"/>
          </w:tcPr>
          <w:p w14:paraId="111B019D" w14:textId="77777777" w:rsidR="008E5CCC" w:rsidRDefault="00000000" w:rsidP="00191063">
            <w:pPr>
              <w:pStyle w:val="Sinespaciado"/>
            </w:pPr>
            <w:r>
              <w:t>Interpretación</w:t>
            </w:r>
          </w:p>
        </w:tc>
      </w:tr>
      <w:tr w:rsidR="008E5CCC" w14:paraId="1D754BAA" w14:textId="77777777">
        <w:tc>
          <w:tcPr>
            <w:tcW w:w="4031" w:type="dxa"/>
            <w:vAlign w:val="center"/>
          </w:tcPr>
          <w:p w14:paraId="744C5477" w14:textId="77777777" w:rsidR="008E5CCC" w:rsidRDefault="00000000" w:rsidP="00191063">
            <w:pPr>
              <w:pStyle w:val="Sinespaciado"/>
            </w:pPr>
            <w:r>
              <w:t>Reel</w:t>
            </w:r>
          </w:p>
        </w:tc>
        <w:tc>
          <w:tcPr>
            <w:tcW w:w="864" w:type="dxa"/>
            <w:vAlign w:val="center"/>
          </w:tcPr>
          <w:p w14:paraId="2F515EFB" w14:textId="77777777" w:rsidR="008E5CCC" w:rsidRDefault="00000000" w:rsidP="00191063">
            <w:pPr>
              <w:pStyle w:val="Sinespaciado"/>
            </w:pPr>
            <w:r>
              <w:t>29</w:t>
            </w:r>
          </w:p>
        </w:tc>
        <w:tc>
          <w:tcPr>
            <w:tcW w:w="1007" w:type="dxa"/>
            <w:vAlign w:val="center"/>
          </w:tcPr>
          <w:p w14:paraId="5FB57F80" w14:textId="77777777" w:rsidR="008E5CCC" w:rsidRDefault="00000000" w:rsidP="00191063">
            <w:pPr>
              <w:pStyle w:val="Sinespaciado"/>
            </w:pPr>
            <w:r>
              <w:t>58.0</w:t>
            </w:r>
          </w:p>
        </w:tc>
        <w:tc>
          <w:tcPr>
            <w:tcW w:w="3168" w:type="dxa"/>
            <w:vAlign w:val="center"/>
          </w:tcPr>
          <w:p w14:paraId="50E933CE" w14:textId="77777777" w:rsidR="008E5CCC" w:rsidRDefault="00000000" w:rsidP="00191063">
            <w:pPr>
              <w:pStyle w:val="Sinespaciado"/>
            </w:pPr>
            <w:r>
              <w:t>El titular introduce o sintetiza contenido audiovisual.</w:t>
            </w:r>
          </w:p>
        </w:tc>
      </w:tr>
      <w:tr w:rsidR="008E5CCC" w14:paraId="322AC532" w14:textId="77777777">
        <w:tc>
          <w:tcPr>
            <w:tcW w:w="4031" w:type="dxa"/>
            <w:vAlign w:val="center"/>
          </w:tcPr>
          <w:p w14:paraId="37E48CD4" w14:textId="77777777" w:rsidR="008E5CCC" w:rsidRDefault="00000000" w:rsidP="00191063">
            <w:pPr>
              <w:pStyle w:val="Sinespaciado"/>
            </w:pPr>
            <w:r>
              <w:t>Publicación estática</w:t>
            </w:r>
          </w:p>
        </w:tc>
        <w:tc>
          <w:tcPr>
            <w:tcW w:w="864" w:type="dxa"/>
            <w:vAlign w:val="center"/>
          </w:tcPr>
          <w:p w14:paraId="55FB7336" w14:textId="77777777" w:rsidR="008E5CCC" w:rsidRDefault="00000000" w:rsidP="00191063">
            <w:pPr>
              <w:pStyle w:val="Sinespaciado"/>
            </w:pPr>
            <w:r>
              <w:t>18</w:t>
            </w:r>
          </w:p>
        </w:tc>
        <w:tc>
          <w:tcPr>
            <w:tcW w:w="1007" w:type="dxa"/>
            <w:vAlign w:val="center"/>
          </w:tcPr>
          <w:p w14:paraId="2A7FC26C" w14:textId="77777777" w:rsidR="008E5CCC" w:rsidRDefault="00000000" w:rsidP="00191063">
            <w:pPr>
              <w:pStyle w:val="Sinespaciado"/>
            </w:pPr>
            <w:r>
              <w:t>36.0</w:t>
            </w:r>
          </w:p>
        </w:tc>
        <w:tc>
          <w:tcPr>
            <w:tcW w:w="3168" w:type="dxa"/>
            <w:vAlign w:val="center"/>
          </w:tcPr>
          <w:p w14:paraId="025280FB" w14:textId="77777777" w:rsidR="008E5CCC" w:rsidRDefault="00000000" w:rsidP="00191063">
            <w:pPr>
              <w:pStyle w:val="Sinespaciado"/>
            </w:pPr>
            <w:r>
              <w:t>El texto se articula con una pieza gráfica o fotográfica.</w:t>
            </w:r>
          </w:p>
        </w:tc>
      </w:tr>
      <w:tr w:rsidR="008E5CCC" w14:paraId="2B7F6F07" w14:textId="77777777" w:rsidTr="00191063">
        <w:tc>
          <w:tcPr>
            <w:tcW w:w="4031" w:type="dxa"/>
            <w:vAlign w:val="center"/>
          </w:tcPr>
          <w:p w14:paraId="2DDBE8DB" w14:textId="77777777" w:rsidR="008E5CCC" w:rsidRDefault="00000000" w:rsidP="00191063">
            <w:pPr>
              <w:pStyle w:val="Sinespaciado"/>
            </w:pPr>
            <w:r>
              <w:t>Carrusel</w:t>
            </w:r>
          </w:p>
        </w:tc>
        <w:tc>
          <w:tcPr>
            <w:tcW w:w="864" w:type="dxa"/>
            <w:vAlign w:val="center"/>
          </w:tcPr>
          <w:p w14:paraId="6880F44B" w14:textId="77777777" w:rsidR="008E5CCC" w:rsidRDefault="00000000" w:rsidP="00191063">
            <w:pPr>
              <w:pStyle w:val="Sinespaciado"/>
            </w:pPr>
            <w:r>
              <w:t>3</w:t>
            </w:r>
          </w:p>
        </w:tc>
        <w:tc>
          <w:tcPr>
            <w:tcW w:w="1007" w:type="dxa"/>
            <w:vAlign w:val="center"/>
          </w:tcPr>
          <w:p w14:paraId="3628E02D" w14:textId="77777777" w:rsidR="008E5CCC" w:rsidRDefault="00000000" w:rsidP="00191063">
            <w:pPr>
              <w:pStyle w:val="Sinespaciado"/>
            </w:pPr>
            <w:r>
              <w:t>6.0</w:t>
            </w:r>
          </w:p>
        </w:tc>
        <w:tc>
          <w:tcPr>
            <w:tcW w:w="3168" w:type="dxa"/>
            <w:vAlign w:val="center"/>
          </w:tcPr>
          <w:p w14:paraId="592CECA6" w14:textId="77777777" w:rsidR="008E5CCC" w:rsidRDefault="00000000" w:rsidP="00191063">
            <w:pPr>
              <w:pStyle w:val="Sinespaciado"/>
            </w:pPr>
            <w:r>
              <w:t>El titular principal se ubica en la primera lámina.</w:t>
            </w:r>
          </w:p>
        </w:tc>
      </w:tr>
      <w:tr w:rsidR="008E5CCC" w14:paraId="1152AD26" w14:textId="77777777">
        <w:tc>
          <w:tcPr>
            <w:tcW w:w="4031" w:type="dxa"/>
            <w:vAlign w:val="center"/>
          </w:tcPr>
          <w:p w14:paraId="52D32766" w14:textId="77777777" w:rsidR="008E5CCC" w:rsidRDefault="00000000" w:rsidP="00191063">
            <w:pPr>
              <w:pStyle w:val="Sinespaciado"/>
            </w:pPr>
            <w:r>
              <w:t>Titular sin emoji</w:t>
            </w:r>
          </w:p>
        </w:tc>
        <w:tc>
          <w:tcPr>
            <w:tcW w:w="864" w:type="dxa"/>
            <w:vAlign w:val="center"/>
          </w:tcPr>
          <w:p w14:paraId="099B5551" w14:textId="77777777" w:rsidR="008E5CCC" w:rsidRDefault="00000000" w:rsidP="00191063">
            <w:pPr>
              <w:pStyle w:val="Sinespaciado"/>
            </w:pPr>
            <w:r>
              <w:t>46</w:t>
            </w:r>
          </w:p>
        </w:tc>
        <w:tc>
          <w:tcPr>
            <w:tcW w:w="1007" w:type="dxa"/>
            <w:vAlign w:val="center"/>
          </w:tcPr>
          <w:p w14:paraId="2724AF10" w14:textId="77777777" w:rsidR="008E5CCC" w:rsidRDefault="00000000" w:rsidP="00191063">
            <w:pPr>
              <w:pStyle w:val="Sinespaciado"/>
            </w:pPr>
            <w:r>
              <w:t>92.0</w:t>
            </w:r>
          </w:p>
        </w:tc>
        <w:tc>
          <w:tcPr>
            <w:tcW w:w="3168" w:type="dxa"/>
            <w:vAlign w:val="center"/>
          </w:tcPr>
          <w:p w14:paraId="455CB9DA" w14:textId="77777777" w:rsidR="008E5CCC" w:rsidRDefault="00000000" w:rsidP="00191063">
            <w:pPr>
              <w:pStyle w:val="Sinespaciado"/>
            </w:pPr>
            <w:r>
              <w:t>El emoji no forma parte de la unidad lingüística transcrita.</w:t>
            </w:r>
          </w:p>
        </w:tc>
      </w:tr>
      <w:tr w:rsidR="008E5CCC" w14:paraId="3DF9D76E" w14:textId="77777777" w:rsidTr="00191063">
        <w:tc>
          <w:tcPr>
            <w:tcW w:w="4031" w:type="dxa"/>
            <w:tcBorders>
              <w:bottom w:val="single" w:sz="4" w:space="0" w:color="auto"/>
            </w:tcBorders>
            <w:vAlign w:val="center"/>
          </w:tcPr>
          <w:p w14:paraId="2BC95330" w14:textId="77777777" w:rsidR="008E5CCC" w:rsidRDefault="00000000" w:rsidP="00191063">
            <w:pPr>
              <w:pStyle w:val="Sinespaciado"/>
            </w:pPr>
            <w:r>
              <w:t>Titular con emoji integrado</w:t>
            </w:r>
          </w:p>
        </w:tc>
        <w:tc>
          <w:tcPr>
            <w:tcW w:w="864" w:type="dxa"/>
            <w:tcBorders>
              <w:bottom w:val="single" w:sz="4" w:space="0" w:color="auto"/>
            </w:tcBorders>
            <w:vAlign w:val="center"/>
          </w:tcPr>
          <w:p w14:paraId="65891DBF" w14:textId="77777777" w:rsidR="008E5CCC" w:rsidRDefault="00000000" w:rsidP="00191063">
            <w:pPr>
              <w:pStyle w:val="Sinespaciado"/>
            </w:pPr>
            <w:r>
              <w:t>4</w:t>
            </w:r>
          </w:p>
        </w:tc>
        <w:tc>
          <w:tcPr>
            <w:tcW w:w="1007" w:type="dxa"/>
            <w:tcBorders>
              <w:bottom w:val="single" w:sz="4" w:space="0" w:color="auto"/>
            </w:tcBorders>
            <w:vAlign w:val="center"/>
          </w:tcPr>
          <w:p w14:paraId="584702E6" w14:textId="77777777" w:rsidR="008E5CCC" w:rsidRDefault="00000000" w:rsidP="00191063">
            <w:pPr>
              <w:pStyle w:val="Sinespaciado"/>
            </w:pPr>
            <w:r>
              <w:t>8.0</w:t>
            </w:r>
          </w:p>
        </w:tc>
        <w:tc>
          <w:tcPr>
            <w:tcW w:w="3168" w:type="dxa"/>
            <w:tcBorders>
              <w:bottom w:val="single" w:sz="4" w:space="0" w:color="auto"/>
            </w:tcBorders>
            <w:vAlign w:val="center"/>
          </w:tcPr>
          <w:p w14:paraId="37471B94" w14:textId="77777777" w:rsidR="008E5CCC" w:rsidRDefault="00000000" w:rsidP="00191063">
            <w:pPr>
              <w:pStyle w:val="Sinespaciado"/>
            </w:pPr>
            <w:r>
              <w:t>El emoji cumple una función fática, ornamental, directiva o enfática.</w:t>
            </w:r>
          </w:p>
        </w:tc>
      </w:tr>
    </w:tbl>
    <w:p w14:paraId="34CA688F" w14:textId="77777777" w:rsidR="008E5CCC" w:rsidRDefault="00000000">
      <w:pPr>
        <w:spacing w:after="120" w:line="240" w:lineRule="auto"/>
        <w:ind w:firstLine="0"/>
        <w:jc w:val="both"/>
      </w:pPr>
      <w:r>
        <w:rPr>
          <w:i/>
        </w:rPr>
        <w:t>Nota. Los indicadores de formato y procedencia se superponen. Los emojis del pie no se atribuyeron al titular.</w:t>
      </w:r>
    </w:p>
    <w:p w14:paraId="541A085F" w14:textId="77777777" w:rsidR="008E5CCC" w:rsidRDefault="00000000" w:rsidP="00191063">
      <w:r>
        <w:t>Los reels, con 29 unidades (58 %), fueron el soporte predominante. En ellos, el titular funciona como puerta de entrada al contenido audiovisual: nombra el acontecimiento, identifica la fuente o anticipa el tema que el video desarrolla, como en T043 o T048. Las publicaciones estáticas representaron el 36 % y facilitaron una relación más inmediata entre texto e imagen, mientras que los carruseles (6 %) permiten distribuir la información en varias láminas sin perder la jerarquía del titular principal, como en T001.</w:t>
      </w:r>
    </w:p>
    <w:p w14:paraId="05BFF6DD" w14:textId="77777777" w:rsidR="008E5CCC" w:rsidRDefault="00000000" w:rsidP="00191063">
      <w:r>
        <w:t>En algunos casos la unidad se derivó de un arte de tarjeta de cita o de un flyer de expectativa, en lugar de una fotografía o un video convencional. T044 reproduce una declaración presidencial en un formato especial de tarjeta (#ENDCitas), y T046 anuncia un programa del propio medio mediante bloques nominales sin verbo. En ambos casos, la jerarquía tipográfica permitió distinguir el enunciado principal de elementos paratextuales como el logotipo, la fecha o la convocatoria a “sintonizar”, evitando que estos últimos se confundieran con el titular analizado.</w:t>
      </w:r>
    </w:p>
    <w:p w14:paraId="306E214D" w14:textId="77777777" w:rsidR="008E5CCC" w:rsidRDefault="00000000" w:rsidP="00191063">
      <w:r>
        <w:t>Solo 4 de los 50 titulares transcritos (8 %) integraron un emoji dentro de la propia unidad lingüística: uno o dos emojis con función fática en T004, tres o más con función ornamental en T007, un emoji directivo u organizador en T036 y varios emojis enfáticos en T045. En los 46 casos restantes (92 %), la ausencia de emojis en el titular no significa que la publicación carezca de ellos, sino que estos aparecieron en el pie, el copy o los comentarios, es decir, en elementos paratextuales distintos de la unidad delimitada. La coherencia entre el componente verbal y el visual se clasificó como convergente en la totalidad del corpus (100 %), lo que indica que, incluso cuando el titular no incorpora recursos gráficos propios, no contradice la imagen o el video que lo acompaña.</w:t>
      </w:r>
    </w:p>
    <w:p w14:paraId="0C00567A" w14:textId="77777777" w:rsidR="008E5CCC" w:rsidRDefault="00000000">
      <w:pPr>
        <w:pStyle w:val="Ttulo3"/>
      </w:pPr>
      <w:bookmarkStart w:id="130" w:name="_Toc238298742"/>
      <w:r>
        <w:t>4.6.2 Discusión del objetivo específico 4</w:t>
      </w:r>
      <w:bookmarkEnd w:id="130"/>
    </w:p>
    <w:p w14:paraId="04022F16" w14:textId="77777777" w:rsidR="008E5CCC" w:rsidRDefault="00000000" w:rsidP="00191063">
      <w:r>
        <w:t>Los resultados respaldan la propuesta de Kress y van Leeuwen (2001): el sentido digital surge de la articulación de varios modos. Sin embargo, cada modo conserva una función específica. El titular aporta la proposición central; la imagen o el video identifican actores o escenarios; la tipografía jerarquiza —de manera especialmente visible en las tarjetas de cita y los flyers—; y el formato reel añade movimiento, voz y secuencia. La matriz demostró que el análisis multimodal exige separar estos componentes antes de interpretar su interacción, en particular cuando el emoji o el saludo pertenecen al pie y no al titular.</w:t>
      </w:r>
    </w:p>
    <w:p w14:paraId="62D50B46" w14:textId="77777777" w:rsidR="008E5CCC" w:rsidRDefault="00000000" w:rsidP="00191063">
      <w:r>
        <w:t>La baja presencia de emojis en el titular (8 %) y su probable concentración en el pie o en los comentarios confirma que no todo elemento visible pertenece a la misma unidad discursiva. Esta distinción también coincide con Deekes Ibarburu (2024), quien subraya la necesidad de observar conjuntamente imágenes y recursos lingüísticos sin perder la autonomía analítica de cada componente.</w:t>
      </w:r>
    </w:p>
    <w:p w14:paraId="221E63AF" w14:textId="77777777" w:rsidR="008E5CCC" w:rsidRDefault="00000000">
      <w:pPr>
        <w:pStyle w:val="Ttulo2"/>
      </w:pPr>
      <w:bookmarkStart w:id="131" w:name="_Toc238298743"/>
      <w:r>
        <w:t>4.7 Análisis discursivo de unidades representativas</w:t>
      </w:r>
      <w:bookmarkEnd w:id="131"/>
    </w:p>
    <w:p w14:paraId="02E2EF98" w14:textId="77777777" w:rsidR="008E5CCC" w:rsidRDefault="00000000">
      <w:pPr>
        <w:keepNext/>
        <w:spacing w:line="240" w:lineRule="auto"/>
        <w:ind w:firstLine="0"/>
      </w:pPr>
      <w:r>
        <w:rPr>
          <w:b/>
        </w:rPr>
        <w:t>Tabla 9</w:t>
      </w:r>
    </w:p>
    <w:p w14:paraId="570E447A" w14:textId="77777777" w:rsidR="008E5CCC" w:rsidRDefault="00000000">
      <w:pPr>
        <w:keepNext/>
        <w:spacing w:line="240" w:lineRule="auto"/>
        <w:ind w:firstLine="0"/>
        <w:jc w:val="center"/>
      </w:pPr>
      <w:r>
        <w:rPr>
          <w:i/>
        </w:rPr>
        <w:t>Titulares representativos de las tendencias del corpus</w:t>
      </w:r>
    </w:p>
    <w:tbl>
      <w:tblPr>
        <w:tblW w:w="9072" w:type="dxa"/>
        <w:tblBorders>
          <w:bottom w:val="single" w:sz="4" w:space="0" w:color="auto"/>
        </w:tblBorders>
        <w:tblLayout w:type="fixed"/>
        <w:tblLook w:val="04A0" w:firstRow="1" w:lastRow="0" w:firstColumn="1" w:lastColumn="0" w:noHBand="0" w:noVBand="1"/>
      </w:tblPr>
      <w:tblGrid>
        <w:gridCol w:w="1007"/>
        <w:gridCol w:w="5473"/>
        <w:gridCol w:w="2592"/>
      </w:tblGrid>
      <w:tr w:rsidR="008E5CCC" w14:paraId="42ADDD11" w14:textId="77777777" w:rsidTr="00191063">
        <w:trPr>
          <w:tblHeader/>
        </w:trPr>
        <w:tc>
          <w:tcPr>
            <w:tcW w:w="1007" w:type="dxa"/>
            <w:shd w:val="clear" w:color="auto" w:fill="E7E6E6"/>
            <w:vAlign w:val="center"/>
          </w:tcPr>
          <w:p w14:paraId="5965E73E" w14:textId="77777777" w:rsidR="008E5CCC" w:rsidRDefault="00000000" w:rsidP="00191063">
            <w:pPr>
              <w:pStyle w:val="Sinespaciado"/>
            </w:pPr>
            <w:r>
              <w:t>Código</w:t>
            </w:r>
          </w:p>
        </w:tc>
        <w:tc>
          <w:tcPr>
            <w:tcW w:w="5472" w:type="dxa"/>
            <w:shd w:val="clear" w:color="auto" w:fill="E7E6E6"/>
            <w:vAlign w:val="center"/>
          </w:tcPr>
          <w:p w14:paraId="35652E16" w14:textId="77777777" w:rsidR="008E5CCC" w:rsidRDefault="00000000" w:rsidP="00191063">
            <w:pPr>
              <w:pStyle w:val="Sinespaciado"/>
            </w:pPr>
            <w:r>
              <w:t>Titular</w:t>
            </w:r>
          </w:p>
        </w:tc>
        <w:tc>
          <w:tcPr>
            <w:tcW w:w="2592" w:type="dxa"/>
            <w:shd w:val="clear" w:color="auto" w:fill="E7E6E6"/>
            <w:vAlign w:val="center"/>
          </w:tcPr>
          <w:p w14:paraId="05A5BF70" w14:textId="77777777" w:rsidR="008E5CCC" w:rsidRDefault="00000000" w:rsidP="00191063">
            <w:pPr>
              <w:pStyle w:val="Sinespaciado"/>
            </w:pPr>
            <w:r>
              <w:t>Hallazgo principal</w:t>
            </w:r>
          </w:p>
        </w:tc>
      </w:tr>
      <w:tr w:rsidR="008E5CCC" w14:paraId="35B9D7A8" w14:textId="77777777" w:rsidTr="00191063">
        <w:tc>
          <w:tcPr>
            <w:tcW w:w="1007" w:type="dxa"/>
            <w:vAlign w:val="center"/>
          </w:tcPr>
          <w:p w14:paraId="2306A38E" w14:textId="77777777" w:rsidR="008E5CCC" w:rsidRDefault="00000000" w:rsidP="00191063">
            <w:pPr>
              <w:pStyle w:val="Sinespaciado"/>
            </w:pPr>
            <w:r>
              <w:t>T018</w:t>
            </w:r>
          </w:p>
        </w:tc>
        <w:tc>
          <w:tcPr>
            <w:tcW w:w="5472" w:type="dxa"/>
            <w:vAlign w:val="center"/>
          </w:tcPr>
          <w:p w14:paraId="50BD31E9" w14:textId="77777777" w:rsidR="008E5CCC" w:rsidRDefault="00000000" w:rsidP="00191063">
            <w:pPr>
              <w:pStyle w:val="Sinespaciado"/>
            </w:pPr>
            <w:r>
              <w:t>República Dominicana gana 25 a 0 y con juego sin hits lanzado a Sudáfrica</w:t>
            </w:r>
          </w:p>
        </w:tc>
        <w:tc>
          <w:tcPr>
            <w:tcW w:w="2592" w:type="dxa"/>
            <w:vAlign w:val="center"/>
          </w:tcPr>
          <w:p w14:paraId="0530A1BF" w14:textId="77777777" w:rsidR="008E5CCC" w:rsidRDefault="00000000" w:rsidP="00191063">
            <w:pPr>
              <w:pStyle w:val="Sinespaciado"/>
            </w:pPr>
            <w:r>
              <w:t>Cuantificación deportiva, elipsis y orgullo identitario.</w:t>
            </w:r>
          </w:p>
        </w:tc>
      </w:tr>
      <w:tr w:rsidR="008E5CCC" w14:paraId="13206B81" w14:textId="77777777" w:rsidTr="00191063">
        <w:tc>
          <w:tcPr>
            <w:tcW w:w="1007" w:type="dxa"/>
            <w:vAlign w:val="center"/>
          </w:tcPr>
          <w:p w14:paraId="35931582" w14:textId="77777777" w:rsidR="008E5CCC" w:rsidRDefault="00000000" w:rsidP="00191063">
            <w:pPr>
              <w:pStyle w:val="Sinespaciado"/>
            </w:pPr>
            <w:r>
              <w:t>T028</w:t>
            </w:r>
          </w:p>
        </w:tc>
        <w:tc>
          <w:tcPr>
            <w:tcW w:w="5472" w:type="dxa"/>
            <w:vAlign w:val="center"/>
          </w:tcPr>
          <w:p w14:paraId="66ACEF05" w14:textId="77777777" w:rsidR="008E5CCC" w:rsidRDefault="00000000" w:rsidP="00191063">
            <w:pPr>
              <w:pStyle w:val="Sinespaciado"/>
            </w:pPr>
            <w:r>
              <w:t>Yván Lorenzo: «Más de 33 mil productores de arroz podrían ir a la quiebra»</w:t>
            </w:r>
          </w:p>
        </w:tc>
        <w:tc>
          <w:tcPr>
            <w:tcW w:w="2592" w:type="dxa"/>
            <w:vAlign w:val="center"/>
          </w:tcPr>
          <w:p w14:paraId="135A8802" w14:textId="77777777" w:rsidR="008E5CCC" w:rsidRDefault="00000000" w:rsidP="00191063">
            <w:pPr>
              <w:pStyle w:val="Sinespaciado"/>
            </w:pPr>
            <w:r>
              <w:t>Cita directa condicional, cifra y encuadre de conflicto.</w:t>
            </w:r>
          </w:p>
        </w:tc>
      </w:tr>
      <w:tr w:rsidR="008E5CCC" w14:paraId="6BDB5162" w14:textId="77777777" w:rsidTr="00191063">
        <w:tc>
          <w:tcPr>
            <w:tcW w:w="1007" w:type="dxa"/>
            <w:vAlign w:val="center"/>
          </w:tcPr>
          <w:p w14:paraId="5DC8DEDF" w14:textId="77777777" w:rsidR="008E5CCC" w:rsidRDefault="00000000" w:rsidP="00191063">
            <w:pPr>
              <w:pStyle w:val="Sinespaciado"/>
            </w:pPr>
            <w:r>
              <w:t>T043</w:t>
            </w:r>
          </w:p>
        </w:tc>
        <w:tc>
          <w:tcPr>
            <w:tcW w:w="5472" w:type="dxa"/>
            <w:vAlign w:val="center"/>
          </w:tcPr>
          <w:p w14:paraId="7E1AF4E3" w14:textId="77777777" w:rsidR="008E5CCC" w:rsidRDefault="00000000" w:rsidP="00191063">
            <w:pPr>
              <w:pStyle w:val="Sinespaciado"/>
            </w:pPr>
            <w:r>
              <w:t>“Que se acuesten y se beban una pastilla”: dice escogidista a los fanáticos de los Toros</w:t>
            </w:r>
          </w:p>
        </w:tc>
        <w:tc>
          <w:tcPr>
            <w:tcW w:w="2592" w:type="dxa"/>
            <w:vAlign w:val="center"/>
          </w:tcPr>
          <w:p w14:paraId="6B31AD89" w14:textId="77777777" w:rsidR="008E5CCC" w:rsidRDefault="00000000" w:rsidP="00191063">
            <w:pPr>
              <w:pStyle w:val="Sinespaciado"/>
            </w:pPr>
            <w:r>
              <w:t>Jerga popular dominicana y acto exhortativo/provocativo.</w:t>
            </w:r>
          </w:p>
        </w:tc>
      </w:tr>
      <w:tr w:rsidR="008E5CCC" w14:paraId="74F66653" w14:textId="77777777" w:rsidTr="00191063">
        <w:tc>
          <w:tcPr>
            <w:tcW w:w="1007" w:type="dxa"/>
            <w:vAlign w:val="center"/>
          </w:tcPr>
          <w:p w14:paraId="57CE1D1A" w14:textId="77777777" w:rsidR="008E5CCC" w:rsidRDefault="00000000" w:rsidP="00191063">
            <w:pPr>
              <w:pStyle w:val="Sinespaciado"/>
            </w:pPr>
            <w:r>
              <w:t>T044</w:t>
            </w:r>
          </w:p>
        </w:tc>
        <w:tc>
          <w:tcPr>
            <w:tcW w:w="5472" w:type="dxa"/>
            <w:vAlign w:val="center"/>
          </w:tcPr>
          <w:p w14:paraId="193F5C11" w14:textId="77777777" w:rsidR="008E5CCC" w:rsidRDefault="00000000" w:rsidP="00191063">
            <w:pPr>
              <w:pStyle w:val="Sinespaciado"/>
            </w:pPr>
            <w:r>
              <w:t>“Se van a ganar el premio Guinness porque nunca aciertan una previsión, pero tampoco nunca fallan en anunciar el desastre que nunca se produce”. -Luis Abinader</w:t>
            </w:r>
          </w:p>
        </w:tc>
        <w:tc>
          <w:tcPr>
            <w:tcW w:w="2592" w:type="dxa"/>
            <w:vAlign w:val="center"/>
          </w:tcPr>
          <w:p w14:paraId="2EBBC80D" w14:textId="77777777" w:rsidR="008E5CCC" w:rsidRDefault="00000000" w:rsidP="00191063">
            <w:pPr>
              <w:pStyle w:val="Sinespaciado"/>
            </w:pPr>
            <w:r>
              <w:t>Cita presidencial, ironía e hipérbole (quote card).</w:t>
            </w:r>
          </w:p>
        </w:tc>
      </w:tr>
      <w:tr w:rsidR="008E5CCC" w14:paraId="350F9027" w14:textId="77777777" w:rsidTr="00191063">
        <w:tc>
          <w:tcPr>
            <w:tcW w:w="1007" w:type="dxa"/>
            <w:vAlign w:val="center"/>
          </w:tcPr>
          <w:p w14:paraId="2BC0628F" w14:textId="77777777" w:rsidR="008E5CCC" w:rsidRDefault="00000000" w:rsidP="00191063">
            <w:pPr>
              <w:pStyle w:val="Sinespaciado"/>
            </w:pPr>
            <w:r>
              <w:t>T048</w:t>
            </w:r>
          </w:p>
        </w:tc>
        <w:tc>
          <w:tcPr>
            <w:tcW w:w="5472" w:type="dxa"/>
            <w:vAlign w:val="center"/>
          </w:tcPr>
          <w:p w14:paraId="0E91CAB7" w14:textId="77777777" w:rsidR="008E5CCC" w:rsidRDefault="00000000" w:rsidP="00191063">
            <w:pPr>
              <w:pStyle w:val="Sinespaciado"/>
            </w:pPr>
            <w:r>
              <w:t>“Tarde o temprano caerán”: Paliza envía mensaje a vinculados a actos ilegales</w:t>
            </w:r>
          </w:p>
        </w:tc>
        <w:tc>
          <w:tcPr>
            <w:tcW w:w="2592" w:type="dxa"/>
            <w:vAlign w:val="center"/>
          </w:tcPr>
          <w:p w14:paraId="0A1A7BE4" w14:textId="77777777" w:rsidR="008E5CCC" w:rsidRDefault="00000000" w:rsidP="00191063">
            <w:pPr>
              <w:pStyle w:val="Sinespaciado"/>
            </w:pPr>
            <w:r>
              <w:t>Discurso referido directo y acto comisivo-advertitivo.</w:t>
            </w:r>
          </w:p>
        </w:tc>
      </w:tr>
      <w:tr w:rsidR="008E5CCC" w14:paraId="50810566" w14:textId="77777777" w:rsidTr="00191063">
        <w:tc>
          <w:tcPr>
            <w:tcW w:w="1007" w:type="dxa"/>
            <w:vAlign w:val="center"/>
          </w:tcPr>
          <w:p w14:paraId="3119F618" w14:textId="77777777" w:rsidR="008E5CCC" w:rsidRDefault="00000000" w:rsidP="00191063">
            <w:pPr>
              <w:pStyle w:val="Sinespaciado"/>
            </w:pPr>
            <w:r>
              <w:t>T046</w:t>
            </w:r>
          </w:p>
        </w:tc>
        <w:tc>
          <w:tcPr>
            <w:tcW w:w="5472" w:type="dxa"/>
            <w:vAlign w:val="center"/>
          </w:tcPr>
          <w:p w14:paraId="4C02CCF6" w14:textId="77777777" w:rsidR="008E5CCC" w:rsidRDefault="00000000" w:rsidP="00191063">
            <w:pPr>
              <w:pStyle w:val="Sinespaciado"/>
            </w:pPr>
            <w:r>
              <w:t>EL NUEVO DIARIO EN LA TARDE | LUNES 08 5:00 PM | ROBERTO ÁNGEL SALCEDO MINISTRO DE CULTURA</w:t>
            </w:r>
          </w:p>
        </w:tc>
        <w:tc>
          <w:tcPr>
            <w:tcW w:w="2592" w:type="dxa"/>
            <w:vAlign w:val="center"/>
          </w:tcPr>
          <w:p w14:paraId="227DD5D5" w14:textId="77777777" w:rsidR="008E5CCC" w:rsidRDefault="00000000" w:rsidP="00191063">
            <w:pPr>
              <w:pStyle w:val="Sinespaciado"/>
            </w:pPr>
            <w:r>
              <w:t>Estructura nominal sin verbo y función autopromocional.</w:t>
            </w:r>
          </w:p>
        </w:tc>
      </w:tr>
    </w:tbl>
    <w:p w14:paraId="00B8FCAA" w14:textId="77777777" w:rsidR="008E5CCC" w:rsidRDefault="00000000">
      <w:pPr>
        <w:spacing w:after="120" w:line="240" w:lineRule="auto"/>
        <w:ind w:firstLine="0"/>
        <w:jc w:val="both"/>
      </w:pPr>
      <w:r>
        <w:rPr>
          <w:i/>
        </w:rPr>
        <w:t>Nota. Las unidades se seleccionaron por su capacidad para ilustrar patrones dominantes y casos excepcionales; no constituyen un corpus adicional.</w:t>
      </w:r>
    </w:p>
    <w:p w14:paraId="53C1BABB" w14:textId="77777777" w:rsidR="008E5CCC" w:rsidRDefault="00000000" w:rsidP="00191063">
      <w:r>
        <w:t>T018 muestra la economía expresiva basada en datos deportivos: el marcador “25 a 0” resume la magnitud del triunfo y la elipsis nominal condensa la referencia a los actores. T028 combina una fuente política identificada, una cifra (“33 mil productores”) y una consecuencia posible; el condicional “podrían ir a la quiebra” modaliza la certeza y traslada la responsabilidad de la afirmación a la oposición política, no al medio.</w:t>
      </w:r>
    </w:p>
    <w:p w14:paraId="4A2581E2" w14:textId="77777777" w:rsidR="008E5CCC" w:rsidRDefault="00000000" w:rsidP="00191063">
      <w:r>
        <w:t>T043 explota la jerga popular dominicana (“que se acuesten y se beban una pastilla”) dentro de un acto exhortativo y provocativo atribuido a un aficionado, lo que ilustra cómo la oralidad fingida ingresa al corpus principalmente a través de la cita, no de la redacción periodística. T044 constituye el caso más expresivo del corpus: la mención del “premio Guinness” en una cita presidencial funciona como hipérbole irónica dentro de un formato de tarjeta de opinión (#ENDCitas), y reproduce una voz ajena al medio con plena carga retórica.</w:t>
      </w:r>
    </w:p>
    <w:p w14:paraId="1BF49A43" w14:textId="77777777" w:rsidR="008E5CCC" w:rsidRDefault="00000000" w:rsidP="00191063">
      <w:r>
        <w:t>T048 evidencia el uso del discurso referido directo con función comisivo-advertitiva: la cita inicial “«Tarde o temprano caerán»” antecede al verbo de habla y a la identificación del emisor, reforzando el encuadre de deslinde institucional frente a la corrupción. T046, por su parte, demuestra que una unidad puede integrar el corpus sin estructura oracional alguna: su función es exclusivamente directiva y promocional, y su análisis confirma que la matriz debe registrar también estas formas nominales cuando cumplen la función de titular visible en el arte de la publicación.</w:t>
      </w:r>
    </w:p>
    <w:p w14:paraId="11CECA0B" w14:textId="77777777" w:rsidR="008E5CCC" w:rsidRDefault="00000000">
      <w:pPr>
        <w:pStyle w:val="Ttulo2"/>
      </w:pPr>
      <w:bookmarkStart w:id="132" w:name="_Toc238298744"/>
      <w:r>
        <w:lastRenderedPageBreak/>
        <w:t>4.8 Discusión integradora y respuesta al objetivo general</w:t>
      </w:r>
      <w:bookmarkEnd w:id="132"/>
    </w:p>
    <w:p w14:paraId="4529C955" w14:textId="77777777" w:rsidR="008E5CCC" w:rsidRDefault="00000000" w:rsidP="00191063">
      <w:r>
        <w:t>En respuesta al objetivo general, las estrategias lingüísticas y pragmáticas que configuran los titulares de El Nuevo Diario en Instagram se organizan alrededor de cinco mecanismos: predominio de cláusulas enunciativas breves con elipsis gramatical; uso selectivo de cifras, siglas y nombres propios para condensar información; incorporación mayoritaria de voces atribuidas o discurso referido; captación mediante conflicto, apelación emocional y espectacularización, apoyada de forma transversal en la incompleción informativa; y articulación del enunciado con formatos visuales y audiovisuales, en los que el emoji desempeña un papel marginal dentro del titular mismo.</w:t>
      </w:r>
    </w:p>
    <w:p w14:paraId="6F1DAAB3" w14:textId="77777777" w:rsidR="008E5CCC" w:rsidRDefault="00000000" w:rsidP="00191063">
      <w:r>
        <w:t>El discurso mantiene una identidad informativa predominante: el 82 % de los titulares cumple una función asertiva y el 66 % conserva un registro estándar en su propia redacción. La adaptación a Instagram se observa con mayor claridad en la proporción de voces atribuidas (78 %), en la centralidad del conflicto y la emoción como estrategias de captación, y en la circulación multimodal del contenido, que en una ruptura gramatical con el periodismo tradicional. Los reels amplían la experiencia, pero el titular continúa realizando la síntesis semántica principal.</w:t>
      </w:r>
    </w:p>
    <w:p w14:paraId="602A99A6" w14:textId="77777777" w:rsidR="008E5CCC" w:rsidRDefault="00000000" w:rsidP="00191063">
      <w:r>
        <w:t>La evidencia matiza, sin descartarla del todo, la hipótesis de un empleo sistemático de clickbait. Existen recursos de intensificación —hipérbole, ironía, metáfora— y una incompleción informativa presente en el 82 % de las unidades, pero el corpus no se caracteriza por preguntas suspendidas como mecanismo dominante ni por promesas que oculten por completo el dato central; la incompleción convive, casi siempre, con un núcleo informativo identificable. Predomina, entonces, una captación híbrida que combina relevancia informativa, atribución de fuentes y apelación emocional o conflictiva.</w:t>
      </w:r>
    </w:p>
    <w:p w14:paraId="5D5562A0" w14:textId="77777777" w:rsidR="008E5CCC" w:rsidRDefault="00000000">
      <w:pPr>
        <w:pStyle w:val="Ttulo2"/>
      </w:pPr>
      <w:bookmarkStart w:id="133" w:name="_Toc238298745"/>
      <w:r>
        <w:t>4.9 Alcance interpretativo y limitaciones de los resultados</w:t>
      </w:r>
      <w:bookmarkEnd w:id="133"/>
    </w:p>
    <w:p w14:paraId="2FB56E7D" w14:textId="77777777" w:rsidR="008E5CCC" w:rsidRDefault="00000000" w:rsidP="00191063">
      <w:r>
        <w:t>Los resultados se circunscriben a las 50 publicaciones seleccionadas entre julio de 2025 y febrero de 2026 y no se generalizan estadísticamente a todo el contenido de El Nuevo Diario. El muestreo por criterios permitió asegurar diversidad temporal, temática y de formato, pero la distribución mensual real (con mínimos de cuatro unidades en agosto y noviembre, y un máximo de diez en febrero) mostró que la disponibilidad de publicaciones que cumplían los criterios de inclusión no fue homogénea a lo largo del período.</w:t>
      </w:r>
    </w:p>
    <w:p w14:paraId="5E5C8D7F" w14:textId="77777777" w:rsidR="008E5CCC" w:rsidRDefault="00000000" w:rsidP="00191063">
      <w:r>
        <w:t>La matriz no incorporó métricas de recepción o engagement; por ello, expresiones como captación, atención o relevancia describen una función potencial del titular y no un efecto comprobado en los usuarios. Del mismo modo, el análisis de emojis se limita a la unidad titular: los recursos presentes en el pie, el copy o los comentarios no fueron contabilizados como parte del titular, aun cuando puedan cumplir funciones pragmáticas relevantes en el conjunto de la publicación.</w:t>
      </w:r>
    </w:p>
    <w:p w14:paraId="1FAD240B" w14:textId="77777777" w:rsidR="008E5CCC" w:rsidRDefault="00000000" w:rsidP="00191063">
      <w:proofErr w:type="spellStart"/>
      <w:proofErr w:type="spellEnd"/>
      <w:r>
        <w:t>La trazabilidad quedó respaldada mediante los códigos T001–T050, fechas y enlaces directos a cada publicación. Para la entrega definitiva posterior a la revisión de la asesora, se recomienda conservar las capturas visuales correspondientes y realizar una segunda codificación de una parte del corpus como control de consistencia intercodificadores, dado el carácter fino y en ocasiones singular de categorías como la polifonía o las estrategias de captación.</w:t>
      </w:r>
    </w:p>
    <w:p w14:paraId="126B0C3A" w14:textId="77777777" w:rsidR="00191063" w:rsidRDefault="00191063" w:rsidP="00191063"/>
    <w:p w14:paraId="11B2E082" w14:textId="77777777" w:rsidR="00191063" w:rsidRDefault="00191063" w:rsidP="00191063"/>
    <w:p w14:paraId="517B8131" w14:textId="77777777" w:rsidR="00191063" w:rsidRDefault="00191063" w:rsidP="00191063"/>
    <w:p w14:paraId="588354E9" w14:textId="77777777" w:rsidR="00191063" w:rsidRDefault="00191063" w:rsidP="00191063"/>
    <w:p w14:paraId="36DCFEBD" w14:textId="77777777" w:rsidR="00191063" w:rsidRDefault="00191063" w:rsidP="00191063"/>
    <w:p w14:paraId="536CC13F" w14:textId="77777777" w:rsidR="00191063" w:rsidRDefault="00191063" w:rsidP="00191063"/>
    <w:p w14:paraId="0E6E1618" w14:textId="77777777" w:rsidR="00191063" w:rsidRDefault="00191063" w:rsidP="00191063"/>
    <w:p w14:paraId="61ACFE0C" w14:textId="77777777" w:rsidR="00191063" w:rsidRDefault="00191063" w:rsidP="00191063"/>
    <w:p w14:paraId="0991AD9B" w14:textId="77777777" w:rsidR="00191063" w:rsidRDefault="00191063" w:rsidP="00191063"/>
    <w:p w14:paraId="6D2159FA" w14:textId="77777777" w:rsidR="00191063" w:rsidRDefault="00191063" w:rsidP="00191063"/>
    <w:p w14:paraId="2CF40AE5" w14:textId="77777777" w:rsidR="00191063" w:rsidRDefault="00191063" w:rsidP="00191063"/>
    <w:p w14:paraId="64EA479B" w14:textId="77777777" w:rsidR="00191063" w:rsidRDefault="00191063" w:rsidP="00191063"/>
    <w:p w14:paraId="02AFAADD" w14:textId="77777777" w:rsidR="00191063" w:rsidRDefault="00191063" w:rsidP="00191063"/>
    <w:p w14:paraId="6732B4D1" w14:textId="77777777" w:rsidR="00191063" w:rsidRDefault="00191063" w:rsidP="00191063"/>
    <w:p w14:paraId="4F8C675A" w14:textId="77777777" w:rsidR="00191063" w:rsidRDefault="00191063" w:rsidP="00191063"/>
    <w:p w14:paraId="511AC952" w14:textId="77777777" w:rsidR="00191063" w:rsidRDefault="00191063" w:rsidP="00191063"/>
    <w:p w14:paraId="1DC24DAD" w14:textId="77777777" w:rsidR="00191063" w:rsidRDefault="00191063" w:rsidP="00191063"/>
    <w:p w14:paraId="504C8AD8" w14:textId="77777777" w:rsidR="008E5CCC" w:rsidRPr="00191063" w:rsidRDefault="00000000" w:rsidP="00191063">
      <w:pPr>
        <w:pStyle w:val="Ttulo1"/>
      </w:pPr>
      <w:bookmarkStart w:id="134" w:name="_Toc238298746"/>
      <w:r w:rsidRPr="00191063">
        <w:lastRenderedPageBreak/>
        <w:t>Capítulo V</w:t>
      </w:r>
      <w:bookmarkEnd w:id="134"/>
    </w:p>
    <w:p w14:paraId="237759EF" w14:textId="77777777" w:rsidR="008E5CCC" w:rsidRPr="00191063" w:rsidRDefault="00000000" w:rsidP="00191063">
      <w:pPr>
        <w:pStyle w:val="Ttulo1"/>
      </w:pPr>
      <w:bookmarkStart w:id="135" w:name="_Toc238298747"/>
      <w:r w:rsidRPr="00191063">
        <w:t>Conclusiones y recomendaciones</w:t>
      </w:r>
      <w:bookmarkEnd w:id="135"/>
    </w:p>
    <w:p w14:paraId="34C1FB05" w14:textId="77777777" w:rsidR="008E5CCC" w:rsidRDefault="00000000">
      <w:pPr>
        <w:pStyle w:val="Ttulo2"/>
      </w:pPr>
      <w:bookmarkStart w:id="136" w:name="_Toc238298748"/>
      <w:r>
        <w:t>5.1 Introducción</w:t>
      </w:r>
      <w:bookmarkEnd w:id="136"/>
    </w:p>
    <w:p w14:paraId="10C7B673" w14:textId="77777777" w:rsidR="008E5CCC" w:rsidRDefault="00000000" w:rsidP="00191063">
      <w:r>
        <w:t>Este capítulo presenta las conclusiones derivadas del análisis de las 50 publicaciones del corpus definitivo y formula recomendaciones para El Nuevo Diario y para futuras investigaciones. Las conclusiones responden al objetivo general y a cada objetivo específico, dentro de los límites del corpus y de las categorías aplicadas.</w:t>
      </w:r>
    </w:p>
    <w:p w14:paraId="58AF2621" w14:textId="77777777" w:rsidR="008E5CCC" w:rsidRDefault="00000000">
      <w:pPr>
        <w:pStyle w:val="Ttulo2"/>
      </w:pPr>
      <w:bookmarkStart w:id="137" w:name="_Toc238298749"/>
      <w:r>
        <w:t>5.2 Conclusiones</w:t>
      </w:r>
      <w:bookmarkEnd w:id="137"/>
    </w:p>
    <w:p w14:paraId="5FDF459C" w14:textId="77777777" w:rsidR="008E5CCC" w:rsidRDefault="00000000" w:rsidP="00191063">
      <w:r>
        <w:t>Los titulares se caracterizan por una estructura enunciativa, verbal y sintéticamente compacta. El 92 % de las unidades presentó el acontecimiento mediante una modalidad enunciativa; el 76 % recurrió a la elipsis nominal, verbal o de nexos; el 24 % utilizó siglas, acrónimos o códigos institucionales; y el 24 % incluyó algún elemento valorativo o emocional. Solo el 14 % incorporó cifras con función argumentativa clara y solo el 8 % careció por completo de verbo. La economía expresiva se logró, principalmente, mediante la elipsis gramatical y no mediante una nominalización generalizada del titular.</w:t>
      </w:r>
    </w:p>
    <w:p w14:paraId="6ECA9645" w14:textId="77777777" w:rsidR="008E5CCC" w:rsidRDefault="00000000" w:rsidP="00191063">
      <w:r>
        <w:t>La fuerza ilocutiva predominante fue asertiva en el 82 % del corpus, con un margen minoritario de actos directivos (14 %) y comisivos (4 %). La voz monofónica del medio apareció en el 22 % de los titulares, mientras que el 78 % incorporó alguna forma de discurso referido, ya fuera directo, indirecto, proveniente de una fuente externa o de cobertura institucional. La captación de la atención se construyó, sobre todo, mediante el conflicto o la controversia (26 %), la apelación emocional o identitaria (18 %) y la espectacularización (16 %), con la incompleción informativa operando como mecanismo transversal en el 82 % de las unidades. Estas estrategias orientan la interpretación sin convertir de manera sistemática el titular en una fórmula de clickbait basada en preguntas suspendidas.</w:t>
      </w:r>
    </w:p>
    <w:p w14:paraId="5D5E5705" w14:textId="77777777" w:rsidR="008E5CCC" w:rsidRDefault="00000000" w:rsidP="00191063">
      <w:r>
        <w:t>La oralidad fingida no constituye el rasgo dominante de la redacción propia del medio, aunque su presencia en sentido amplio (34 %) resulta mayor de lo que sugiere una primera lectura del corpus. El 66 % de los titulares mantuvo un registro estándar e institucional sin ningún rasgo de oralidad; del 34 % restante, solo el 12 % correspondió a un giro coloquial redactado por el propio medio, mientras que el 22 % reprodujo la coloquialidad de una fuente citada, de un comentario de usuarios o del copy. La proximidad con el usuario se consigue, sobre todo, mediante la selección de citas vivas y populares, temas actuales y formatos dinámicos, más que mediante una transformación sistemática de la sintaxis periodística.</w:t>
      </w:r>
    </w:p>
    <w:p w14:paraId="56F3AAD5" w14:textId="77777777" w:rsidR="008E5CCC" w:rsidRDefault="00000000" w:rsidP="00191063">
      <w:r>
        <w:t>La multimodalidad se manifestó en la articulación entre texto, imagen, jerarquía tipográfica y formato. Los reels representaron el 58 % del corpus, las publicaciones estáticas el 36 % y los carruseles el 6 %. Solo el 8 % de los titulares integró un emoji dentro de la unidad lingüística transcrita; en los demás casos, los emojis se concentraron en el pie, el copy o los comentarios y se consideraron elementos paratextuales. La coherencia entre texto e imagen se clasificó como convergente en la totalidad del corpus. La separación entre titular y pie fue indispensable para evitar una interpretación errónea de la función deíctica, fática y ornamental de esos recursos.</w:t>
      </w:r>
    </w:p>
    <w:p w14:paraId="22C1DA7B" w14:textId="77777777" w:rsidR="008E5CCC" w:rsidRDefault="00000000" w:rsidP="00191063">
      <w:r>
        <w:t>El Nuevo Diario adapta sus titulares a Instagram sin abandonar su identidad periodística. La adaptación se produce mediante concisión, atribución mayoritaria de voces, captación centrada en el conflicto y la emoción, y coordinación con soportes visuales y audiovisuales cada vez más diversos (reels, carruseles, tarjetas de cita y flyers). El medio conserva un discurso predominantemente asertivo e informativo, mientras utiliza de forma selectiva recursos de autoridad, alerta y expresividad. Por tanto, la lógica de la plataforma transforma la presentación, la atribución de voces y la circulación del titular más que su función asertiva fundamental.</w:t>
      </w:r>
    </w:p>
    <w:p w14:paraId="01E75344" w14:textId="77777777" w:rsidR="008E5CCC" w:rsidRDefault="00000000">
      <w:pPr>
        <w:pStyle w:val="Ttulo2"/>
      </w:pPr>
      <w:bookmarkStart w:id="138" w:name="_Toc238298750"/>
      <w:r>
        <w:t>5.3 Recomendaciones para El Nuevo Diario</w:t>
      </w:r>
      <w:bookmarkEnd w:id="138"/>
    </w:p>
    <w:p w14:paraId="2271FC1F" w14:textId="77777777" w:rsidR="008E5CCC" w:rsidRPr="000A74CC" w:rsidRDefault="00000000" w:rsidP="000A74CC">
      <w:pPr>
        <w:pStyle w:val="Prrafodelista"/>
        <w:numPr>
          <w:ilvl w:val="0"/>
          <w:numId w:val="34"/>
        </w:numPr>
        <w:ind w:left="360"/>
        <w:rPr>
          <w:lang w:val="es-DO"/>
        </w:rPr>
      </w:pPr>
      <w:r w:rsidRPr="000A74CC">
        <w:rPr>
          <w:lang w:val="es-DO"/>
        </w:rPr>
        <w:t>Mantener una diferenciación visual y textual clara entre el titular principal, el pie promocional, el epígrafe y el lead, especialmente en las publicaciones de portada.</w:t>
      </w:r>
    </w:p>
    <w:p w14:paraId="09E1EF62" w14:textId="77777777" w:rsidR="008E5CCC" w:rsidRPr="000A74CC" w:rsidRDefault="00000000" w:rsidP="000A74CC">
      <w:pPr>
        <w:pStyle w:val="Prrafodelista"/>
        <w:numPr>
          <w:ilvl w:val="0"/>
          <w:numId w:val="34"/>
        </w:numPr>
        <w:ind w:left="360"/>
        <w:rPr>
          <w:lang w:val="es-DO"/>
        </w:rPr>
      </w:pPr>
      <w:r w:rsidRPr="000A74CC">
        <w:rPr>
          <w:lang w:val="es-DO"/>
        </w:rPr>
        <w:t>Conservar el uso de cifras y datos concretos, pero acompañarlos de contexto suficiente para evitar lecturas alarmistas o interpretaciones incompletas.</w:t>
      </w:r>
    </w:p>
    <w:p w14:paraId="3BA93CF9" w14:textId="77777777" w:rsidR="008E5CCC" w:rsidRPr="000A74CC" w:rsidRDefault="00000000" w:rsidP="000A74CC">
      <w:pPr>
        <w:pStyle w:val="Prrafodelista"/>
        <w:numPr>
          <w:ilvl w:val="0"/>
          <w:numId w:val="34"/>
        </w:numPr>
        <w:ind w:left="360"/>
        <w:rPr>
          <w:lang w:val="es-DO"/>
        </w:rPr>
      </w:pPr>
      <w:r w:rsidRPr="000A74CC">
        <w:rPr>
          <w:lang w:val="es-DO"/>
        </w:rPr>
        <w:t>Identificar de manera explícita la fuente cuando el titular reproduzca valoraciones, pronósticos o afirmaciones controvertidas.</w:t>
      </w:r>
    </w:p>
    <w:p w14:paraId="6694E30A" w14:textId="77777777" w:rsidR="008E5CCC" w:rsidRPr="000A74CC" w:rsidRDefault="00000000" w:rsidP="000A74CC">
      <w:pPr>
        <w:pStyle w:val="Prrafodelista"/>
        <w:numPr>
          <w:ilvl w:val="0"/>
          <w:numId w:val="34"/>
        </w:numPr>
        <w:ind w:left="360"/>
        <w:rPr>
          <w:lang w:val="es-DO"/>
        </w:rPr>
      </w:pPr>
      <w:r w:rsidRPr="000A74CC">
        <w:rPr>
          <w:lang w:val="es-DO"/>
        </w:rPr>
        <w:t xml:space="preserve">Diseñar los titulares de </w:t>
      </w:r>
      <w:proofErr w:type="spellStart"/>
      <w:r w:rsidRPr="000A74CC">
        <w:rPr>
          <w:lang w:val="es-DO"/>
        </w:rPr>
        <w:t>reels</w:t>
      </w:r>
      <w:proofErr w:type="spellEnd"/>
      <w:r w:rsidRPr="000A74CC">
        <w:rPr>
          <w:lang w:val="es-DO"/>
        </w:rPr>
        <w:t xml:space="preserve"> como unidades informativas autónomas que permitan comprender el tema antes de reproducir el contenido audiovisual.</w:t>
      </w:r>
    </w:p>
    <w:p w14:paraId="78D6D484" w14:textId="77777777" w:rsidR="008E5CCC" w:rsidRPr="000A74CC" w:rsidRDefault="00000000" w:rsidP="000A74CC">
      <w:pPr>
        <w:pStyle w:val="Prrafodelista"/>
        <w:numPr>
          <w:ilvl w:val="0"/>
          <w:numId w:val="34"/>
        </w:numPr>
        <w:ind w:left="360"/>
        <w:rPr>
          <w:lang w:val="es-DO"/>
        </w:rPr>
      </w:pPr>
      <w:r w:rsidRPr="000A74CC">
        <w:rPr>
          <w:lang w:val="es-DO"/>
        </w:rPr>
        <w:t>Utilizar los recursos coloquiales, irónicos o hiperbólicos con moderación y preferentemente cuando correspondan a una cita claramente atribuida.</w:t>
      </w:r>
    </w:p>
    <w:p w14:paraId="64A3BCA5" w14:textId="77777777" w:rsidR="008E5CCC" w:rsidRPr="000A74CC" w:rsidRDefault="00000000" w:rsidP="000A74CC">
      <w:pPr>
        <w:pStyle w:val="Prrafodelista"/>
        <w:numPr>
          <w:ilvl w:val="0"/>
          <w:numId w:val="34"/>
        </w:numPr>
        <w:ind w:left="360"/>
        <w:rPr>
          <w:lang w:val="es-DO"/>
        </w:rPr>
      </w:pPr>
      <w:r w:rsidRPr="000A74CC">
        <w:rPr>
          <w:lang w:val="es-DO"/>
        </w:rPr>
        <w:t>Establecer una guía editorial para Instagram que defina criterios de titulares, tipografía, uso de emojis, jerarquía visual y relación entre texto e imagen.</w:t>
      </w:r>
    </w:p>
    <w:p w14:paraId="7888E6F8" w14:textId="77777777" w:rsidR="008E5CCC" w:rsidRDefault="00000000" w:rsidP="000A74CC">
      <w:pPr>
        <w:pStyle w:val="Ttulo2"/>
      </w:pPr>
      <w:bookmarkStart w:id="139" w:name="_Toc238298751"/>
      <w:r>
        <w:lastRenderedPageBreak/>
        <w:t>5.4 Recomendaciones para futuras investigaciones</w:t>
      </w:r>
      <w:bookmarkEnd w:id="139"/>
    </w:p>
    <w:p w14:paraId="3711C0EA" w14:textId="77777777" w:rsidR="008E5CCC" w:rsidRPr="000A74CC" w:rsidRDefault="00000000" w:rsidP="000A74CC">
      <w:pPr>
        <w:pStyle w:val="Prrafodelista"/>
        <w:numPr>
          <w:ilvl w:val="0"/>
          <w:numId w:val="35"/>
        </w:numPr>
        <w:rPr>
          <w:lang w:val="es-DO"/>
        </w:rPr>
      </w:pPr>
      <w:r w:rsidRPr="000A74CC">
        <w:rPr>
          <w:lang w:val="es-DO"/>
        </w:rPr>
        <w:t>Ampliar el período y comparar los resultados con otros medios dominicanos para determinar si los patrones identificados son particulares de El Nuevo Diario o comunes al ecosistema periodístico nacional.</w:t>
      </w:r>
    </w:p>
    <w:p w14:paraId="3F229E8F" w14:textId="77777777" w:rsidR="008E5CCC" w:rsidRPr="000A74CC" w:rsidRDefault="00000000" w:rsidP="000A74CC">
      <w:pPr>
        <w:pStyle w:val="Prrafodelista"/>
        <w:numPr>
          <w:ilvl w:val="0"/>
          <w:numId w:val="35"/>
        </w:numPr>
        <w:ind w:left="0"/>
        <w:rPr>
          <w:lang w:val="es-DO"/>
        </w:rPr>
      </w:pPr>
      <w:r w:rsidRPr="000A74CC">
        <w:rPr>
          <w:lang w:val="es-DO"/>
        </w:rPr>
        <w:t>Incorporar métricas de interacción —alcance, comentarios, compartidos, guardados y reproducciones— para examinar la relación entre las estrategias del titular y la respuesta efectiva de la audiencia.</w:t>
      </w:r>
    </w:p>
    <w:p w14:paraId="2E29ADB7" w14:textId="77777777" w:rsidR="008E5CCC" w:rsidRPr="000A74CC" w:rsidRDefault="00000000" w:rsidP="000A74CC">
      <w:pPr>
        <w:pStyle w:val="Prrafodelista"/>
        <w:numPr>
          <w:ilvl w:val="0"/>
          <w:numId w:val="35"/>
        </w:numPr>
        <w:ind w:left="0"/>
        <w:rPr>
          <w:lang w:val="es-DO"/>
        </w:rPr>
      </w:pPr>
      <w:r w:rsidRPr="000A74CC">
        <w:rPr>
          <w:lang w:val="es-DO"/>
        </w:rPr>
        <w:t>Aplicar doble codificación a una proporción del corpus y calcular el porcentaje de acuerdo o el coeficiente kappa de Cohen.</w:t>
      </w:r>
    </w:p>
    <w:p w14:paraId="0FFA1030" w14:textId="77777777" w:rsidR="008E5CCC" w:rsidRPr="000A74CC" w:rsidRDefault="00000000" w:rsidP="000A74CC">
      <w:pPr>
        <w:pStyle w:val="Prrafodelista"/>
        <w:numPr>
          <w:ilvl w:val="0"/>
          <w:numId w:val="35"/>
        </w:numPr>
        <w:ind w:left="0"/>
        <w:rPr>
          <w:lang w:val="es-DO"/>
        </w:rPr>
      </w:pPr>
      <w:r>
        <w:rPr>
          <w:lang w:val="es-DO"/>
        </w:rPr>
        <w:t>Archivar capturas completas de las publicaciones T001–T050 para documentar imagen, tipografía, emojis, fecha y disposición visual.</w:t>
      </w:r>
    </w:p>
    <w:p w14:paraId="074BB897" w14:textId="77777777" w:rsidR="008E5CCC" w:rsidRPr="000A74CC" w:rsidRDefault="00000000" w:rsidP="000A74CC">
      <w:pPr>
        <w:pStyle w:val="Prrafodelista"/>
        <w:numPr>
          <w:ilvl w:val="0"/>
          <w:numId w:val="35"/>
        </w:numPr>
        <w:ind w:left="0"/>
        <w:rPr>
          <w:lang w:val="es-DO"/>
        </w:rPr>
      </w:pPr>
      <w:r w:rsidRPr="000A74CC">
        <w:rPr>
          <w:lang w:val="es-DO"/>
        </w:rPr>
        <w:t>Realizar estudios de recepción con usuarios para conocer cómo interpretan la cuantificación, la voz de autoridad, la alerta y los giros coloquiales.</w:t>
      </w:r>
    </w:p>
    <w:p w14:paraId="7EF52057" w14:textId="77777777" w:rsidR="008E5CCC" w:rsidRPr="000A74CC" w:rsidRDefault="00000000" w:rsidP="000A74CC">
      <w:pPr>
        <w:pStyle w:val="Prrafodelista"/>
        <w:numPr>
          <w:ilvl w:val="0"/>
          <w:numId w:val="35"/>
        </w:numPr>
        <w:ind w:left="0"/>
        <w:rPr>
          <w:lang w:val="es-DO"/>
        </w:rPr>
      </w:pPr>
      <w:r w:rsidRPr="000A74CC">
        <w:rPr>
          <w:lang w:val="es-DO"/>
        </w:rPr>
        <w:t>Comparar titulares de Instagram con los titulares publicados en la página web y en la edición impresa del mismo medio.</w:t>
      </w:r>
    </w:p>
    <w:p w14:paraId="3BDDE495" w14:textId="77777777" w:rsidR="000A74CC" w:rsidRDefault="000A74CC" w:rsidP="000A74CC">
      <w:pPr>
        <w:rPr>
          <w:b/>
          <w:lang w:val="es-ES"/>
        </w:rPr>
      </w:pPr>
    </w:p>
    <w:p w14:paraId="1DBA9E33" w14:textId="77777777" w:rsidR="000A74CC" w:rsidRDefault="000A74CC" w:rsidP="000A74CC">
      <w:pPr>
        <w:rPr>
          <w:b/>
          <w:lang w:val="es-ES"/>
        </w:rPr>
      </w:pPr>
    </w:p>
    <w:p w14:paraId="798CDCED" w14:textId="77777777" w:rsidR="000A74CC" w:rsidRDefault="000A74CC" w:rsidP="000A74CC">
      <w:pPr>
        <w:rPr>
          <w:b/>
          <w:lang w:val="es-ES"/>
        </w:rPr>
      </w:pPr>
    </w:p>
    <w:p w14:paraId="3E63ED9A" w14:textId="77777777" w:rsidR="000A74CC" w:rsidRDefault="000A74CC" w:rsidP="00AA1308">
      <w:pPr>
        <w:jc w:val="center"/>
        <w:rPr>
          <w:b/>
          <w:lang w:val="es-ES"/>
        </w:rPr>
      </w:pPr>
    </w:p>
    <w:p w14:paraId="63A2E9DE" w14:textId="77777777" w:rsidR="000A74CC" w:rsidRDefault="000A74CC" w:rsidP="00AA1308">
      <w:pPr>
        <w:jc w:val="center"/>
        <w:rPr>
          <w:b/>
          <w:lang w:val="es-ES"/>
        </w:rPr>
      </w:pPr>
    </w:p>
    <w:p w14:paraId="2F3ED62C" w14:textId="77777777" w:rsidR="000A74CC" w:rsidRDefault="000A74CC" w:rsidP="00AA1308">
      <w:pPr>
        <w:jc w:val="center"/>
        <w:rPr>
          <w:b/>
          <w:lang w:val="es-ES"/>
        </w:rPr>
      </w:pPr>
    </w:p>
    <w:p w14:paraId="7981CCE4" w14:textId="77777777" w:rsidR="000A74CC" w:rsidRDefault="000A74CC" w:rsidP="00AA1308">
      <w:pPr>
        <w:jc w:val="center"/>
        <w:rPr>
          <w:b/>
          <w:lang w:val="es-ES"/>
        </w:rPr>
      </w:pPr>
    </w:p>
    <w:p w14:paraId="69BBD3CA" w14:textId="77777777" w:rsidR="000A74CC" w:rsidRDefault="000A74CC" w:rsidP="00AA1308">
      <w:pPr>
        <w:jc w:val="center"/>
        <w:rPr>
          <w:b/>
          <w:lang w:val="es-ES"/>
        </w:rPr>
      </w:pPr>
    </w:p>
    <w:p w14:paraId="16AA1D94" w14:textId="77777777" w:rsidR="000A74CC" w:rsidRDefault="000A74CC" w:rsidP="00AA1308">
      <w:pPr>
        <w:jc w:val="center"/>
        <w:rPr>
          <w:b/>
          <w:lang w:val="es-ES"/>
        </w:rPr>
      </w:pPr>
    </w:p>
    <w:p w14:paraId="56E6761B" w14:textId="77777777" w:rsidR="000A74CC" w:rsidRPr="000A74CC" w:rsidRDefault="000A74CC" w:rsidP="000A74CC">
      <w:pPr>
        <w:pStyle w:val="Ttulo1"/>
      </w:pPr>
      <w:bookmarkStart w:id="140" w:name="_Toc238298752"/>
      <w:r w:rsidRPr="000A74CC">
        <w:lastRenderedPageBreak/>
        <w:t>Referencias</w:t>
      </w:r>
      <w:bookmarkEnd w:id="140"/>
    </w:p>
    <w:p w14:paraId="624DBD94" w14:textId="77777777" w:rsidR="000A74CC" w:rsidRPr="00CB6F10" w:rsidRDefault="000A74CC" w:rsidP="000A74CC">
      <w:pPr>
        <w:keepNext/>
        <w:keepLines/>
        <w:pBdr>
          <w:top w:val="nil"/>
          <w:left w:val="nil"/>
          <w:bottom w:val="nil"/>
          <w:right w:val="nil"/>
          <w:between w:val="nil"/>
        </w:pBdr>
        <w:spacing w:line="360" w:lineRule="auto"/>
        <w:ind w:firstLine="720"/>
        <w:jc w:val="both"/>
        <w:rPr>
          <w:color w:val="000000"/>
        </w:rPr>
      </w:pPr>
    </w:p>
    <w:p w14:paraId="5B6EB373" w14:textId="77777777" w:rsidR="000A74CC" w:rsidRPr="00191063" w:rsidRDefault="000A74CC" w:rsidP="000A74CC">
      <w:pPr>
        <w:ind w:left="709" w:hanging="709"/>
        <w:rPr>
          <w:lang w:val="es-DO"/>
        </w:rPr>
      </w:pPr>
      <w:r>
        <w:t>Arias, F. G. (2012). El proyecto de investigación: Introducción a la metodología científica (6.ª ed.). Episteme.</w:t>
      </w:r>
    </w:p>
    <w:p w14:paraId="40E73711" w14:textId="77777777" w:rsidR="000A74CC" w:rsidRPr="00191063" w:rsidRDefault="000A74CC" w:rsidP="000A74CC">
      <w:pPr>
        <w:ind w:left="709" w:hanging="709"/>
        <w:rPr>
          <w:lang w:val="es-DO"/>
        </w:rPr>
      </w:pPr>
      <w:r w:rsidRPr="00191063">
        <w:rPr>
          <w:lang w:val="es-DO"/>
        </w:rPr>
        <w:t xml:space="preserve">Ardèvol-Abreu, A. (2021). </w:t>
      </w:r>
      <w:proofErr w:type="spellStart"/>
      <w:r w:rsidRPr="00191063">
        <w:rPr>
          <w:lang w:val="es-DO"/>
        </w:rPr>
        <w:t>Framing</w:t>
      </w:r>
      <w:proofErr w:type="spellEnd"/>
      <w:r w:rsidRPr="00191063">
        <w:rPr>
          <w:lang w:val="es-DO"/>
        </w:rPr>
        <w:t xml:space="preserve"> o teoría del encuadre en comunicación: origen, desarrollo y panorama actual. Revista Latina de Comunicación Social, (79), 141–165. https://doi.org/10.4185/RLCS-2021-1528</w:t>
      </w:r>
    </w:p>
    <w:p w14:paraId="01385D6C" w14:textId="77777777" w:rsidR="000A74CC" w:rsidRPr="00CB6F10" w:rsidRDefault="000A74CC" w:rsidP="000A74CC">
      <w:pPr>
        <w:ind w:left="709" w:hanging="709"/>
        <w:rPr>
          <w:lang w:val="en-US"/>
        </w:rPr>
      </w:pPr>
      <w:r w:rsidRPr="00191063">
        <w:rPr>
          <w:lang w:val="es-DO"/>
        </w:rPr>
        <w:t xml:space="preserve">Austin, J. L. (1962). </w:t>
      </w:r>
      <w:r>
        <w:rPr>
          <w:lang w:val="en-US"/>
        </w:rPr>
        <w:t>How to do things with words. Oxford University Press.</w:t>
      </w:r>
    </w:p>
    <w:p w14:paraId="6A64AE55" w14:textId="77777777" w:rsidR="000A74CC" w:rsidRPr="00191063" w:rsidRDefault="000A74CC" w:rsidP="000A74CC">
      <w:pPr>
        <w:ind w:left="709" w:hanging="709"/>
        <w:rPr>
          <w:lang w:val="en-US"/>
        </w:rPr>
      </w:pPr>
      <w:r>
        <w:rPr>
          <w:lang w:val="en-US"/>
        </w:rPr>
        <w:t xml:space="preserve">Bernal, C. A. (2016). </w:t>
      </w:r>
      <w:r w:rsidRPr="00191063">
        <w:rPr>
          <w:lang w:val="es-DO"/>
        </w:rPr>
        <w:t xml:space="preserve">Metodología de la investigación: Administración, economía, humanidades y ciencias sociales (4.ª ed.). </w:t>
      </w:r>
      <w:r>
        <w:rPr>
          <w:lang w:val="en-US"/>
        </w:rPr>
        <w:t>Pearson.</w:t>
      </w:r>
    </w:p>
    <w:p w14:paraId="3380D244" w14:textId="77777777" w:rsidR="000A74CC" w:rsidRPr="00191063" w:rsidRDefault="000A74CC" w:rsidP="000A74CC">
      <w:pPr>
        <w:ind w:left="709" w:hanging="709"/>
        <w:rPr>
          <w:lang w:val="en-US"/>
        </w:rPr>
      </w:pPr>
      <w:r w:rsidRPr="00191063">
        <w:rPr>
          <w:lang w:val="en-US"/>
        </w:rPr>
        <w:t>Blom, J. N., &amp; Hansen, K. R. (2015). Click bait: Forward-reference as lure in online news headlines. Journal of Pragmatics, 76, 87–100. https://doi.org/10.1016/j.pragma.2014.11.010</w:t>
      </w:r>
    </w:p>
    <w:p w14:paraId="700F4268" w14:textId="77777777" w:rsidR="000A74CC" w:rsidRDefault="000A74CC" w:rsidP="000A74CC">
      <w:pPr>
        <w:ind w:left="709" w:hanging="709"/>
      </w:pPr>
      <w:r w:rsidRPr="00191063">
        <w:rPr>
          <w:lang w:val="en-US"/>
        </w:rPr>
        <w:t xml:space="preserve">Brito Fernández, A. E., &amp; Corti Girón, G. (2018). </w:t>
      </w:r>
      <w:r>
        <w:t>Análisis de los niveles de contaminación de la información periodística a partir del uso de las redes sociales en República Dominicana en el año 2017 [Trabajo de grado, Universidad Católica Santo Domingo].</w:t>
      </w:r>
    </w:p>
    <w:p w14:paraId="14738978" w14:textId="77777777" w:rsidR="000A74CC" w:rsidRPr="00191063" w:rsidRDefault="000A74CC" w:rsidP="000A74CC">
      <w:pPr>
        <w:ind w:left="709" w:hanging="709"/>
        <w:rPr>
          <w:lang w:val="en-US"/>
        </w:rPr>
      </w:pPr>
      <w:r w:rsidRPr="00191063">
        <w:rPr>
          <w:lang w:val="en-US"/>
        </w:rPr>
        <w:t xml:space="preserve">Brodie, R. J., </w:t>
      </w:r>
      <w:proofErr w:type="spellStart"/>
      <w:r w:rsidRPr="00191063">
        <w:rPr>
          <w:lang w:val="en-US"/>
        </w:rPr>
        <w:t>Hollebeek</w:t>
      </w:r>
      <w:proofErr w:type="spellEnd"/>
      <w:r w:rsidRPr="00191063">
        <w:rPr>
          <w:lang w:val="en-US"/>
        </w:rPr>
        <w:t>, L. D., Jurić, B., &amp; Ilić, A. (2011). Customer engagement: Conceptual domain, fundamental propositions, and implications for research. Journal of Service Research, 14(3), 252–271. https://doi.org/10.1177/1094670511411703</w:t>
      </w:r>
    </w:p>
    <w:p w14:paraId="2F6D7379" w14:textId="77777777" w:rsidR="000A74CC" w:rsidRPr="00191063" w:rsidRDefault="000A74CC" w:rsidP="000A74CC">
      <w:pPr>
        <w:ind w:left="709" w:hanging="709"/>
        <w:rPr>
          <w:lang w:val="en-US"/>
        </w:rPr>
      </w:pPr>
      <w:proofErr w:type="spellStart"/>
      <w:r w:rsidRPr="00191063">
        <w:rPr>
          <w:lang w:val="en-US"/>
        </w:rPr>
        <w:t>DataReportal</w:t>
      </w:r>
      <w:proofErr w:type="spellEnd"/>
      <w:r w:rsidRPr="00191063">
        <w:rPr>
          <w:lang w:val="en-US"/>
        </w:rPr>
        <w:t>. (2025). Digital 2025: The Dominican Republic. https://datareportal.com/reports/digital-2025-dominican-republic</w:t>
      </w:r>
    </w:p>
    <w:p w14:paraId="14F3A940" w14:textId="77777777" w:rsidR="000A74CC" w:rsidRDefault="000A74CC" w:rsidP="000A74CC">
      <w:pPr>
        <w:ind w:left="709" w:hanging="709"/>
      </w:pPr>
      <w:proofErr w:type="spellStart"/>
      <w:r>
        <w:t>Deekes</w:t>
      </w:r>
      <w:proofErr w:type="spellEnd"/>
      <w:r>
        <w:t xml:space="preserve"> Ibarburu, F. (2024). Análisis descriptivo de las imágenes y los recursos lingüísticos de las publicaciones de Instagram de los diarios La República, Perú 21, RPP, Diario Expreso y Ojo Público en contexto de crisis social [Tesis de licenciatura, Universidad Peruana de Ciencias Aplicadas]. Repositorio Académico UPC. https://repositorioacademico.upc.edu.pe/handle/10757/684273</w:t>
      </w:r>
    </w:p>
    <w:p w14:paraId="62B0A9E1" w14:textId="77777777" w:rsidR="000A74CC" w:rsidRDefault="000A74CC" w:rsidP="000A74CC">
      <w:pPr>
        <w:ind w:left="709" w:hanging="709"/>
      </w:pPr>
      <w:r>
        <w:lastRenderedPageBreak/>
        <w:t xml:space="preserve">Garde-Eransus, E., &amp; Llamas </w:t>
      </w:r>
      <w:proofErr w:type="spellStart"/>
      <w:r>
        <w:t>Sáiz</w:t>
      </w:r>
      <w:proofErr w:type="spellEnd"/>
      <w:r>
        <w:t xml:space="preserve">, C. (2025). Estrategias discursivas y marcas lingüísticas en los titulares </w:t>
      </w:r>
      <w:proofErr w:type="spellStart"/>
      <w:r>
        <w:t>clickbait</w:t>
      </w:r>
      <w:proofErr w:type="spellEnd"/>
      <w:r>
        <w:t>. Estudios sobre el Mensaje Periodístico, 31(1), 1–13. https://doi.org/10.5209/emp.99154</w:t>
      </w:r>
    </w:p>
    <w:p w14:paraId="2E720E55" w14:textId="77777777" w:rsidR="000A74CC" w:rsidRDefault="000A74CC" w:rsidP="000A74CC">
      <w:pPr>
        <w:ind w:left="709" w:hanging="709"/>
      </w:pPr>
      <w:r>
        <w:t>González Rodríguez, M. J. (2008). Producción e interpretación de los titulares en prensa: visión pragmática. Babel–AFIAL, 17, 153–178. https://revistas.uvigo.es/index.php/AFIAL/article/view/222</w:t>
      </w:r>
    </w:p>
    <w:p w14:paraId="689C9470" w14:textId="77777777" w:rsidR="000A74CC" w:rsidRDefault="000A74CC" w:rsidP="000A74CC">
      <w:pPr>
        <w:ind w:left="709" w:hanging="709"/>
      </w:pPr>
      <w:r>
        <w:t xml:space="preserve">Hernández-Sampieri, R., &amp; Mendoza, C. P. (2018). Metodología de la investigación: Las rutas cuantitativa, cualitativa y mixta. McGraw-Hill </w:t>
      </w:r>
      <w:proofErr w:type="spellStart"/>
      <w:r>
        <w:t>Education</w:t>
      </w:r>
      <w:proofErr w:type="spellEnd"/>
      <w:r>
        <w:t>.</w:t>
      </w:r>
    </w:p>
    <w:p w14:paraId="59F78A6A" w14:textId="77777777" w:rsidR="000A74CC" w:rsidRDefault="000A74CC" w:rsidP="000A74CC">
      <w:pPr>
        <w:ind w:left="709" w:hanging="709"/>
      </w:pPr>
      <w:r>
        <w:t>Herrera Pereda, P. J. (2024). Lenguaje periodístico digital e interacción digital en estudiantes de la UJBM, Lima–2024 [Tesis de licenciatura, Universidad Jaime Bausate y Meza]. https://hdl.handle.net/20.500.14229/405</w:t>
      </w:r>
    </w:p>
    <w:p w14:paraId="0885FCC5" w14:textId="77777777" w:rsidR="000A74CC" w:rsidRPr="00191063" w:rsidRDefault="000A74CC" w:rsidP="000A74CC">
      <w:pPr>
        <w:ind w:left="709" w:hanging="709"/>
        <w:rPr>
          <w:lang w:val="en-US"/>
        </w:rPr>
      </w:pPr>
      <w:r w:rsidRPr="00191063">
        <w:rPr>
          <w:lang w:val="en-US"/>
        </w:rPr>
        <w:t xml:space="preserve">Koch, P., &amp; Oesterreicher, W. (1990). </w:t>
      </w:r>
      <w:proofErr w:type="spellStart"/>
      <w:r w:rsidRPr="00191063">
        <w:rPr>
          <w:lang w:val="en-US"/>
        </w:rPr>
        <w:t>Gesprochene</w:t>
      </w:r>
      <w:proofErr w:type="spellEnd"/>
      <w:r w:rsidRPr="00191063">
        <w:rPr>
          <w:lang w:val="en-US"/>
        </w:rPr>
        <w:t xml:space="preserve"> </w:t>
      </w:r>
      <w:proofErr w:type="spellStart"/>
      <w:r w:rsidRPr="00191063">
        <w:rPr>
          <w:lang w:val="en-US"/>
        </w:rPr>
        <w:t>Sprache</w:t>
      </w:r>
      <w:proofErr w:type="spellEnd"/>
      <w:r w:rsidRPr="00191063">
        <w:rPr>
          <w:lang w:val="en-US"/>
        </w:rPr>
        <w:t xml:space="preserve"> in der Romania: </w:t>
      </w:r>
      <w:proofErr w:type="spellStart"/>
      <w:r w:rsidRPr="00191063">
        <w:rPr>
          <w:lang w:val="en-US"/>
        </w:rPr>
        <w:t>Französisch</w:t>
      </w:r>
      <w:proofErr w:type="spellEnd"/>
      <w:r w:rsidRPr="00191063">
        <w:rPr>
          <w:lang w:val="en-US"/>
        </w:rPr>
        <w:t xml:space="preserve">, </w:t>
      </w:r>
      <w:proofErr w:type="spellStart"/>
      <w:r w:rsidRPr="00191063">
        <w:rPr>
          <w:lang w:val="en-US"/>
        </w:rPr>
        <w:t>Italienisch</w:t>
      </w:r>
      <w:proofErr w:type="spellEnd"/>
      <w:r w:rsidRPr="00191063">
        <w:rPr>
          <w:lang w:val="en-US"/>
        </w:rPr>
        <w:t xml:space="preserve">, </w:t>
      </w:r>
      <w:proofErr w:type="spellStart"/>
      <w:r w:rsidRPr="00191063">
        <w:rPr>
          <w:lang w:val="en-US"/>
        </w:rPr>
        <w:t>Spanisch</w:t>
      </w:r>
      <w:proofErr w:type="spellEnd"/>
      <w:r w:rsidRPr="00191063">
        <w:rPr>
          <w:lang w:val="en-US"/>
        </w:rPr>
        <w:t>. Max Niemeyer.</w:t>
      </w:r>
    </w:p>
    <w:p w14:paraId="173ED980" w14:textId="77777777" w:rsidR="000A74CC" w:rsidRPr="00CB6F10" w:rsidRDefault="000A74CC" w:rsidP="000A74CC">
      <w:pPr>
        <w:ind w:left="709" w:hanging="709"/>
        <w:rPr>
          <w:lang w:val="en-US"/>
        </w:rPr>
      </w:pPr>
      <w:r w:rsidRPr="00191063">
        <w:rPr>
          <w:lang w:val="en-US"/>
        </w:rPr>
        <w:t>Kress, G., &amp; van Leeuwen, T. (2001). Multimodal discourse: The modes and media of contemporary communication. Arnold.</w:t>
      </w:r>
    </w:p>
    <w:p w14:paraId="612AC55C" w14:textId="77777777" w:rsidR="000A74CC" w:rsidRPr="00191063" w:rsidRDefault="000A74CC" w:rsidP="000A74CC">
      <w:pPr>
        <w:ind w:left="709" w:hanging="709"/>
        <w:rPr>
          <w:lang w:val="en-US"/>
        </w:rPr>
      </w:pPr>
      <w:r>
        <w:rPr>
          <w:lang w:val="en-US"/>
        </w:rPr>
        <w:t>Levinson, S. C. (1983). Pragmatics. Cambridge University Press. https://doi.org/10.1017/CBO9780511813313</w:t>
      </w:r>
    </w:p>
    <w:p w14:paraId="40E24DA9" w14:textId="77777777" w:rsidR="000A74CC" w:rsidRDefault="000A74CC" w:rsidP="000A74CC">
      <w:pPr>
        <w:ind w:left="709" w:hanging="709"/>
      </w:pPr>
      <w:r>
        <w:t>Martínez Medina, C. G. (2024a). Impacto de las redes sociales en la formación de la opinión pública en la República Dominicana: análisis crítico desde una perspectiva educativa y comunicacional. Estudio de caso: Distrito Nacional, período 2020–2023 [Tesis doctoral, Universidad Autónoma de Santo Domingo]. https://repositoriovip.uasd.edu.do/handle/123456789/1296</w:t>
      </w:r>
    </w:p>
    <w:p w14:paraId="44CA342C" w14:textId="77777777" w:rsidR="000A74CC" w:rsidRPr="00191063" w:rsidRDefault="000A74CC" w:rsidP="000A74CC">
      <w:pPr>
        <w:ind w:left="709" w:hanging="709"/>
        <w:rPr>
          <w:lang w:val="es-DO"/>
        </w:rPr>
      </w:pPr>
      <w:r w:rsidRPr="00191063">
        <w:rPr>
          <w:lang w:val="es-DO"/>
        </w:rPr>
        <w:t xml:space="preserve">Martínez Medina, C. G. (2024b). La evolución del consumo de noticias en jóvenes de 18 a 35 años en </w:t>
      </w:r>
      <w:proofErr w:type="spellStart"/>
      <w:r w:rsidRPr="00191063">
        <w:rPr>
          <w:lang w:val="es-DO"/>
        </w:rPr>
        <w:t>Manoguayabo</w:t>
      </w:r>
      <w:proofErr w:type="spellEnd"/>
      <w:r w:rsidRPr="00191063">
        <w:rPr>
          <w:lang w:val="es-DO"/>
        </w:rPr>
        <w:t xml:space="preserve">, Santo Domingo Oeste, República Dominicana: un análisis comparativo del uso de dispositivos móviles y medios de comunicación tradicionales </w:t>
      </w:r>
      <w:r w:rsidRPr="00191063">
        <w:rPr>
          <w:lang w:val="es-DO"/>
        </w:rPr>
        <w:lastRenderedPageBreak/>
        <w:t>[Tesis de posgrado, Universidad Autónoma de Santo Domingo]. https://repositoriovip.uasd.edu.do/handle/123456789/1193</w:t>
      </w:r>
    </w:p>
    <w:p w14:paraId="1C40456B" w14:textId="77777777" w:rsidR="000A74CC" w:rsidRDefault="000A74CC" w:rsidP="000A74CC">
      <w:pPr>
        <w:ind w:left="709" w:hanging="709"/>
      </w:pPr>
      <w:r>
        <w:t>Mauricio Rosario, G. (2021). Uso de Instagram como herramienta periodística en el Diario Perú 21–2019 [Trabajo de investigación, Universidad Jaime Bausate y Meza]. https://hdl.handle.net/20.500.14229/215</w:t>
      </w:r>
    </w:p>
    <w:p w14:paraId="68B3CDA5" w14:textId="77777777" w:rsidR="000A74CC" w:rsidRPr="00CB6F10" w:rsidRDefault="000A74CC" w:rsidP="000A74CC">
      <w:pPr>
        <w:ind w:left="709" w:hanging="709"/>
        <w:rPr>
          <w:lang w:val="en-US"/>
        </w:rPr>
      </w:pPr>
      <w:r w:rsidRPr="00191063">
        <w:rPr>
          <w:lang w:val="en-US"/>
        </w:rPr>
        <w:t>Newman, N., Fletcher, R., Eddy, K., Robertson, C. T., &amp; Nielsen, R. K. (2023). Reuters Institute Digital News Report 2023. Reuters Institute for the Study of Journalism. https://www.digitalnewsreport.org</w:t>
      </w:r>
    </w:p>
    <w:p w14:paraId="54E5207C" w14:textId="77777777" w:rsidR="000A74CC" w:rsidRPr="00191063" w:rsidRDefault="000A74CC" w:rsidP="000A74CC">
      <w:pPr>
        <w:ind w:left="709" w:hanging="709"/>
        <w:rPr>
          <w:lang w:val="es-DO"/>
        </w:rPr>
      </w:pPr>
      <w:r w:rsidRPr="00191063">
        <w:rPr>
          <w:lang w:val="es-DO"/>
        </w:rPr>
        <w:t>Peláez Vásquez, A. B. (2022). Estrategias comunicacionales: estilo de redacción de titulares del diario Extra en su perfil de Instagram [Trabajo de titulación, Universidad Estatal Península de Santa Elena]. https://repositorio.upse.edu.ec/handle/46000/7012</w:t>
      </w:r>
    </w:p>
    <w:p w14:paraId="751C2450" w14:textId="77777777" w:rsidR="000A74CC" w:rsidRPr="00191063" w:rsidRDefault="000A74CC" w:rsidP="000A74CC">
      <w:pPr>
        <w:ind w:left="709" w:hanging="709"/>
        <w:rPr>
          <w:lang w:val="en-US"/>
        </w:rPr>
      </w:pPr>
      <w:r>
        <w:rPr>
          <w:lang w:val="en-US"/>
        </w:rPr>
        <w:t xml:space="preserve">Reuters. (2025, 24 de </w:t>
      </w:r>
      <w:proofErr w:type="spellStart"/>
      <w:r>
        <w:rPr>
          <w:lang w:val="en-US"/>
        </w:rPr>
        <w:t>septiembre</w:t>
      </w:r>
      <w:proofErr w:type="spellEnd"/>
      <w:r>
        <w:rPr>
          <w:lang w:val="en-US"/>
        </w:rPr>
        <w:t>). Meta CEO Zuckerberg says Instagram has grown to 3 billion monthly active users. https://www.reuters.com/business/meta-ceo-zuckerberg-says-instagram-has-grown-3-billion-monthly-active-users-2025-09-24/</w:t>
      </w:r>
    </w:p>
    <w:p w14:paraId="3CE120D6" w14:textId="77777777" w:rsidR="000A74CC" w:rsidRDefault="000A74CC" w:rsidP="000A74CC">
      <w:pPr>
        <w:ind w:left="709" w:hanging="709"/>
      </w:pPr>
      <w:proofErr w:type="spellStart"/>
      <w:r>
        <w:t>Salaverría</w:t>
      </w:r>
      <w:proofErr w:type="spellEnd"/>
      <w:r>
        <w:t>, R. (2019). Periodismo digital: 25 años de investigación. Profesional de la Información, 28(1). https://doi.org/10.3145/epi.2019.ene.01</w:t>
      </w:r>
    </w:p>
    <w:p w14:paraId="23B57807" w14:textId="77777777" w:rsidR="000A74CC" w:rsidRPr="00191063" w:rsidRDefault="000A74CC" w:rsidP="000A74CC">
      <w:pPr>
        <w:ind w:left="709" w:hanging="709"/>
        <w:rPr>
          <w:lang w:val="en-US"/>
        </w:rPr>
      </w:pPr>
      <w:r>
        <w:t xml:space="preserve">Searle, J. R. (1969). </w:t>
      </w:r>
      <w:r w:rsidRPr="00191063">
        <w:rPr>
          <w:lang w:val="en-US"/>
        </w:rPr>
        <w:t>Speech acts: An essay in the philosophy of language. Cambridge University Press.</w:t>
      </w:r>
    </w:p>
    <w:p w14:paraId="03CA668F" w14:textId="77777777" w:rsidR="000A74CC" w:rsidRDefault="000A74CC" w:rsidP="000A74CC">
      <w:pPr>
        <w:ind w:left="709" w:hanging="709"/>
      </w:pPr>
      <w:r w:rsidRPr="00191063">
        <w:rPr>
          <w:lang w:val="en-US"/>
        </w:rPr>
        <w:t xml:space="preserve">Sperber, D., &amp; Wilson, D. (1995). Relevance: Communication and cognition (2nd ed.). </w:t>
      </w:r>
      <w:r>
        <w:t>Blackwell.</w:t>
      </w:r>
    </w:p>
    <w:p w14:paraId="06CD3067" w14:textId="77777777" w:rsidR="000A74CC" w:rsidRPr="00191063" w:rsidRDefault="000A74CC" w:rsidP="000A74CC">
      <w:pPr>
        <w:ind w:left="709" w:hanging="709"/>
        <w:rPr>
          <w:lang w:val="en-US"/>
        </w:rPr>
      </w:pPr>
      <w:r>
        <w:t xml:space="preserve">Van Dijk, T. A. (2000). El discurso como estructura y proceso. </w:t>
      </w:r>
      <w:proofErr w:type="spellStart"/>
      <w:r w:rsidRPr="00191063">
        <w:rPr>
          <w:lang w:val="en-US"/>
        </w:rPr>
        <w:t>Gedisa</w:t>
      </w:r>
      <w:proofErr w:type="spellEnd"/>
      <w:r w:rsidRPr="00191063">
        <w:rPr>
          <w:lang w:val="en-US"/>
        </w:rPr>
        <w:t>.</w:t>
      </w:r>
    </w:p>
    <w:p w14:paraId="45D8A309" w14:textId="77777777" w:rsidR="000A74CC" w:rsidRDefault="000A74CC" w:rsidP="000A74CC">
      <w:pPr>
        <w:ind w:left="709" w:hanging="709"/>
      </w:pPr>
      <w:r>
        <w:lastRenderedPageBreak/>
        <w:t>Zamora Urbina, C. A. (2023). El uso de TikTok en el proceso de adaptación y producción periodística. Casos: Latina, Exitosa y La República [Tesis de licenciatura, Universidad Jaime Bausate y Meza]. https://hdl.handle.net/20.500.14229/318</w:t>
      </w:r>
    </w:p>
    <w:p w14:paraId="22F3635E" w14:textId="77777777" w:rsidR="000A74CC" w:rsidRDefault="000A74CC" w:rsidP="000A74CC">
      <w:pPr>
        <w:ind w:left="709" w:hanging="709"/>
      </w:pPr>
      <w:r>
        <w:t>Zorrilla Barroso, J. M. (1996). El titular de la noticia: Estudio de los titulares informativos en los diarios de difusión nacional [Tesis doctoral, Universidad Complutense de Madrid].</w:t>
      </w:r>
    </w:p>
    <w:p w14:paraId="5F839B37" w14:textId="77777777" w:rsidR="000A74CC" w:rsidRPr="000A74CC" w:rsidRDefault="000A74CC" w:rsidP="00AA1308">
      <w:pPr>
        <w:jc w:val="center"/>
        <w:rPr>
          <w:b/>
        </w:rPr>
      </w:pPr>
    </w:p>
    <w:p w14:paraId="0017422A" w14:textId="77777777" w:rsidR="000A74CC" w:rsidRDefault="000A74CC" w:rsidP="00AA1308">
      <w:pPr>
        <w:jc w:val="center"/>
        <w:rPr>
          <w:b/>
          <w:lang w:val="es-ES"/>
        </w:rPr>
      </w:pPr>
    </w:p>
    <w:p w14:paraId="3C5611C7" w14:textId="77777777" w:rsidR="000A74CC" w:rsidRDefault="000A74CC" w:rsidP="00AA1308">
      <w:pPr>
        <w:jc w:val="center"/>
        <w:rPr>
          <w:b/>
          <w:lang w:val="es-ES"/>
        </w:rPr>
      </w:pPr>
    </w:p>
    <w:p w14:paraId="65027C16" w14:textId="77777777" w:rsidR="000A74CC" w:rsidRDefault="000A74CC" w:rsidP="00AA1308">
      <w:pPr>
        <w:jc w:val="center"/>
        <w:rPr>
          <w:b/>
          <w:lang w:val="es-ES"/>
        </w:rPr>
      </w:pPr>
    </w:p>
    <w:p w14:paraId="025198A7" w14:textId="77777777" w:rsidR="000A74CC" w:rsidRDefault="000A74CC" w:rsidP="00AA1308">
      <w:pPr>
        <w:jc w:val="center"/>
        <w:rPr>
          <w:b/>
          <w:lang w:val="es-ES"/>
        </w:rPr>
      </w:pPr>
    </w:p>
    <w:p w14:paraId="16411A27" w14:textId="77777777" w:rsidR="000A74CC" w:rsidRDefault="000A74CC" w:rsidP="00AA1308">
      <w:pPr>
        <w:jc w:val="center"/>
        <w:rPr>
          <w:b/>
          <w:lang w:val="es-ES"/>
        </w:rPr>
        <w:sectPr w:rsidR="000A74CC" w:rsidSect="00D846B6">
          <w:pgSz w:w="11906" w:h="16838"/>
          <w:pgMar w:top="1418" w:right="1418" w:bottom="1418" w:left="1418" w:header="709" w:footer="709" w:gutter="0"/>
          <w:cols w:space="720"/>
          <w:docGrid w:linePitch="326"/>
        </w:sectPr>
      </w:pPr>
    </w:p>
    <w:p w14:paraId="16385EAB" w14:textId="77777777" w:rsidR="000A74CC" w:rsidRDefault="000A74CC" w:rsidP="00AA1308">
      <w:pPr>
        <w:jc w:val="center"/>
        <w:rPr>
          <w:b/>
          <w:lang w:val="es-ES"/>
        </w:rPr>
      </w:pPr>
    </w:p>
    <w:p w14:paraId="5B938289" w14:textId="77777777" w:rsidR="000A74CC" w:rsidRDefault="000A74CC" w:rsidP="00AA1308">
      <w:pPr>
        <w:jc w:val="center"/>
        <w:rPr>
          <w:b/>
          <w:lang w:val="es-ES"/>
        </w:rPr>
      </w:pPr>
    </w:p>
    <w:p w14:paraId="38050F5E" w14:textId="77777777" w:rsidR="000A74CC" w:rsidRDefault="000A74CC" w:rsidP="00AA1308">
      <w:pPr>
        <w:jc w:val="center"/>
        <w:rPr>
          <w:b/>
          <w:lang w:val="es-ES"/>
        </w:rPr>
      </w:pPr>
    </w:p>
    <w:p w14:paraId="5CD4B1D5" w14:textId="77777777" w:rsidR="000A74CC" w:rsidRDefault="000A74CC" w:rsidP="00AA1308">
      <w:pPr>
        <w:jc w:val="center"/>
        <w:rPr>
          <w:b/>
          <w:lang w:val="es-ES"/>
        </w:rPr>
      </w:pPr>
    </w:p>
    <w:p w14:paraId="1787E86D" w14:textId="77777777" w:rsidR="000A74CC" w:rsidRDefault="000A74CC" w:rsidP="00AA1308">
      <w:pPr>
        <w:jc w:val="center"/>
        <w:rPr>
          <w:b/>
          <w:lang w:val="es-ES"/>
        </w:rPr>
      </w:pPr>
    </w:p>
    <w:p w14:paraId="2BC3F984" w14:textId="77777777" w:rsidR="000A74CC" w:rsidRDefault="000A74CC" w:rsidP="00AA1308">
      <w:pPr>
        <w:jc w:val="center"/>
        <w:rPr>
          <w:b/>
          <w:lang w:val="es-ES"/>
        </w:rPr>
      </w:pPr>
    </w:p>
    <w:p w14:paraId="1E51F5EF" w14:textId="77777777" w:rsidR="000A74CC" w:rsidRDefault="000A74CC" w:rsidP="00AA1308">
      <w:pPr>
        <w:jc w:val="center"/>
        <w:rPr>
          <w:b/>
          <w:lang w:val="es-ES"/>
        </w:rPr>
      </w:pPr>
    </w:p>
    <w:p w14:paraId="4A990BFF" w14:textId="77777777" w:rsidR="000A74CC" w:rsidRDefault="000A74CC" w:rsidP="00AA1308">
      <w:pPr>
        <w:jc w:val="center"/>
        <w:rPr>
          <w:b/>
          <w:lang w:val="es-ES"/>
        </w:rPr>
      </w:pPr>
    </w:p>
    <w:p w14:paraId="6C6E20C8" w14:textId="77777777" w:rsidR="000A74CC" w:rsidRDefault="00AA1308" w:rsidP="00AA1308">
      <w:pPr>
        <w:jc w:val="center"/>
        <w:rPr>
          <w:b/>
          <w:lang w:val="es-ES"/>
        </w:rPr>
        <w:sectPr w:rsidR="000A74CC" w:rsidSect="00D846B6">
          <w:pgSz w:w="11906" w:h="16838"/>
          <w:pgMar w:top="1418" w:right="1418" w:bottom="1418" w:left="1418" w:header="709" w:footer="709" w:gutter="0"/>
          <w:cols w:space="720"/>
          <w:docGrid w:linePitch="326"/>
        </w:sectPr>
      </w:pPr>
      <w:r w:rsidRPr="00134E74">
        <w:rPr>
          <w:b/>
          <w:lang w:val="es-ES"/>
        </w:rPr>
        <w:t>ANEXOS</w:t>
      </w:r>
    </w:p>
    <w:p w14:paraId="51FC208F" w14:textId="495485AD" w:rsidR="00AA1308" w:rsidRPr="00134E74" w:rsidRDefault="00AA1308" w:rsidP="00AA1308">
      <w:pPr>
        <w:jc w:val="center"/>
        <w:rPr>
          <w:lang w:val="es-ES"/>
        </w:rPr>
      </w:pPr>
    </w:p>
    <w:p w14:paraId="70593B12" w14:textId="77777777" w:rsidR="00AA1308" w:rsidRPr="00134E74" w:rsidRDefault="00AA1308" w:rsidP="00AA1308">
      <w:pPr>
        <w:pStyle w:val="Ttulo1"/>
        <w:rPr>
          <w:lang w:val="es-ES"/>
        </w:rPr>
      </w:pPr>
      <w:bookmarkStart w:id="141" w:name="_Toc238298753"/>
      <w:r>
        <w:t>Anexo A. Matriz de correspondencia entre objetivos, categorías y resultados</w:t>
      </w:r>
      <w:bookmarkEnd w:id="141"/>
    </w:p>
    <w:p w14:paraId="2A3C0293" w14:textId="77777777" w:rsidR="00AA1308" w:rsidRPr="00134E74" w:rsidRDefault="00AA1308" w:rsidP="00AA1308">
      <w:pPr>
        <w:keepNext/>
        <w:spacing w:line="240" w:lineRule="auto"/>
        <w:rPr>
          <w:lang w:val="es-ES"/>
        </w:rPr>
      </w:pPr>
      <w:r w:rsidRPr="00134E74">
        <w:rPr>
          <w:b/>
          <w:lang w:val="es-ES"/>
        </w:rPr>
        <w:t>Tabla A1</w:t>
      </w:r>
    </w:p>
    <w:p w14:paraId="5B3B7D92" w14:textId="77777777" w:rsidR="00AA1308" w:rsidRPr="00134E74" w:rsidRDefault="00AA1308" w:rsidP="00AA1308">
      <w:pPr>
        <w:keepNext/>
        <w:spacing w:after="100" w:line="240" w:lineRule="auto"/>
        <w:rPr>
          <w:lang w:val="es-ES"/>
        </w:rPr>
      </w:pPr>
      <w:r w:rsidRPr="00134E74">
        <w:rPr>
          <w:i/>
          <w:lang w:val="es-ES"/>
        </w:rPr>
        <w:t>Correspondencia analítica del estudio</w:t>
      </w:r>
    </w:p>
    <w:tbl>
      <w:tblPr>
        <w:tblW w:w="9360" w:type="dxa"/>
        <w:tblInd w:w="120" w:type="dxa"/>
        <w:tblLayout w:type="fixed"/>
        <w:tblLook w:val="04A0" w:firstRow="1" w:lastRow="0" w:firstColumn="1" w:lastColumn="0" w:noHBand="0" w:noVBand="1"/>
      </w:tblPr>
      <w:tblGrid>
        <w:gridCol w:w="2280"/>
        <w:gridCol w:w="2280"/>
        <w:gridCol w:w="2880"/>
        <w:gridCol w:w="1920"/>
      </w:tblGrid>
      <w:tr w:rsidR="00AA1308" w14:paraId="5D80B687" w14:textId="77777777" w:rsidTr="00580C2D">
        <w:trPr>
          <w:tblHeader/>
        </w:trPr>
        <w:tc>
          <w:tcPr>
            <w:tcW w:w="228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144D1E69" w14:textId="77777777" w:rsidR="00AA1308" w:rsidRDefault="00AA1308" w:rsidP="000A74CC">
            <w:pPr>
              <w:pStyle w:val="Sinespaciado"/>
            </w:pPr>
            <w:r>
              <w:t>Objetivo específico</w:t>
            </w:r>
          </w:p>
        </w:tc>
        <w:tc>
          <w:tcPr>
            <w:tcW w:w="228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6D9469D9" w14:textId="77777777" w:rsidR="00AA1308" w:rsidRDefault="00AA1308" w:rsidP="000A74CC">
            <w:pPr>
              <w:pStyle w:val="Sinespaciado"/>
            </w:pPr>
            <w:r>
              <w:t>Categorías principales</w:t>
            </w:r>
          </w:p>
        </w:tc>
        <w:tc>
          <w:tcPr>
            <w:tcW w:w="288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71ADA383" w14:textId="77777777" w:rsidR="00AA1308" w:rsidRDefault="00AA1308" w:rsidP="000A74CC">
            <w:pPr>
              <w:pStyle w:val="Sinespaciado"/>
            </w:pPr>
            <w:r>
              <w:t>Hallazgo central</w:t>
            </w:r>
          </w:p>
        </w:tc>
        <w:tc>
          <w:tcPr>
            <w:tcW w:w="192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2D66D832" w14:textId="77777777" w:rsidR="00AA1308" w:rsidRDefault="00AA1308" w:rsidP="000A74CC">
            <w:pPr>
              <w:pStyle w:val="Sinespaciado"/>
            </w:pPr>
            <w:r>
              <w:t>Conclusión asociada</w:t>
            </w:r>
          </w:p>
        </w:tc>
      </w:tr>
      <w:tr w:rsidR="008E5CCC" w14:paraId="003A65BF" w14:textId="77777777">
        <w:tc>
          <w:tcPr>
            <w:tcW w:w="2280" w:type="dxa"/>
          </w:tcPr>
          <w:p w14:paraId="2DE73402" w14:textId="77777777" w:rsidR="008E5CCC" w:rsidRDefault="00000000" w:rsidP="000A74CC">
            <w:pPr>
              <w:pStyle w:val="Sinespaciado"/>
            </w:pPr>
            <w:r>
              <w:t>1</w:t>
            </w:r>
          </w:p>
        </w:tc>
        <w:tc>
          <w:tcPr>
            <w:tcW w:w="2280" w:type="dxa"/>
          </w:tcPr>
          <w:p w14:paraId="19C2F7D6" w14:textId="77777777" w:rsidR="008E5CCC" w:rsidRDefault="00000000" w:rsidP="000A74CC">
            <w:pPr>
              <w:pStyle w:val="Sinespaciado"/>
            </w:pPr>
            <w:r>
              <w:t>Recursos léxico-sintácticos</w:t>
            </w:r>
          </w:p>
        </w:tc>
        <w:tc>
          <w:tcPr>
            <w:tcW w:w="2880" w:type="dxa"/>
          </w:tcPr>
          <w:p w14:paraId="67AA8EAD" w14:textId="77777777" w:rsidR="008E5CCC" w:rsidRDefault="00000000" w:rsidP="000A74CC">
            <w:pPr>
              <w:pStyle w:val="Sinespaciado"/>
            </w:pPr>
            <w:r>
              <w:t>92 % enunciativos; 76 % con elipsis; 24 % con siglas; 14 % con cifras argumentativas.</w:t>
            </w:r>
          </w:p>
        </w:tc>
        <w:tc>
          <w:tcPr>
            <w:tcW w:w="1920" w:type="dxa"/>
          </w:tcPr>
          <w:p w14:paraId="15307D0F" w14:textId="77777777" w:rsidR="008E5CCC" w:rsidRDefault="00000000" w:rsidP="000A74CC">
            <w:pPr>
              <w:pStyle w:val="Sinespaciado"/>
            </w:pPr>
            <w:r>
              <w:t>Predomina la síntesis verbal informativa, no la nominalización generalizada.</w:t>
            </w:r>
          </w:p>
        </w:tc>
      </w:tr>
      <w:tr w:rsidR="008E5CCC" w14:paraId="581EC351" w14:textId="77777777">
        <w:tc>
          <w:tcPr>
            <w:tcW w:w="2280" w:type="dxa"/>
          </w:tcPr>
          <w:p w14:paraId="5B5DF3D4" w14:textId="77777777" w:rsidR="008E5CCC" w:rsidRDefault="00000000" w:rsidP="000A74CC">
            <w:pPr>
              <w:pStyle w:val="Sinespaciado"/>
            </w:pPr>
            <w:r>
              <w:t>2</w:t>
            </w:r>
          </w:p>
        </w:tc>
        <w:tc>
          <w:tcPr>
            <w:tcW w:w="2280" w:type="dxa"/>
          </w:tcPr>
          <w:p w14:paraId="3E5FE2A2" w14:textId="77777777" w:rsidR="008E5CCC" w:rsidRDefault="00000000" w:rsidP="000A74CC">
            <w:pPr>
              <w:pStyle w:val="Sinespaciado"/>
            </w:pPr>
            <w:r>
              <w:t>Actos, polifonía y captación</w:t>
            </w:r>
          </w:p>
        </w:tc>
        <w:tc>
          <w:tcPr>
            <w:tcW w:w="2880" w:type="dxa"/>
          </w:tcPr>
          <w:p w14:paraId="7F86482D" w14:textId="77777777" w:rsidR="008E5CCC" w:rsidRDefault="00000000" w:rsidP="000A74CC">
            <w:pPr>
              <w:pStyle w:val="Sinespaciado"/>
            </w:pPr>
            <w:r>
              <w:t>82 % asertivos; 78 % con alguna voz atribuida; 82 % con incompleción informativa como mecanismo (solo o combinado).</w:t>
            </w:r>
          </w:p>
        </w:tc>
        <w:tc>
          <w:tcPr>
            <w:tcW w:w="1920" w:type="dxa"/>
          </w:tcPr>
          <w:p w14:paraId="5D8BD2B1" w14:textId="77777777" w:rsidR="008E5CCC" w:rsidRDefault="00000000" w:rsidP="000A74CC">
            <w:pPr>
              <w:pStyle w:val="Sinespaciado"/>
            </w:pPr>
            <w:r>
              <w:t>La atención se orienta por conflicto, apelación emocional y atribución de fuentes.</w:t>
            </w:r>
          </w:p>
        </w:tc>
      </w:tr>
      <w:tr w:rsidR="008E5CCC" w14:paraId="4561B8E6" w14:textId="77777777">
        <w:tc>
          <w:tcPr>
            <w:tcW w:w="2280" w:type="dxa"/>
          </w:tcPr>
          <w:p w14:paraId="2F37CD4C" w14:textId="77777777" w:rsidR="008E5CCC" w:rsidRDefault="00000000" w:rsidP="000A74CC">
            <w:pPr>
              <w:pStyle w:val="Sinespaciado"/>
            </w:pPr>
            <w:r>
              <w:t>3</w:t>
            </w:r>
          </w:p>
        </w:tc>
        <w:tc>
          <w:tcPr>
            <w:tcW w:w="2280" w:type="dxa"/>
          </w:tcPr>
          <w:p w14:paraId="0ACBB268" w14:textId="77777777" w:rsidR="008E5CCC" w:rsidRDefault="00000000" w:rsidP="000A74CC">
            <w:pPr>
              <w:pStyle w:val="Sinespaciado"/>
            </w:pPr>
            <w:r>
              <w:t>Oralidad fingida</w:t>
            </w:r>
          </w:p>
        </w:tc>
        <w:tc>
          <w:tcPr>
            <w:tcW w:w="2880" w:type="dxa"/>
          </w:tcPr>
          <w:p w14:paraId="4387F26F" w14:textId="77777777" w:rsidR="008E5CCC" w:rsidRDefault="00000000" w:rsidP="000A74CC">
            <w:pPr>
              <w:pStyle w:val="Sinespaciado"/>
            </w:pPr>
            <w:r>
              <w:t>34 % con algún rasgo de oralidad, pero solo 12 % en la voz propia del medio.</w:t>
            </w:r>
          </w:p>
        </w:tc>
        <w:tc>
          <w:tcPr>
            <w:tcW w:w="1920" w:type="dxa"/>
          </w:tcPr>
          <w:p w14:paraId="516C5E12" w14:textId="77777777" w:rsidR="008E5CCC" w:rsidRDefault="00000000" w:rsidP="000A74CC">
            <w:pPr>
              <w:pStyle w:val="Sinespaciado"/>
            </w:pPr>
            <w:r>
              <w:t>El registro estándar e institucional predomina; la coloquialidad suele pertenecer a la fuente citada.</w:t>
            </w:r>
          </w:p>
        </w:tc>
      </w:tr>
      <w:tr w:rsidR="008E5CCC" w14:paraId="517C11AA" w14:textId="77777777" w:rsidTr="000A74CC">
        <w:tc>
          <w:tcPr>
            <w:tcW w:w="2280" w:type="dxa"/>
            <w:tcBorders>
              <w:bottom w:val="single" w:sz="4" w:space="0" w:color="auto"/>
            </w:tcBorders>
          </w:tcPr>
          <w:p w14:paraId="50FF19A8" w14:textId="77777777" w:rsidR="008E5CCC" w:rsidRDefault="00000000" w:rsidP="000A74CC">
            <w:pPr>
              <w:pStyle w:val="Sinespaciado"/>
            </w:pPr>
            <w:r>
              <w:t>4</w:t>
            </w:r>
          </w:p>
        </w:tc>
        <w:tc>
          <w:tcPr>
            <w:tcW w:w="2280" w:type="dxa"/>
            <w:tcBorders>
              <w:bottom w:val="single" w:sz="4" w:space="0" w:color="auto"/>
            </w:tcBorders>
          </w:tcPr>
          <w:p w14:paraId="65883485" w14:textId="77777777" w:rsidR="008E5CCC" w:rsidRDefault="00000000" w:rsidP="000A74CC">
            <w:pPr>
              <w:pStyle w:val="Sinespaciado"/>
            </w:pPr>
            <w:r>
              <w:t>Multimodalidad</w:t>
            </w:r>
          </w:p>
        </w:tc>
        <w:tc>
          <w:tcPr>
            <w:tcW w:w="2880" w:type="dxa"/>
            <w:tcBorders>
              <w:bottom w:val="single" w:sz="4" w:space="0" w:color="auto"/>
            </w:tcBorders>
          </w:tcPr>
          <w:p w14:paraId="3553C123" w14:textId="77777777" w:rsidR="008E5CCC" w:rsidRDefault="00000000" w:rsidP="000A74CC">
            <w:pPr>
              <w:pStyle w:val="Sinespaciado"/>
            </w:pPr>
            <w:r>
              <w:t>58 % reels; 36 % publicaciones estáticas; 6 % carruseles; 8 % con emoji integrado al titular.</w:t>
            </w:r>
          </w:p>
        </w:tc>
        <w:tc>
          <w:tcPr>
            <w:tcW w:w="1920" w:type="dxa"/>
            <w:tcBorders>
              <w:bottom w:val="single" w:sz="4" w:space="0" w:color="auto"/>
            </w:tcBorders>
          </w:tcPr>
          <w:p w14:paraId="692527FD" w14:textId="77777777" w:rsidR="008E5CCC" w:rsidRDefault="00000000" w:rsidP="000A74CC">
            <w:pPr>
              <w:pStyle w:val="Sinespaciado"/>
            </w:pPr>
            <w:r>
              <w:t>El formato y la imagen complementan el titular sin sustituir su función informativa.</w:t>
            </w:r>
          </w:p>
        </w:tc>
      </w:tr>
    </w:tbl>
    <w:p w14:paraId="1FBE9129" w14:textId="77777777" w:rsidR="00AA1308" w:rsidRPr="00134E74" w:rsidRDefault="00AA1308" w:rsidP="00AA1308">
      <w:pPr>
        <w:spacing w:before="80" w:after="120" w:line="240" w:lineRule="auto"/>
        <w:rPr>
          <w:lang w:val="es-ES"/>
        </w:rPr>
      </w:pPr>
      <w:r w:rsidRPr="00134E74">
        <w:rPr>
          <w:i/>
          <w:sz w:val="18"/>
          <w:lang w:val="es-ES"/>
        </w:rPr>
        <w:t xml:space="preserve">Nota. </w:t>
      </w:r>
      <w:r w:rsidRPr="00134E74">
        <w:rPr>
          <w:sz w:val="18"/>
          <w:lang w:val="es-ES"/>
        </w:rPr>
        <w:t>Elaboración propia a partir de los objetivos, la matriz y los resultados del Capítulo IV.</w:t>
      </w:r>
    </w:p>
    <w:p w14:paraId="6CD382AC" w14:textId="77777777" w:rsidR="00AA1308" w:rsidRPr="00134E74" w:rsidRDefault="00AA1308" w:rsidP="00AA1308">
      <w:pPr>
        <w:rPr>
          <w:lang w:val="es-ES"/>
        </w:rPr>
      </w:pPr>
      <w:r w:rsidRPr="00134E74">
        <w:rPr>
          <w:lang w:val="es-ES"/>
        </w:rPr>
        <w:br w:type="page"/>
      </w:r>
    </w:p>
    <w:p w14:paraId="0948E3D8" w14:textId="77777777" w:rsidR="00AA1308" w:rsidRPr="00134E74" w:rsidRDefault="00AA1308" w:rsidP="00AA1308">
      <w:pPr>
        <w:pStyle w:val="Ttulo2"/>
        <w:rPr>
          <w:lang w:val="es-ES"/>
        </w:rPr>
      </w:pPr>
      <w:bookmarkStart w:id="142" w:name="_Toc238298754"/>
      <w:r w:rsidRPr="00134E74">
        <w:rPr>
          <w:lang w:val="es-ES"/>
        </w:rPr>
        <w:lastRenderedPageBreak/>
        <w:t>Anexo B. Instrumento de registro y análisis</w:t>
      </w:r>
      <w:bookmarkEnd w:id="142"/>
    </w:p>
    <w:p w14:paraId="4C59838D" w14:textId="77777777" w:rsidR="00AA1308" w:rsidRPr="00134E74" w:rsidRDefault="00AA1308" w:rsidP="00AA1308">
      <w:pPr>
        <w:rPr>
          <w:lang w:val="es-ES"/>
        </w:rPr>
      </w:pPr>
      <w:proofErr w:type="spellStart"/>
      <w:proofErr w:type="spellEnd"/>
      <w:r>
        <w:rPr>
          <w:lang w:val="es-ES"/>
        </w:rPr>
        <w:t>Nombre del instrumento: Matriz de Análisis Lingüístico-Pragmático: Instagram El Nuevo Diario (2025–2026). Herramienta aplicada inicialmente mediante Google Forms, con categorías cerradas de partida que se ampliaron durante la codificación mediante subcategorías emergentes (marcadas con asterisco en las secciones siguientes) cuando la riqueza del corpus superó las opciones previstas a priori, un procedimiento habitual en el análisis de contenido cualitativo.</w:t>
      </w:r>
    </w:p>
    <w:p w14:paraId="211886E6" w14:textId="77777777" w:rsidR="00AA1308" w:rsidRDefault="00AA1308" w:rsidP="00AA1308">
      <w:pPr>
        <w:pStyle w:val="Ttulo2"/>
      </w:pPr>
      <w:bookmarkStart w:id="143" w:name="_Toc238298755"/>
      <w:r>
        <w:t>Sección 1. Identificación y clasificación contextual</w:t>
      </w:r>
      <w:bookmarkEnd w:id="143"/>
    </w:p>
    <w:p w14:paraId="44FBF4C1" w14:textId="77777777" w:rsidR="00AA1308" w:rsidRPr="00134E74" w:rsidRDefault="00AA1308" w:rsidP="00AA1308">
      <w:pPr>
        <w:pStyle w:val="Listaconvietas"/>
        <w:tabs>
          <w:tab w:val="num" w:pos="360"/>
        </w:tabs>
        <w:ind w:left="360" w:hanging="360"/>
        <w:rPr>
          <w:lang w:val="es-ES"/>
        </w:rPr>
      </w:pPr>
      <w:r w:rsidRPr="00134E74">
        <w:rPr>
          <w:b/>
          <w:lang w:val="es-ES"/>
        </w:rPr>
        <w:t xml:space="preserve">Campos: </w:t>
      </w:r>
      <w:r w:rsidRPr="00134E74">
        <w:rPr>
          <w:lang w:val="es-ES"/>
        </w:rPr>
        <w:t>fecha de publicación; sección temática dominante; titular o cuerpo principal; presencia de epígrafe o lead; y captura de la publicación.</w:t>
      </w:r>
    </w:p>
    <w:p w14:paraId="10E969BB" w14:textId="77777777" w:rsidR="00AA1308" w:rsidRPr="00134E74" w:rsidRDefault="00AA1308" w:rsidP="00AA1308">
      <w:pPr>
        <w:pStyle w:val="Listaconvietas"/>
        <w:tabs>
          <w:tab w:val="num" w:pos="360"/>
        </w:tabs>
        <w:ind w:left="360" w:hanging="360"/>
        <w:rPr>
          <w:lang w:val="es-ES"/>
        </w:rPr>
      </w:pPr>
      <w:r>
        <w:rPr>
          <w:b/>
          <w:lang w:val="es-ES"/>
        </w:rPr>
        <w:t>Secciones temáticas: Política; Economía; Judicial; Sucesos; Entretenimiento/Espectáculos; Opinión/Editorial; Sociedad/Comunidad; Deportes; Tecnología/Ciencias; Clima/Medio Ambiente/Sostenibilidad; Internacionales; y Cultura/Estilo de Vida/Educación.</w:t>
      </w:r>
    </w:p>
    <w:p w14:paraId="6589E7B3" w14:textId="77777777" w:rsidR="00AA1308" w:rsidRDefault="00AA1308" w:rsidP="00AA1308">
      <w:pPr>
        <w:pStyle w:val="Ttulo2"/>
      </w:pPr>
      <w:bookmarkStart w:id="144" w:name="_Toc238298756"/>
      <w:r>
        <w:t>Sección 2. Microestructura y nivel morfosintáctico</w:t>
      </w:r>
      <w:bookmarkEnd w:id="144"/>
    </w:p>
    <w:p w14:paraId="768AA3C7" w14:textId="77777777" w:rsidR="00AA1308" w:rsidRPr="00134E74" w:rsidRDefault="00AA1308" w:rsidP="00AA1308">
      <w:pPr>
        <w:pStyle w:val="Listaconvietas"/>
        <w:tabs>
          <w:tab w:val="num" w:pos="360"/>
        </w:tabs>
        <w:ind w:left="360" w:hanging="360"/>
        <w:rPr>
          <w:lang w:val="es-ES"/>
        </w:rPr>
      </w:pPr>
      <w:r w:rsidRPr="00134E74">
        <w:rPr>
          <w:b/>
          <w:lang w:val="es-ES"/>
        </w:rPr>
        <w:t xml:space="preserve">Modalidad oracional: </w:t>
      </w:r>
      <w:r w:rsidRPr="00134E74">
        <w:rPr>
          <w:lang w:val="es-ES"/>
        </w:rPr>
        <w:t>enunciativa, interrogativa, exclamativa, exhortativa, desiderativa o dubitativa.</w:t>
      </w:r>
    </w:p>
    <w:p w14:paraId="3FB9FCC2" w14:textId="77777777" w:rsidR="00AA1308" w:rsidRPr="00134E74" w:rsidRDefault="00AA1308" w:rsidP="00AA1308">
      <w:pPr>
        <w:pStyle w:val="Listaconvietas"/>
        <w:tabs>
          <w:tab w:val="num" w:pos="360"/>
        </w:tabs>
        <w:ind w:left="360" w:hanging="360"/>
        <w:rPr>
          <w:lang w:val="es-ES"/>
        </w:rPr>
      </w:pPr>
      <w:r w:rsidRPr="00134E74">
        <w:rPr>
          <w:b/>
          <w:lang w:val="es-ES"/>
        </w:rPr>
        <w:t xml:space="preserve">Fenómenos de síntesis: </w:t>
      </w:r>
      <w:r w:rsidRPr="00134E74">
        <w:rPr>
          <w:lang w:val="es-ES"/>
        </w:rPr>
        <w:t>elipsis verbal, elipsis nominal, nominalización extrema, siglas y acrónimos, apócope/aféresis, abreviaturas convencionales y sustitución icónica.</w:t>
      </w:r>
    </w:p>
    <w:p w14:paraId="5D2274DE" w14:textId="77777777" w:rsidR="00AA1308" w:rsidRPr="00134E74" w:rsidRDefault="00AA1308" w:rsidP="00AA1308">
      <w:pPr>
        <w:pStyle w:val="Listaconvietas"/>
        <w:tabs>
          <w:tab w:val="num" w:pos="360"/>
        </w:tabs>
        <w:ind w:left="360" w:hanging="360"/>
        <w:rPr>
          <w:lang w:val="es-ES"/>
        </w:rPr>
      </w:pPr>
      <w:r>
        <w:rPr>
          <w:b/>
          <w:lang w:val="es-ES"/>
        </w:rPr>
        <w:t>Deixis: temporal y espacial (categorías iniciales); ampliadas durante la codificación con subcategorías emergentes* social, institucional, geopolítica, partidaria, penal, ideológica y valorativa.</w:t>
      </w:r>
    </w:p>
    <w:p w14:paraId="0DEA530D" w14:textId="77777777" w:rsidR="00AA1308" w:rsidRPr="00134E74" w:rsidRDefault="00AA1308" w:rsidP="00AA1308">
      <w:pPr>
        <w:pStyle w:val="Ttulo2"/>
        <w:rPr>
          <w:lang w:val="es-ES"/>
        </w:rPr>
      </w:pPr>
      <w:bookmarkStart w:id="145" w:name="_Toc238298757"/>
      <w:r w:rsidRPr="00134E74">
        <w:rPr>
          <w:lang w:val="es-ES"/>
        </w:rPr>
        <w:t>Sección 3. Nivel léxico-semántico y retórico</w:t>
      </w:r>
      <w:bookmarkEnd w:id="145"/>
    </w:p>
    <w:p w14:paraId="7180CA80" w14:textId="77777777" w:rsidR="00AA1308" w:rsidRPr="00134E74" w:rsidRDefault="00AA1308" w:rsidP="00AA1308">
      <w:pPr>
        <w:pStyle w:val="Listaconvietas"/>
        <w:tabs>
          <w:tab w:val="num" w:pos="360"/>
        </w:tabs>
        <w:ind w:left="360" w:hanging="360"/>
        <w:rPr>
          <w:lang w:val="es-ES"/>
        </w:rPr>
      </w:pPr>
      <w:r>
        <w:rPr>
          <w:b/>
          <w:lang w:val="es-ES"/>
        </w:rPr>
        <w:t>Selección léxica: estándar, coloquialismo/dominicanismo o tecnicismo (categorías iniciales); ampliadas durante la codificación con subcategorías emergentes* culta, emocional/valorativa, promocional y sensacionalista.</w:t>
      </w:r>
    </w:p>
    <w:p w14:paraId="74E573DA" w14:textId="77777777" w:rsidR="00AA1308" w:rsidRPr="00134E74" w:rsidRDefault="00AA1308" w:rsidP="00AA1308">
      <w:pPr>
        <w:pStyle w:val="Listaconvietas"/>
        <w:tabs>
          <w:tab w:val="num" w:pos="360"/>
        </w:tabs>
        <w:ind w:left="360" w:hanging="360"/>
        <w:rPr>
          <w:lang w:val="es-ES"/>
        </w:rPr>
      </w:pPr>
      <w:r w:rsidRPr="00134E74">
        <w:rPr>
          <w:b/>
          <w:lang w:val="es-ES"/>
        </w:rPr>
        <w:t xml:space="preserve">Adjetivación y modalización: </w:t>
      </w:r>
      <w:r w:rsidRPr="00134E74">
        <w:rPr>
          <w:lang w:val="es-ES"/>
        </w:rPr>
        <w:t>adjetivos calificativos o valorativos.</w:t>
      </w:r>
    </w:p>
    <w:p w14:paraId="219A6D01" w14:textId="77777777" w:rsidR="00AA1308" w:rsidRPr="00134E74" w:rsidRDefault="00AA1308" w:rsidP="00AA1308">
      <w:pPr>
        <w:pStyle w:val="Listaconvietas"/>
        <w:tabs>
          <w:tab w:val="num" w:pos="360"/>
        </w:tabs>
        <w:ind w:left="360" w:hanging="360"/>
        <w:rPr>
          <w:lang w:val="es-ES"/>
        </w:rPr>
      </w:pPr>
      <w:r>
        <w:rPr>
          <w:b/>
          <w:lang w:val="es-ES"/>
        </w:rPr>
        <w:t>Figuras retóricas: metáfora, hipérbole, ironía/sarcasmo, eufemismo, metonimia, personificación, paradoja o ninguna evidente.</w:t>
      </w:r>
    </w:p>
    <w:p w14:paraId="3C548E1D" w14:textId="77777777" w:rsidR="00AA1308" w:rsidRDefault="00AA1308" w:rsidP="00AA1308">
      <w:pPr>
        <w:pStyle w:val="Ttulo2"/>
      </w:pPr>
      <w:bookmarkStart w:id="146" w:name="_Toc238298758"/>
      <w:r>
        <w:t>Sección 4. Macroestructura pragmática y enunciativa</w:t>
      </w:r>
      <w:bookmarkEnd w:id="146"/>
    </w:p>
    <w:p w14:paraId="12DCC4B5" w14:textId="77777777" w:rsidR="00AA1308" w:rsidRPr="00134E74" w:rsidRDefault="00AA1308" w:rsidP="00AA1308">
      <w:pPr>
        <w:pStyle w:val="Listaconvietas"/>
        <w:tabs>
          <w:tab w:val="num" w:pos="360"/>
        </w:tabs>
        <w:ind w:left="360" w:hanging="360"/>
        <w:rPr>
          <w:lang w:val="es-ES"/>
        </w:rPr>
      </w:pPr>
      <w:r>
        <w:rPr>
          <w:b/>
          <w:lang w:val="es-ES"/>
        </w:rPr>
        <w:t>Polifonía: voz monofónica, cita directa, cita indirecta o combinación de citas (categorías iniciales); ampliadas durante la codificación con subcategorías emergentes* que distinguen el discurso referido de fuente externa (agencia, sondeo, fuente oficial o judicial), la cobertura institucional sin verbo declarativo explícito y la polifonía interactiva, coral o co-publicada.</w:t>
      </w:r>
    </w:p>
    <w:p w14:paraId="3A7302E2" w14:textId="77777777" w:rsidR="00AA1308" w:rsidRPr="00134E74" w:rsidRDefault="00AA1308" w:rsidP="00AA1308">
      <w:pPr>
        <w:pStyle w:val="Listaconvietas"/>
        <w:tabs>
          <w:tab w:val="num" w:pos="360"/>
        </w:tabs>
        <w:ind w:left="360" w:hanging="360"/>
        <w:rPr>
          <w:lang w:val="es-ES"/>
        </w:rPr>
      </w:pPr>
      <w:r>
        <w:rPr>
          <w:b/>
          <w:lang w:val="es-ES"/>
        </w:rPr>
        <w:t>Actos de habla: asertivos, directivos, expresivos o compromisorios (categorías iniciales); algunas unidades se codificaron con matices combinados* (por ejemplo, asertivo/evaluativo o exhortativo/provocativo) cuando el titular articulaba más de una fuerza ilocutiva.</w:t>
      </w:r>
    </w:p>
    <w:p w14:paraId="69427B9B" w14:textId="77777777" w:rsidR="00AA1308" w:rsidRPr="00134E74" w:rsidRDefault="00AA1308" w:rsidP="00AA1308">
      <w:pPr>
        <w:pStyle w:val="Listaconvietas"/>
        <w:tabs>
          <w:tab w:val="num" w:pos="360"/>
        </w:tabs>
        <w:ind w:left="360" w:hanging="360"/>
        <w:rPr>
          <w:lang w:val="es-ES"/>
        </w:rPr>
      </w:pPr>
      <w:proofErr w:type="spellStart"/>
      <w:proofErr w:type="spellEnd"/>
      <w:r>
        <w:rPr>
          <w:b/>
          <w:lang w:val="es-ES"/>
        </w:rPr>
        <w:t>Captación: incompleción informativa, promesa emocional, referencia ambigua, pregunta retórica o ninguna evidente (categorías iniciales); ampliadas durante la codificación con subcategorías emergentes* de alerta o conflicto, apelación emocional o identitaria, espectacularización, autoridad o prestigio institucional, promoción institucional o de servicio, llamada a la acción (CTA) y oralidad fingida como gancho.</w:t>
      </w:r>
    </w:p>
    <w:p w14:paraId="368CCB8A" w14:textId="77777777" w:rsidR="00AA1308" w:rsidRDefault="00AA1308" w:rsidP="00AA1308">
      <w:pPr>
        <w:pStyle w:val="Ttulo2"/>
      </w:pPr>
      <w:bookmarkStart w:id="147" w:name="_Toc238298759"/>
      <w:r>
        <w:t>Sección 5. Iconografía y emojis</w:t>
      </w:r>
      <w:bookmarkEnd w:id="147"/>
    </w:p>
    <w:p w14:paraId="52694BFE" w14:textId="77777777" w:rsidR="00AA1308" w:rsidRPr="00134E74" w:rsidRDefault="00AA1308" w:rsidP="00AA1308">
      <w:pPr>
        <w:pStyle w:val="Listaconvietas"/>
        <w:tabs>
          <w:tab w:val="num" w:pos="360"/>
        </w:tabs>
        <w:ind w:left="360" w:hanging="360"/>
        <w:rPr>
          <w:lang w:val="es-ES"/>
        </w:rPr>
      </w:pPr>
      <w:r w:rsidRPr="00134E74">
        <w:rPr>
          <w:b/>
          <w:lang w:val="es-ES"/>
        </w:rPr>
        <w:t xml:space="preserve">Densidad: </w:t>
      </w:r>
      <w:r w:rsidRPr="00134E74">
        <w:rPr>
          <w:lang w:val="es-ES"/>
        </w:rPr>
        <w:t>cero, uno o dos, o tres o más emojis.</w:t>
      </w:r>
    </w:p>
    <w:p w14:paraId="2C952777" w14:textId="77777777" w:rsidR="00AA1308" w:rsidRPr="00134E74" w:rsidRDefault="00AA1308" w:rsidP="00AA1308">
      <w:pPr>
        <w:pStyle w:val="Listaconvietas"/>
        <w:tabs>
          <w:tab w:val="num" w:pos="360"/>
        </w:tabs>
        <w:ind w:left="360" w:hanging="360"/>
        <w:rPr>
          <w:lang w:val="es-ES"/>
        </w:rPr>
      </w:pPr>
      <w:proofErr w:type="spellStart"/>
      <w:proofErr w:type="spellEnd"/>
      <w:r>
        <w:rPr>
          <w:b/>
          <w:lang w:val="es-ES"/>
        </w:rPr>
        <w:t>Función: fática, sustitutiva, modalizadora, ornamental/decorativa, directiva/organizadora, enfática/contextualizadora o no aplica.</w:t>
      </w:r>
    </w:p>
    <w:p w14:paraId="7117D20D" w14:textId="77777777" w:rsidR="00AA1308" w:rsidRPr="00134E74" w:rsidRDefault="00AA1308" w:rsidP="00AA1308">
      <w:pPr>
        <w:pStyle w:val="Listaconvietas"/>
        <w:tabs>
          <w:tab w:val="num" w:pos="360"/>
        </w:tabs>
        <w:ind w:left="360" w:hanging="360"/>
        <w:rPr>
          <w:lang w:val="es-ES"/>
        </w:rPr>
      </w:pPr>
      <w:r w:rsidRPr="00134E74">
        <w:rPr>
          <w:b/>
          <w:lang w:val="es-ES"/>
        </w:rPr>
        <w:t xml:space="preserve">Coherencia texto-imagen: </w:t>
      </w:r>
      <w:r w:rsidRPr="00134E74">
        <w:rPr>
          <w:lang w:val="es-ES"/>
        </w:rPr>
        <w:t>convergente o divergente.</w:t>
      </w:r>
    </w:p>
    <w:p w14:paraId="39E2240D" w14:textId="77777777" w:rsidR="00AA1308" w:rsidRDefault="00AA1308" w:rsidP="00AA1308">
      <w:pPr>
        <w:pStyle w:val="Ttulo2"/>
      </w:pPr>
      <w:bookmarkStart w:id="148" w:name="_Toc238298760"/>
      <w:r>
        <w:t>Sección 6. Observaciones críticas</w:t>
      </w:r>
      <w:bookmarkEnd w:id="148"/>
    </w:p>
    <w:p w14:paraId="338DCCC8" w14:textId="77777777" w:rsidR="00AA1308" w:rsidRPr="00134E74" w:rsidRDefault="00AA1308" w:rsidP="00AA1308">
      <w:pPr>
        <w:pStyle w:val="Listaconvietas"/>
        <w:tabs>
          <w:tab w:val="num" w:pos="360"/>
        </w:tabs>
        <w:ind w:left="360" w:hanging="360"/>
        <w:rPr>
          <w:lang w:val="es-ES"/>
        </w:rPr>
      </w:pPr>
      <w:r w:rsidRPr="00134E74">
        <w:rPr>
          <w:b/>
          <w:lang w:val="es-ES"/>
        </w:rPr>
        <w:t xml:space="preserve">Campo abierto: </w:t>
      </w:r>
      <w:r w:rsidRPr="00134E74">
        <w:rPr>
          <w:lang w:val="es-ES"/>
        </w:rPr>
        <w:t>notas interpretativas, decisiones de codificación y aspectos que deben verificarse mediante la captura o el enlace.</w:t>
      </w:r>
    </w:p>
    <w:p w14:paraId="3A2ACFBC" w14:textId="77777777" w:rsidR="000A74CC" w:rsidRDefault="00AA1308" w:rsidP="00AA1308">
      <w:pPr>
        <w:rPr>
          <w:lang w:val="es-ES"/>
        </w:rPr>
        <w:sectPr w:rsidR="000A74CC" w:rsidSect="00D846B6">
          <w:headerReference w:type="default" r:id="rId12"/>
          <w:pgSz w:w="11906" w:h="16838"/>
          <w:pgMar w:top="1418" w:right="1418" w:bottom="1418" w:left="1418" w:header="709" w:footer="709" w:gutter="0"/>
          <w:cols w:space="720"/>
          <w:docGrid w:linePitch="326"/>
        </w:sectPr>
      </w:pPr>
      <w:r w:rsidRPr="00134E74">
        <w:rPr>
          <w:lang w:val="es-ES"/>
        </w:rPr>
        <w:br w:type="page"/>
      </w:r>
    </w:p>
    <w:p w14:paraId="61F5E820" w14:textId="77777777" w:rsidR="00AA1308" w:rsidRPr="00134E74" w:rsidRDefault="00AA1308" w:rsidP="00AA1308">
      <w:pPr>
        <w:rPr>
          <w:lang w:val="es-ES"/>
        </w:rPr>
      </w:pPr>
    </w:p>
    <w:p w14:paraId="31D6FACD" w14:textId="77777777" w:rsidR="00AA1308" w:rsidRPr="00134E74" w:rsidRDefault="00AA1308" w:rsidP="00AA1308">
      <w:pPr>
        <w:pStyle w:val="Ttulo1"/>
        <w:rPr>
          <w:lang w:val="es-ES"/>
        </w:rPr>
      </w:pPr>
      <w:bookmarkStart w:id="149" w:name="_Toc238298761"/>
      <w:r>
        <w:rPr>
          <w:lang w:val="es-ES"/>
        </w:rPr>
        <w:t>Anexo C. Plan de integración del corpus documental de 50 publicaciones</w:t>
      </w:r>
      <w:bookmarkEnd w:id="149"/>
    </w:p>
    <w:p>
      <w:pPr/>
      <w:r>
        <w:t>Tabla C1</w:t>
      </w:r>
    </w:p>
    <w:p w14:paraId="50A47AD8" w14:textId="77777777" w:rsidR="00AA1308" w:rsidRPr="00005131" w:rsidRDefault="00AA1308" w:rsidP="00AA1308">
      <w:pPr>
        <w:pStyle w:val="isselectedend"/>
        <w:rPr>
          <w:i/>
          <w:iCs/>
        </w:rPr>
      </w:pPr>
      <w:r>
        <w:rPr>
          <w:rStyle w:val="Fuerte"/>
        </w:rPr>
        <w:t>La matriz contiene 50 unidades identificadas mediante los códigos T001–T050. Cada registro incluye mes, fecha, formato, tema, titular principal y enlace directo a la publicación de Instagram.</w:t>
      </w:r>
    </w:p>
    <w:tbl>
      <w:tblPr>
        <w:tblW w:w="13680" w:type="dxa"/>
        <w:tblLayout w:type="fixed"/>
        <w:tblLook w:val="04A0" w:firstRow="1" w:lastRow="0" w:firstColumn="1" w:lastColumn="0" w:noHBand="0" w:noVBand="1"/>
      </w:tblPr>
      <w:tblGrid>
        <w:gridCol w:w="936"/>
        <w:gridCol w:w="1296"/>
        <w:gridCol w:w="1296"/>
        <w:gridCol w:w="1872"/>
        <w:gridCol w:w="5976"/>
        <w:gridCol w:w="2304"/>
      </w:tblGrid>
      <w:tr w:rsidR="008E5CCC" w:rsidRPr="000A74CC" w14:paraId="5C45DC25" w14:textId="77777777">
        <w:trPr>
          <w:tblHeader/>
        </w:trPr>
        <w:tc>
          <w:tcPr>
            <w:tcW w:w="936" w:type="dxa"/>
            <w:shd w:val="clear" w:color="auto" w:fill="E7E6E6"/>
          </w:tcPr>
          <w:p w14:paraId="51099B04" w14:textId="77777777" w:rsidR="008E5CCC" w:rsidRPr="000A74CC" w:rsidRDefault="00000000" w:rsidP="000A74CC">
            <w:pPr>
              <w:pStyle w:val="Sinespaciado"/>
              <w:rPr>
                <w:sz w:val="20"/>
                <w:szCs w:val="22"/>
              </w:rPr>
            </w:pPr>
            <w:r w:rsidRPr="000A74CC">
              <w:rPr>
                <w:sz w:val="20"/>
                <w:szCs w:val="22"/>
              </w:rPr>
              <w:t>Código</w:t>
            </w:r>
          </w:p>
        </w:tc>
        <w:tc>
          <w:tcPr>
            <w:tcW w:w="1296" w:type="dxa"/>
            <w:shd w:val="clear" w:color="auto" w:fill="E7E6E6"/>
          </w:tcPr>
          <w:p w14:paraId="788CCD87" w14:textId="77777777" w:rsidR="008E5CCC" w:rsidRPr="000A74CC" w:rsidRDefault="00000000" w:rsidP="000A74CC">
            <w:pPr>
              <w:pStyle w:val="Sinespaciado"/>
              <w:rPr>
                <w:sz w:val="20"/>
                <w:szCs w:val="22"/>
              </w:rPr>
            </w:pPr>
            <w:r w:rsidRPr="000A74CC">
              <w:rPr>
                <w:sz w:val="20"/>
                <w:szCs w:val="22"/>
              </w:rPr>
              <w:t>Mes</w:t>
            </w:r>
          </w:p>
        </w:tc>
        <w:tc>
          <w:tcPr>
            <w:tcW w:w="1296" w:type="dxa"/>
            <w:shd w:val="clear" w:color="auto" w:fill="E7E6E6"/>
          </w:tcPr>
          <w:p w14:paraId="4CB5B585" w14:textId="77777777" w:rsidR="008E5CCC" w:rsidRPr="000A74CC" w:rsidRDefault="00000000" w:rsidP="000A74CC">
            <w:pPr>
              <w:pStyle w:val="Sinespaciado"/>
              <w:rPr>
                <w:sz w:val="20"/>
                <w:szCs w:val="22"/>
              </w:rPr>
            </w:pPr>
            <w:r w:rsidRPr="000A74CC">
              <w:rPr>
                <w:sz w:val="20"/>
                <w:szCs w:val="22"/>
              </w:rPr>
              <w:t>Fecha</w:t>
            </w:r>
          </w:p>
        </w:tc>
        <w:tc>
          <w:tcPr>
            <w:tcW w:w="1872" w:type="dxa"/>
            <w:shd w:val="clear" w:color="auto" w:fill="E7E6E6"/>
          </w:tcPr>
          <w:p w14:paraId="7201845B" w14:textId="77777777" w:rsidR="008E5CCC" w:rsidRPr="000A74CC" w:rsidRDefault="00000000" w:rsidP="000A74CC">
            <w:pPr>
              <w:pStyle w:val="Sinespaciado"/>
              <w:rPr>
                <w:sz w:val="20"/>
                <w:szCs w:val="22"/>
              </w:rPr>
            </w:pPr>
            <w:r w:rsidRPr="000A74CC">
              <w:rPr>
                <w:sz w:val="20"/>
                <w:szCs w:val="22"/>
              </w:rPr>
              <w:t>Formato</w:t>
            </w:r>
          </w:p>
        </w:tc>
        <w:tc>
          <w:tcPr>
            <w:tcW w:w="5976" w:type="dxa"/>
            <w:shd w:val="clear" w:color="auto" w:fill="E7E6E6"/>
          </w:tcPr>
          <w:p w14:paraId="3F3F9D7B" w14:textId="77777777" w:rsidR="008E5CCC" w:rsidRPr="000A74CC" w:rsidRDefault="00000000" w:rsidP="000A74CC">
            <w:pPr>
              <w:pStyle w:val="Sinespaciado"/>
              <w:rPr>
                <w:sz w:val="20"/>
                <w:szCs w:val="22"/>
              </w:rPr>
            </w:pPr>
            <w:r w:rsidRPr="000A74CC">
              <w:rPr>
                <w:sz w:val="20"/>
                <w:szCs w:val="22"/>
              </w:rPr>
              <w:t>Titular principal</w:t>
            </w:r>
          </w:p>
        </w:tc>
        <w:tc>
          <w:tcPr>
            <w:tcW w:w="2304" w:type="dxa"/>
            <w:shd w:val="clear" w:color="auto" w:fill="E7E6E6"/>
          </w:tcPr>
          <w:p w14:paraId="06894C6E" w14:textId="77777777" w:rsidR="008E5CCC" w:rsidRPr="000A74CC" w:rsidRDefault="00000000" w:rsidP="000A74CC">
            <w:pPr>
              <w:pStyle w:val="Sinespaciado"/>
              <w:rPr>
                <w:sz w:val="20"/>
                <w:szCs w:val="22"/>
              </w:rPr>
            </w:pPr>
            <w:r w:rsidRPr="000A74CC">
              <w:rPr>
                <w:sz w:val="20"/>
                <w:szCs w:val="22"/>
              </w:rPr>
              <w:t>Instagram</w:t>
            </w:r>
          </w:p>
        </w:tc>
      </w:tr>
      <w:tr w:rsidR="008E5CCC" w:rsidRPr="000A74CC" w14:paraId="5CA8C319" w14:textId="77777777">
        <w:tc>
          <w:tcPr>
            <w:tcW w:w="936" w:type="dxa"/>
            <w:vAlign w:val="center"/>
          </w:tcPr>
          <w:p w14:paraId="7F1B5C84" w14:textId="77777777" w:rsidR="008E5CCC" w:rsidRPr="000A74CC" w:rsidRDefault="00000000" w:rsidP="000A74CC">
            <w:pPr>
              <w:pStyle w:val="Sinespaciado"/>
              <w:rPr>
                <w:sz w:val="20"/>
                <w:szCs w:val="22"/>
              </w:rPr>
            </w:pPr>
            <w:r>
              <w:t>T001</w:t>
            </w:r>
          </w:p>
        </w:tc>
        <w:tc>
          <w:tcPr>
            <w:tcW w:w="1296" w:type="dxa"/>
            <w:vAlign w:val="center"/>
          </w:tcPr>
          <w:p w14:paraId="57B9356E" w14:textId="77777777" w:rsidR="008E5CCC" w:rsidRPr="000A74CC" w:rsidRDefault="00000000" w:rsidP="000A74CC">
            <w:pPr>
              <w:pStyle w:val="Sinespaciado"/>
              <w:rPr>
                <w:sz w:val="20"/>
                <w:szCs w:val="22"/>
              </w:rPr>
            </w:pPr>
            <w:r>
              <w:t>Octubre</w:t>
            </w:r>
          </w:p>
        </w:tc>
        <w:tc>
          <w:tcPr>
            <w:tcW w:w="1296" w:type="dxa"/>
            <w:vAlign w:val="center"/>
          </w:tcPr>
          <w:p w14:paraId="77439200" w14:textId="77777777" w:rsidR="008E5CCC" w:rsidRPr="000A74CC" w:rsidRDefault="00000000" w:rsidP="000A74CC">
            <w:pPr>
              <w:pStyle w:val="Sinespaciado"/>
              <w:rPr>
                <w:sz w:val="20"/>
                <w:szCs w:val="22"/>
              </w:rPr>
            </w:pPr>
            <w:r>
              <w:t>27/10/2025</w:t>
            </w:r>
          </w:p>
        </w:tc>
        <w:tc>
          <w:tcPr>
            <w:tcW w:w="1872" w:type="dxa"/>
            <w:vAlign w:val="center"/>
          </w:tcPr>
          <w:p w14:paraId="7645106B" w14:textId="77777777" w:rsidR="008E5CCC" w:rsidRPr="000A74CC" w:rsidRDefault="00000000" w:rsidP="000A74CC">
            <w:pPr>
              <w:pStyle w:val="Sinespaciado"/>
              <w:rPr>
                <w:sz w:val="20"/>
                <w:szCs w:val="22"/>
              </w:rPr>
            </w:pPr>
            <w:r>
              <w:t>Carrusel</w:t>
            </w:r>
          </w:p>
        </w:tc>
        <w:tc>
          <w:tcPr>
            <w:tcW w:w="5976" w:type="dxa"/>
            <w:vAlign w:val="center"/>
          </w:tcPr>
          <w:p w14:paraId="5293D3FA" w14:textId="77777777" w:rsidR="008E5CCC" w:rsidRPr="000A74CC" w:rsidRDefault="00000000" w:rsidP="000A74CC">
            <w:pPr>
              <w:pStyle w:val="Sinespaciado"/>
              <w:rPr>
                <w:sz w:val="20"/>
                <w:szCs w:val="22"/>
              </w:rPr>
            </w:pPr>
            <w:r>
              <w:t>Abinader encabeza reunión virtual con 15 gobernadoras para pasar balance tras paso Melissa</w:t>
            </w:r>
          </w:p>
        </w:tc>
        <w:tc>
          <w:tcPr>
            <w:tcW w:w="2304" w:type="dxa"/>
            <w:vAlign w:val="center"/>
          </w:tcPr>
          <w:p w14:paraId="0C380872" w14:textId="77777777" w:rsidR="008E5CCC" w:rsidRPr="000A74CC" w:rsidRDefault="008E5CCC" w:rsidP="000A74CC">
            <w:pPr>
              <w:pStyle w:val="Sinespaciado"/>
              <w:rPr>
                <w:sz w:val="20"/>
                <w:szCs w:val="22"/>
              </w:rPr>
            </w:pPr>
            <w:hyperlink r:id="rId65">
              <w:r>
                <w:rPr>
                  <w:rStyle w:val="Hyperlink"/>
                  <w:sz w:val="20"/>
                </w:rPr>
                <w:t>Abrir publicación</w:t>
              </w:r>
            </w:hyperlink>
          </w:p>
        </w:tc>
      </w:tr>
      <w:tr w:rsidR="008E5CCC" w:rsidRPr="000A74CC" w14:paraId="383E306D" w14:textId="77777777">
        <w:tc>
          <w:tcPr>
            <w:tcW w:w="936" w:type="dxa"/>
            <w:vAlign w:val="center"/>
          </w:tcPr>
          <w:p w14:paraId="51516D13" w14:textId="77777777" w:rsidR="008E5CCC" w:rsidRPr="000A74CC" w:rsidRDefault="00000000" w:rsidP="000A74CC">
            <w:pPr>
              <w:pStyle w:val="Sinespaciado"/>
              <w:rPr>
                <w:sz w:val="20"/>
                <w:szCs w:val="22"/>
              </w:rPr>
            </w:pPr>
            <w:r>
              <w:t>T002</w:t>
            </w:r>
          </w:p>
        </w:tc>
        <w:tc>
          <w:tcPr>
            <w:tcW w:w="1296" w:type="dxa"/>
            <w:vAlign w:val="center"/>
          </w:tcPr>
          <w:p w14:paraId="3BD24752" w14:textId="77777777" w:rsidR="008E5CCC" w:rsidRPr="000A74CC" w:rsidRDefault="00000000" w:rsidP="000A74CC">
            <w:pPr>
              <w:pStyle w:val="Sinespaciado"/>
              <w:rPr>
                <w:sz w:val="20"/>
                <w:szCs w:val="22"/>
              </w:rPr>
            </w:pPr>
            <w:r>
              <w:t>Febrero</w:t>
            </w:r>
          </w:p>
        </w:tc>
        <w:tc>
          <w:tcPr>
            <w:tcW w:w="1296" w:type="dxa"/>
            <w:vAlign w:val="center"/>
          </w:tcPr>
          <w:p w14:paraId="0D06F154" w14:textId="77777777" w:rsidR="008E5CCC" w:rsidRPr="000A74CC" w:rsidRDefault="00000000" w:rsidP="000A74CC">
            <w:pPr>
              <w:pStyle w:val="Sinespaciado"/>
              <w:rPr>
                <w:sz w:val="20"/>
                <w:szCs w:val="22"/>
              </w:rPr>
            </w:pPr>
            <w:r>
              <w:t>28/02/2026</w:t>
            </w:r>
          </w:p>
        </w:tc>
        <w:tc>
          <w:tcPr>
            <w:tcW w:w="1872" w:type="dxa"/>
            <w:vAlign w:val="center"/>
          </w:tcPr>
          <w:p w14:paraId="5E64E381" w14:textId="77777777" w:rsidR="008E5CCC" w:rsidRPr="000A74CC" w:rsidRDefault="00000000" w:rsidP="000A74CC">
            <w:pPr>
              <w:pStyle w:val="Sinespaciado"/>
              <w:rPr>
                <w:sz w:val="20"/>
                <w:szCs w:val="22"/>
              </w:rPr>
            </w:pPr>
            <w:r>
              <w:t>Publicación</w:t>
            </w:r>
          </w:p>
        </w:tc>
        <w:tc>
          <w:tcPr>
            <w:tcW w:w="5976" w:type="dxa"/>
            <w:vAlign w:val="center"/>
          </w:tcPr>
          <w:p w14:paraId="5F78AA59" w14:textId="77777777" w:rsidR="008E5CCC" w:rsidRPr="000A74CC" w:rsidRDefault="00000000" w:rsidP="000A74CC">
            <w:pPr>
              <w:pStyle w:val="Sinespaciado"/>
              <w:rPr>
                <w:sz w:val="20"/>
                <w:szCs w:val="22"/>
              </w:rPr>
            </w:pPr>
            <w:r>
              <w:t>Shakira vuelve a creer en el amor: confirma romance con el actor Lucien Laviscount</w:t>
            </w:r>
          </w:p>
        </w:tc>
        <w:tc>
          <w:tcPr>
            <w:tcW w:w="2304" w:type="dxa"/>
            <w:vAlign w:val="center"/>
          </w:tcPr>
          <w:p w14:paraId="332BF40C" w14:textId="77777777" w:rsidR="008E5CCC" w:rsidRPr="000A74CC" w:rsidRDefault="008E5CCC" w:rsidP="000A74CC">
            <w:pPr>
              <w:pStyle w:val="Sinespaciado"/>
              <w:rPr>
                <w:sz w:val="20"/>
                <w:szCs w:val="22"/>
              </w:rPr>
            </w:pPr>
            <w:hyperlink r:id="rId66">
              <w:r>
                <w:rPr>
                  <w:rStyle w:val="Hyperlink"/>
                  <w:sz w:val="20"/>
                </w:rPr>
                <w:t>Abrir publicación</w:t>
              </w:r>
            </w:hyperlink>
          </w:p>
        </w:tc>
      </w:tr>
      <w:tr w:rsidR="008E5CCC" w:rsidRPr="000A74CC" w14:paraId="1761A30B" w14:textId="77777777">
        <w:tc>
          <w:tcPr>
            <w:tcW w:w="936" w:type="dxa"/>
            <w:vAlign w:val="center"/>
          </w:tcPr>
          <w:p w14:paraId="44D484B0" w14:textId="77777777" w:rsidR="008E5CCC" w:rsidRPr="000A74CC" w:rsidRDefault="00000000" w:rsidP="000A74CC">
            <w:pPr>
              <w:pStyle w:val="Sinespaciado"/>
              <w:rPr>
                <w:sz w:val="20"/>
                <w:szCs w:val="22"/>
              </w:rPr>
            </w:pPr>
            <w:r>
              <w:t>T003</w:t>
            </w:r>
          </w:p>
        </w:tc>
        <w:tc>
          <w:tcPr>
            <w:tcW w:w="1296" w:type="dxa"/>
            <w:vAlign w:val="center"/>
          </w:tcPr>
          <w:p w14:paraId="27F32B88" w14:textId="77777777" w:rsidR="008E5CCC" w:rsidRPr="000A74CC" w:rsidRDefault="00000000" w:rsidP="000A74CC">
            <w:pPr>
              <w:pStyle w:val="Sinespaciado"/>
              <w:rPr>
                <w:sz w:val="20"/>
                <w:szCs w:val="22"/>
              </w:rPr>
            </w:pPr>
            <w:r>
              <w:t>Febrero</w:t>
            </w:r>
          </w:p>
        </w:tc>
        <w:tc>
          <w:tcPr>
            <w:tcW w:w="1296" w:type="dxa"/>
            <w:vAlign w:val="center"/>
          </w:tcPr>
          <w:p w14:paraId="36D9C0D8" w14:textId="77777777" w:rsidR="008E5CCC" w:rsidRPr="000A74CC" w:rsidRDefault="00000000" w:rsidP="000A74CC">
            <w:pPr>
              <w:pStyle w:val="Sinespaciado"/>
              <w:rPr>
                <w:sz w:val="20"/>
                <w:szCs w:val="22"/>
              </w:rPr>
            </w:pPr>
            <w:r>
              <w:t>28/02/2026</w:t>
            </w:r>
          </w:p>
        </w:tc>
        <w:tc>
          <w:tcPr>
            <w:tcW w:w="1872" w:type="dxa"/>
            <w:vAlign w:val="center"/>
          </w:tcPr>
          <w:p w14:paraId="5AC80066" w14:textId="77777777" w:rsidR="008E5CCC" w:rsidRPr="000A74CC" w:rsidRDefault="00000000" w:rsidP="000A74CC">
            <w:pPr>
              <w:pStyle w:val="Sinespaciado"/>
              <w:rPr>
                <w:sz w:val="20"/>
                <w:szCs w:val="22"/>
              </w:rPr>
            </w:pPr>
            <w:r>
              <w:t>Carrusel</w:t>
            </w:r>
          </w:p>
        </w:tc>
        <w:tc>
          <w:tcPr>
            <w:tcW w:w="5976" w:type="dxa"/>
            <w:vAlign w:val="center"/>
          </w:tcPr>
          <w:p w14:paraId="45C43267" w14:textId="77777777" w:rsidR="008E5CCC" w:rsidRPr="000A74CC" w:rsidRDefault="00000000" w:rsidP="000A74CC">
            <w:pPr>
              <w:pStyle w:val="Sinespaciado"/>
              <w:rPr>
                <w:sz w:val="20"/>
                <w:szCs w:val="22"/>
              </w:rPr>
            </w:pPr>
            <w:r>
              <w:t>Abel Martínez asegura el PLD devolverá la estabilidad a RD</w:t>
            </w:r>
          </w:p>
        </w:tc>
        <w:tc>
          <w:tcPr>
            <w:tcW w:w="2304" w:type="dxa"/>
            <w:vAlign w:val="center"/>
          </w:tcPr>
          <w:p w14:paraId="12CE8219" w14:textId="77777777" w:rsidR="008E5CCC" w:rsidRPr="000A74CC" w:rsidRDefault="008E5CCC" w:rsidP="000A74CC">
            <w:pPr>
              <w:pStyle w:val="Sinespaciado"/>
              <w:rPr>
                <w:sz w:val="20"/>
                <w:szCs w:val="22"/>
              </w:rPr>
            </w:pPr>
            <w:hyperlink r:id="rId67">
              <w:r>
                <w:rPr>
                  <w:rStyle w:val="Hyperlink"/>
                  <w:sz w:val="20"/>
                </w:rPr>
                <w:t>Abrir publicación</w:t>
              </w:r>
            </w:hyperlink>
          </w:p>
        </w:tc>
      </w:tr>
      <w:tr w:rsidR="008E5CCC" w:rsidRPr="000A74CC" w14:paraId="5AEF8CD9" w14:textId="77777777">
        <w:tc>
          <w:tcPr>
            <w:tcW w:w="936" w:type="dxa"/>
            <w:vAlign w:val="center"/>
          </w:tcPr>
          <w:p w14:paraId="17B8AC0C" w14:textId="77777777" w:rsidR="008E5CCC" w:rsidRPr="000A74CC" w:rsidRDefault="00000000" w:rsidP="000A74CC">
            <w:pPr>
              <w:pStyle w:val="Sinespaciado"/>
              <w:rPr>
                <w:sz w:val="20"/>
                <w:szCs w:val="22"/>
              </w:rPr>
            </w:pPr>
            <w:r>
              <w:t>T004</w:t>
            </w:r>
          </w:p>
        </w:tc>
        <w:tc>
          <w:tcPr>
            <w:tcW w:w="1296" w:type="dxa"/>
            <w:vAlign w:val="center"/>
          </w:tcPr>
          <w:p w14:paraId="22AD140A" w14:textId="77777777" w:rsidR="008E5CCC" w:rsidRPr="000A74CC" w:rsidRDefault="00000000" w:rsidP="000A74CC">
            <w:pPr>
              <w:pStyle w:val="Sinespaciado"/>
              <w:rPr>
                <w:sz w:val="20"/>
                <w:szCs w:val="22"/>
              </w:rPr>
            </w:pPr>
            <w:r>
              <w:t>Febrero</w:t>
            </w:r>
          </w:p>
        </w:tc>
        <w:tc>
          <w:tcPr>
            <w:tcW w:w="1296" w:type="dxa"/>
            <w:vAlign w:val="center"/>
          </w:tcPr>
          <w:p w14:paraId="64E688A4" w14:textId="77777777" w:rsidR="008E5CCC" w:rsidRPr="000A74CC" w:rsidRDefault="00000000" w:rsidP="000A74CC">
            <w:pPr>
              <w:pStyle w:val="Sinespaciado"/>
              <w:rPr>
                <w:sz w:val="20"/>
                <w:szCs w:val="22"/>
              </w:rPr>
            </w:pPr>
            <w:r>
              <w:t>23/02/2026</w:t>
            </w:r>
          </w:p>
        </w:tc>
        <w:tc>
          <w:tcPr>
            <w:tcW w:w="1872" w:type="dxa"/>
            <w:vAlign w:val="center"/>
          </w:tcPr>
          <w:p w14:paraId="7B14E094" w14:textId="77777777" w:rsidR="008E5CCC" w:rsidRPr="000A74CC" w:rsidRDefault="00000000" w:rsidP="000A74CC">
            <w:pPr>
              <w:pStyle w:val="Sinespaciado"/>
              <w:rPr>
                <w:sz w:val="20"/>
                <w:szCs w:val="22"/>
              </w:rPr>
            </w:pPr>
            <w:r>
              <w:t>Reel</w:t>
            </w:r>
          </w:p>
        </w:tc>
        <w:tc>
          <w:tcPr>
            <w:tcW w:w="5976" w:type="dxa"/>
            <w:vAlign w:val="center"/>
          </w:tcPr>
          <w:p w14:paraId="6AF88845" w14:textId="77777777" w:rsidR="008E5CCC" w:rsidRPr="000A74CC" w:rsidRDefault="00000000" w:rsidP="000A74CC">
            <w:pPr>
              <w:pStyle w:val="Sinespaciado"/>
              <w:rPr>
                <w:sz w:val="20"/>
                <w:szCs w:val="22"/>
              </w:rPr>
            </w:pPr>
            <w:r>
              <w:t>¿Son los jóvenes de RD adictos a las redes sociales?</w:t>
            </w:r>
          </w:p>
        </w:tc>
        <w:tc>
          <w:tcPr>
            <w:tcW w:w="2304" w:type="dxa"/>
            <w:vAlign w:val="center"/>
          </w:tcPr>
          <w:p w14:paraId="5B90BEAB" w14:textId="77777777" w:rsidR="008E5CCC" w:rsidRPr="000A74CC" w:rsidRDefault="008E5CCC" w:rsidP="000A74CC">
            <w:pPr>
              <w:pStyle w:val="Sinespaciado"/>
              <w:rPr>
                <w:sz w:val="20"/>
                <w:szCs w:val="22"/>
              </w:rPr>
            </w:pPr>
            <w:hyperlink r:id="rId68">
              <w:r>
                <w:rPr>
                  <w:rStyle w:val="Hyperlink"/>
                  <w:sz w:val="20"/>
                </w:rPr>
                <w:t>Abrir publicación</w:t>
              </w:r>
            </w:hyperlink>
          </w:p>
        </w:tc>
      </w:tr>
      <w:tr w:rsidR="008E5CCC" w:rsidRPr="000A74CC" w14:paraId="75E12F40" w14:textId="77777777">
        <w:tc>
          <w:tcPr>
            <w:tcW w:w="936" w:type="dxa"/>
            <w:vAlign w:val="center"/>
          </w:tcPr>
          <w:p w14:paraId="32FB3BCC" w14:textId="77777777" w:rsidR="008E5CCC" w:rsidRPr="000A74CC" w:rsidRDefault="00000000" w:rsidP="000A74CC">
            <w:pPr>
              <w:pStyle w:val="Sinespaciado"/>
              <w:rPr>
                <w:sz w:val="20"/>
                <w:szCs w:val="22"/>
              </w:rPr>
            </w:pPr>
            <w:r>
              <w:t>T005</w:t>
            </w:r>
          </w:p>
        </w:tc>
        <w:tc>
          <w:tcPr>
            <w:tcW w:w="1296" w:type="dxa"/>
            <w:vAlign w:val="center"/>
          </w:tcPr>
          <w:p w14:paraId="6B31C837" w14:textId="77777777" w:rsidR="008E5CCC" w:rsidRPr="000A74CC" w:rsidRDefault="00000000" w:rsidP="000A74CC">
            <w:pPr>
              <w:pStyle w:val="Sinespaciado"/>
              <w:rPr>
                <w:sz w:val="20"/>
                <w:szCs w:val="22"/>
              </w:rPr>
            </w:pPr>
            <w:r>
              <w:t>Febrero</w:t>
            </w:r>
          </w:p>
        </w:tc>
        <w:tc>
          <w:tcPr>
            <w:tcW w:w="1296" w:type="dxa"/>
            <w:vAlign w:val="center"/>
          </w:tcPr>
          <w:p w14:paraId="6FDACE47" w14:textId="77777777" w:rsidR="008E5CCC" w:rsidRPr="000A74CC" w:rsidRDefault="00000000" w:rsidP="000A74CC">
            <w:pPr>
              <w:pStyle w:val="Sinespaciado"/>
              <w:rPr>
                <w:sz w:val="20"/>
                <w:szCs w:val="22"/>
              </w:rPr>
            </w:pPr>
            <w:r>
              <w:t>23/02/2026</w:t>
            </w:r>
          </w:p>
        </w:tc>
        <w:tc>
          <w:tcPr>
            <w:tcW w:w="1872" w:type="dxa"/>
            <w:vAlign w:val="center"/>
          </w:tcPr>
          <w:p w14:paraId="38287400" w14:textId="77777777" w:rsidR="008E5CCC" w:rsidRPr="000A74CC" w:rsidRDefault="00000000" w:rsidP="000A74CC">
            <w:pPr>
              <w:pStyle w:val="Sinespaciado"/>
              <w:rPr>
                <w:sz w:val="20"/>
                <w:szCs w:val="22"/>
              </w:rPr>
            </w:pPr>
            <w:r>
              <w:t>Publicación</w:t>
            </w:r>
          </w:p>
        </w:tc>
        <w:tc>
          <w:tcPr>
            <w:tcW w:w="5976" w:type="dxa"/>
            <w:vAlign w:val="center"/>
          </w:tcPr>
          <w:p w14:paraId="02F707BC" w14:textId="77777777" w:rsidR="008E5CCC" w:rsidRPr="000A74CC" w:rsidRDefault="00000000" w:rsidP="000A74CC">
            <w:pPr>
              <w:pStyle w:val="Sinespaciado"/>
              <w:rPr>
                <w:sz w:val="20"/>
                <w:szCs w:val="22"/>
              </w:rPr>
            </w:pPr>
            <w:r>
              <w:t>Lunes otra vez y el dólar amaneció con sueño: así se cotiza junto al euro</w:t>
            </w:r>
          </w:p>
        </w:tc>
        <w:tc>
          <w:tcPr>
            <w:tcW w:w="2304" w:type="dxa"/>
            <w:vAlign w:val="center"/>
          </w:tcPr>
          <w:p w14:paraId="59F061B4" w14:textId="77777777" w:rsidR="008E5CCC" w:rsidRPr="000A74CC" w:rsidRDefault="008E5CCC" w:rsidP="000A74CC">
            <w:pPr>
              <w:pStyle w:val="Sinespaciado"/>
              <w:rPr>
                <w:sz w:val="20"/>
                <w:szCs w:val="22"/>
              </w:rPr>
            </w:pPr>
            <w:hyperlink r:id="rId69">
              <w:r>
                <w:rPr>
                  <w:rStyle w:val="Hyperlink"/>
                  <w:sz w:val="20"/>
                </w:rPr>
                <w:t>Abrir publicación</w:t>
              </w:r>
            </w:hyperlink>
          </w:p>
        </w:tc>
      </w:tr>
      <w:tr w:rsidR="008E5CCC" w:rsidRPr="000A74CC" w14:paraId="4F8B0FBC" w14:textId="77777777">
        <w:tc>
          <w:tcPr>
            <w:tcW w:w="936" w:type="dxa"/>
            <w:vAlign w:val="center"/>
          </w:tcPr>
          <w:p w14:paraId="5ADE9A91" w14:textId="77777777" w:rsidR="008E5CCC" w:rsidRPr="000A74CC" w:rsidRDefault="00000000" w:rsidP="000A74CC">
            <w:pPr>
              <w:pStyle w:val="Sinespaciado"/>
              <w:rPr>
                <w:sz w:val="20"/>
                <w:szCs w:val="22"/>
              </w:rPr>
            </w:pPr>
            <w:r>
              <w:t>T006</w:t>
            </w:r>
          </w:p>
        </w:tc>
        <w:tc>
          <w:tcPr>
            <w:tcW w:w="1296" w:type="dxa"/>
            <w:vAlign w:val="center"/>
          </w:tcPr>
          <w:p w14:paraId="28DC914E" w14:textId="77777777" w:rsidR="008E5CCC" w:rsidRPr="000A74CC" w:rsidRDefault="00000000" w:rsidP="000A74CC">
            <w:pPr>
              <w:pStyle w:val="Sinespaciado"/>
              <w:rPr>
                <w:sz w:val="20"/>
                <w:szCs w:val="22"/>
              </w:rPr>
            </w:pPr>
            <w:r>
              <w:t>Febrero</w:t>
            </w:r>
          </w:p>
        </w:tc>
        <w:tc>
          <w:tcPr>
            <w:tcW w:w="1296" w:type="dxa"/>
            <w:vAlign w:val="center"/>
          </w:tcPr>
          <w:p w14:paraId="30BF3501" w14:textId="77777777" w:rsidR="008E5CCC" w:rsidRPr="000A74CC" w:rsidRDefault="00000000" w:rsidP="000A74CC">
            <w:pPr>
              <w:pStyle w:val="Sinespaciado"/>
              <w:rPr>
                <w:sz w:val="20"/>
                <w:szCs w:val="22"/>
              </w:rPr>
            </w:pPr>
            <w:r>
              <w:t>16/02/2026</w:t>
            </w:r>
          </w:p>
        </w:tc>
        <w:tc>
          <w:tcPr>
            <w:tcW w:w="1872" w:type="dxa"/>
            <w:vAlign w:val="center"/>
          </w:tcPr>
          <w:p w14:paraId="32612EC5" w14:textId="77777777" w:rsidR="008E5CCC" w:rsidRPr="000A74CC" w:rsidRDefault="00000000" w:rsidP="000A74CC">
            <w:pPr>
              <w:pStyle w:val="Sinespaciado"/>
              <w:rPr>
                <w:sz w:val="20"/>
                <w:szCs w:val="22"/>
              </w:rPr>
            </w:pPr>
            <w:r>
              <w:t>Publicación</w:t>
            </w:r>
          </w:p>
        </w:tc>
        <w:tc>
          <w:tcPr>
            <w:tcW w:w="5976" w:type="dxa"/>
            <w:vAlign w:val="center"/>
          </w:tcPr>
          <w:p w14:paraId="554C1960" w14:textId="77777777" w:rsidR="008E5CCC" w:rsidRPr="000A74CC" w:rsidRDefault="00000000" w:rsidP="000A74CC">
            <w:pPr>
              <w:pStyle w:val="Sinespaciado"/>
              <w:rPr>
                <w:sz w:val="20"/>
                <w:szCs w:val="22"/>
              </w:rPr>
            </w:pPr>
            <w:r>
              <w:t>Rubio está “hablando con Cuba ahora mismo” sobre un “acuerdo”, dice Trump</w:t>
            </w:r>
          </w:p>
        </w:tc>
        <w:tc>
          <w:tcPr>
            <w:tcW w:w="2304" w:type="dxa"/>
            <w:vAlign w:val="center"/>
          </w:tcPr>
          <w:p w14:paraId="63766199" w14:textId="77777777" w:rsidR="008E5CCC" w:rsidRPr="000A74CC" w:rsidRDefault="008E5CCC" w:rsidP="000A74CC">
            <w:pPr>
              <w:pStyle w:val="Sinespaciado"/>
              <w:rPr>
                <w:sz w:val="20"/>
                <w:szCs w:val="22"/>
              </w:rPr>
            </w:pPr>
            <w:hyperlink r:id="rId70">
              <w:r>
                <w:rPr>
                  <w:rStyle w:val="Hyperlink"/>
                  <w:sz w:val="20"/>
                </w:rPr>
                <w:t>Abrir publicación</w:t>
              </w:r>
            </w:hyperlink>
          </w:p>
        </w:tc>
      </w:tr>
      <w:tr w:rsidR="008E5CCC" w:rsidRPr="000A74CC" w14:paraId="0EF3DDA8" w14:textId="77777777">
        <w:tc>
          <w:tcPr>
            <w:tcW w:w="936" w:type="dxa"/>
            <w:vAlign w:val="center"/>
          </w:tcPr>
          <w:p w14:paraId="24E78161" w14:textId="77777777" w:rsidR="008E5CCC" w:rsidRPr="000A74CC" w:rsidRDefault="00000000" w:rsidP="000A74CC">
            <w:pPr>
              <w:pStyle w:val="Sinespaciado"/>
              <w:rPr>
                <w:sz w:val="20"/>
                <w:szCs w:val="22"/>
              </w:rPr>
            </w:pPr>
            <w:r>
              <w:t>T007</w:t>
            </w:r>
          </w:p>
        </w:tc>
        <w:tc>
          <w:tcPr>
            <w:tcW w:w="1296" w:type="dxa"/>
            <w:vAlign w:val="center"/>
          </w:tcPr>
          <w:p w14:paraId="605B3729" w14:textId="77777777" w:rsidR="008E5CCC" w:rsidRPr="000A74CC" w:rsidRDefault="00000000" w:rsidP="000A74CC">
            <w:pPr>
              <w:pStyle w:val="Sinespaciado"/>
              <w:rPr>
                <w:sz w:val="20"/>
                <w:szCs w:val="22"/>
              </w:rPr>
            </w:pPr>
            <w:r>
              <w:t>Febrero</w:t>
            </w:r>
          </w:p>
        </w:tc>
        <w:tc>
          <w:tcPr>
            <w:tcW w:w="1296" w:type="dxa"/>
            <w:vAlign w:val="center"/>
          </w:tcPr>
          <w:p w14:paraId="26600054" w14:textId="77777777" w:rsidR="008E5CCC" w:rsidRPr="000A74CC" w:rsidRDefault="00000000" w:rsidP="000A74CC">
            <w:pPr>
              <w:pStyle w:val="Sinespaciado"/>
              <w:rPr>
                <w:sz w:val="20"/>
                <w:szCs w:val="22"/>
              </w:rPr>
            </w:pPr>
            <w:r>
              <w:t>16/02/2026</w:t>
            </w:r>
          </w:p>
        </w:tc>
        <w:tc>
          <w:tcPr>
            <w:tcW w:w="1872" w:type="dxa"/>
            <w:vAlign w:val="center"/>
          </w:tcPr>
          <w:p w14:paraId="4BF96796" w14:textId="77777777" w:rsidR="008E5CCC" w:rsidRPr="000A74CC" w:rsidRDefault="00000000" w:rsidP="000A74CC">
            <w:pPr>
              <w:pStyle w:val="Sinespaciado"/>
              <w:rPr>
                <w:sz w:val="20"/>
                <w:szCs w:val="22"/>
              </w:rPr>
            </w:pPr>
            <w:r>
              <w:t>Carrusel</w:t>
            </w:r>
          </w:p>
        </w:tc>
        <w:tc>
          <w:tcPr>
            <w:tcW w:w="5976" w:type="dxa"/>
            <w:vAlign w:val="center"/>
          </w:tcPr>
          <w:p w14:paraId="3A07D3DD" w14:textId="77777777" w:rsidR="008E5CCC" w:rsidRPr="000A74CC" w:rsidRDefault="00000000" w:rsidP="000A74CC">
            <w:pPr>
              <w:pStyle w:val="Sinespaciado"/>
              <w:rPr>
                <w:sz w:val="20"/>
                <w:szCs w:val="22"/>
              </w:rPr>
            </w:pPr>
            <w:r>
              <w:t>De extranjeros a combatientes: ¿Por qué ciudadanos del mundo pelean en Ucrania?</w:t>
            </w:r>
          </w:p>
        </w:tc>
        <w:tc>
          <w:tcPr>
            <w:tcW w:w="2304" w:type="dxa"/>
            <w:vAlign w:val="center"/>
          </w:tcPr>
          <w:p w14:paraId="59578E1D" w14:textId="77777777" w:rsidR="008E5CCC" w:rsidRPr="000A74CC" w:rsidRDefault="008E5CCC" w:rsidP="000A74CC">
            <w:pPr>
              <w:pStyle w:val="Sinespaciado"/>
              <w:rPr>
                <w:sz w:val="20"/>
                <w:szCs w:val="22"/>
              </w:rPr>
            </w:pPr>
            <w:hyperlink r:id="rId71">
              <w:r>
                <w:rPr>
                  <w:rStyle w:val="Hyperlink"/>
                  <w:sz w:val="20"/>
                </w:rPr>
                <w:t>Abrir publicación</w:t>
              </w:r>
            </w:hyperlink>
          </w:p>
        </w:tc>
      </w:tr>
      <w:tr w:rsidR="008E5CCC" w:rsidRPr="000A74CC" w14:paraId="24291EF2" w14:textId="77777777">
        <w:tc>
          <w:tcPr>
            <w:tcW w:w="936" w:type="dxa"/>
            <w:vAlign w:val="center"/>
          </w:tcPr>
          <w:p w14:paraId="3C8B37D2" w14:textId="77777777" w:rsidR="008E5CCC" w:rsidRPr="000A74CC" w:rsidRDefault="00000000" w:rsidP="000A74CC">
            <w:pPr>
              <w:pStyle w:val="Sinespaciado"/>
              <w:rPr>
                <w:sz w:val="20"/>
                <w:szCs w:val="22"/>
              </w:rPr>
            </w:pPr>
            <w:r>
              <w:t>T008</w:t>
            </w:r>
          </w:p>
        </w:tc>
        <w:tc>
          <w:tcPr>
            <w:tcW w:w="1296" w:type="dxa"/>
            <w:vAlign w:val="center"/>
          </w:tcPr>
          <w:p w14:paraId="43E93932" w14:textId="77777777" w:rsidR="008E5CCC" w:rsidRPr="000A74CC" w:rsidRDefault="00000000" w:rsidP="000A74CC">
            <w:pPr>
              <w:pStyle w:val="Sinespaciado"/>
              <w:rPr>
                <w:sz w:val="20"/>
                <w:szCs w:val="22"/>
              </w:rPr>
            </w:pPr>
            <w:r>
              <w:t>Febrero</w:t>
            </w:r>
          </w:p>
        </w:tc>
        <w:tc>
          <w:tcPr>
            <w:tcW w:w="1296" w:type="dxa"/>
            <w:vAlign w:val="center"/>
          </w:tcPr>
          <w:p w14:paraId="65441F0F" w14:textId="77777777" w:rsidR="008E5CCC" w:rsidRPr="000A74CC" w:rsidRDefault="00000000" w:rsidP="000A74CC">
            <w:pPr>
              <w:pStyle w:val="Sinespaciado"/>
              <w:rPr>
                <w:sz w:val="20"/>
                <w:szCs w:val="22"/>
              </w:rPr>
            </w:pPr>
            <w:r>
              <w:t>09/02/2026</w:t>
            </w:r>
          </w:p>
        </w:tc>
        <w:tc>
          <w:tcPr>
            <w:tcW w:w="1872" w:type="dxa"/>
            <w:vAlign w:val="center"/>
          </w:tcPr>
          <w:p w14:paraId="016871DF" w14:textId="77777777" w:rsidR="008E5CCC" w:rsidRPr="000A74CC" w:rsidRDefault="00000000" w:rsidP="000A74CC">
            <w:pPr>
              <w:pStyle w:val="Sinespaciado"/>
              <w:rPr>
                <w:sz w:val="20"/>
                <w:szCs w:val="22"/>
              </w:rPr>
            </w:pPr>
            <w:r>
              <w:t>Publicación</w:t>
            </w:r>
          </w:p>
        </w:tc>
        <w:tc>
          <w:tcPr>
            <w:tcW w:w="5976" w:type="dxa"/>
            <w:vAlign w:val="center"/>
          </w:tcPr>
          <w:p w14:paraId="1EE52F50" w14:textId="77777777" w:rsidR="008E5CCC" w:rsidRPr="000A74CC" w:rsidRDefault="00000000" w:rsidP="000A74CC">
            <w:pPr>
              <w:pStyle w:val="Sinespaciado"/>
              <w:rPr>
                <w:sz w:val="20"/>
                <w:szCs w:val="22"/>
              </w:rPr>
            </w:pPr>
            <w:r>
              <w:t>EDUARDO RAMOS. Representante Asociación Dominicana de Administradoras de Riesgos de Salud (ADARS)</w:t>
            </w:r>
          </w:p>
        </w:tc>
        <w:tc>
          <w:tcPr>
            <w:tcW w:w="2304" w:type="dxa"/>
            <w:vAlign w:val="center"/>
          </w:tcPr>
          <w:p w14:paraId="5954C57C" w14:textId="77777777" w:rsidR="008E5CCC" w:rsidRPr="000A74CC" w:rsidRDefault="008E5CCC" w:rsidP="000A74CC">
            <w:pPr>
              <w:pStyle w:val="Sinespaciado"/>
              <w:rPr>
                <w:sz w:val="20"/>
                <w:szCs w:val="22"/>
              </w:rPr>
            </w:pPr>
            <w:hyperlink r:id="rId72">
              <w:r>
                <w:rPr>
                  <w:rStyle w:val="Hyperlink"/>
                  <w:sz w:val="20"/>
                </w:rPr>
                <w:t>Abrir publicación</w:t>
              </w:r>
            </w:hyperlink>
          </w:p>
        </w:tc>
      </w:tr>
      <w:tr w:rsidR="008E5CCC" w:rsidRPr="000A74CC" w14:paraId="3E61BE78" w14:textId="77777777">
        <w:tc>
          <w:tcPr>
            <w:tcW w:w="936" w:type="dxa"/>
            <w:vAlign w:val="center"/>
          </w:tcPr>
          <w:p w14:paraId="5894F37E" w14:textId="77777777" w:rsidR="008E5CCC" w:rsidRPr="000A74CC" w:rsidRDefault="00000000" w:rsidP="000A74CC">
            <w:pPr>
              <w:pStyle w:val="Sinespaciado"/>
              <w:rPr>
                <w:sz w:val="20"/>
                <w:szCs w:val="22"/>
              </w:rPr>
            </w:pPr>
            <w:r>
              <w:t>T009</w:t>
            </w:r>
          </w:p>
        </w:tc>
        <w:tc>
          <w:tcPr>
            <w:tcW w:w="1296" w:type="dxa"/>
            <w:vAlign w:val="center"/>
          </w:tcPr>
          <w:p w14:paraId="654E10D9" w14:textId="77777777" w:rsidR="008E5CCC" w:rsidRPr="000A74CC" w:rsidRDefault="00000000" w:rsidP="000A74CC">
            <w:pPr>
              <w:pStyle w:val="Sinespaciado"/>
              <w:rPr>
                <w:sz w:val="20"/>
                <w:szCs w:val="22"/>
              </w:rPr>
            </w:pPr>
            <w:r>
              <w:t>Febrero</w:t>
            </w:r>
          </w:p>
        </w:tc>
        <w:tc>
          <w:tcPr>
            <w:tcW w:w="1296" w:type="dxa"/>
            <w:vAlign w:val="center"/>
          </w:tcPr>
          <w:p w14:paraId="7EE93A22" w14:textId="77777777" w:rsidR="008E5CCC" w:rsidRPr="000A74CC" w:rsidRDefault="00000000" w:rsidP="000A74CC">
            <w:pPr>
              <w:pStyle w:val="Sinespaciado"/>
              <w:rPr>
                <w:sz w:val="20"/>
                <w:szCs w:val="22"/>
              </w:rPr>
            </w:pPr>
            <w:r>
              <w:t>02/02/2026</w:t>
            </w:r>
          </w:p>
        </w:tc>
        <w:tc>
          <w:tcPr>
            <w:tcW w:w="1872" w:type="dxa"/>
            <w:vAlign w:val="center"/>
          </w:tcPr>
          <w:p w14:paraId="54681A5E" w14:textId="77777777" w:rsidR="008E5CCC" w:rsidRPr="000A74CC" w:rsidRDefault="00000000" w:rsidP="000A74CC">
            <w:pPr>
              <w:pStyle w:val="Sinespaciado"/>
              <w:rPr>
                <w:sz w:val="20"/>
                <w:szCs w:val="22"/>
              </w:rPr>
            </w:pPr>
            <w:r>
              <w:t>Reel</w:t>
            </w:r>
          </w:p>
        </w:tc>
        <w:tc>
          <w:tcPr>
            <w:tcW w:w="5976" w:type="dxa"/>
            <w:vAlign w:val="center"/>
          </w:tcPr>
          <w:p w14:paraId="38C87745" w14:textId="77777777" w:rsidR="008E5CCC" w:rsidRPr="000A74CC" w:rsidRDefault="00000000" w:rsidP="000A74CC">
            <w:pPr>
              <w:pStyle w:val="Sinespaciado"/>
              <w:rPr>
                <w:sz w:val="20"/>
                <w:szCs w:val="22"/>
              </w:rPr>
            </w:pPr>
            <w:r>
              <w:t>PN aclara que mujer que falleció tras caer de torre en Piantini es esposa de un funcionario del consulado canadiense</w:t>
            </w:r>
          </w:p>
        </w:tc>
        <w:tc>
          <w:tcPr>
            <w:tcW w:w="2304" w:type="dxa"/>
            <w:vAlign w:val="center"/>
          </w:tcPr>
          <w:p w14:paraId="7D9453DA" w14:textId="77777777" w:rsidR="008E5CCC" w:rsidRPr="000A74CC" w:rsidRDefault="008E5CCC" w:rsidP="000A74CC">
            <w:pPr>
              <w:pStyle w:val="Sinespaciado"/>
              <w:rPr>
                <w:sz w:val="20"/>
                <w:szCs w:val="22"/>
              </w:rPr>
            </w:pPr>
            <w:hyperlink r:id="rId73">
              <w:r>
                <w:rPr>
                  <w:rStyle w:val="Hyperlink"/>
                  <w:sz w:val="20"/>
                </w:rPr>
                <w:t>Abrir publicación</w:t>
              </w:r>
            </w:hyperlink>
          </w:p>
        </w:tc>
      </w:tr>
      <w:tr w:rsidR="008E5CCC" w:rsidRPr="000A74CC" w14:paraId="30FB4C96" w14:textId="77777777">
        <w:tc>
          <w:tcPr>
            <w:tcW w:w="936" w:type="dxa"/>
            <w:vAlign w:val="center"/>
          </w:tcPr>
          <w:p w14:paraId="46D4C734" w14:textId="77777777" w:rsidR="008E5CCC" w:rsidRPr="000A74CC" w:rsidRDefault="00000000" w:rsidP="000A74CC">
            <w:pPr>
              <w:pStyle w:val="Sinespaciado"/>
              <w:rPr>
                <w:sz w:val="20"/>
                <w:szCs w:val="22"/>
              </w:rPr>
            </w:pPr>
            <w:r>
              <w:t>T010</w:t>
            </w:r>
          </w:p>
        </w:tc>
        <w:tc>
          <w:tcPr>
            <w:tcW w:w="1296" w:type="dxa"/>
            <w:vAlign w:val="center"/>
          </w:tcPr>
          <w:p w14:paraId="6BEAE5E9" w14:textId="77777777" w:rsidR="008E5CCC" w:rsidRPr="000A74CC" w:rsidRDefault="00000000" w:rsidP="000A74CC">
            <w:pPr>
              <w:pStyle w:val="Sinespaciado"/>
              <w:rPr>
                <w:sz w:val="20"/>
                <w:szCs w:val="22"/>
              </w:rPr>
            </w:pPr>
            <w:r>
              <w:t>Febrero</w:t>
            </w:r>
          </w:p>
        </w:tc>
        <w:tc>
          <w:tcPr>
            <w:tcW w:w="1296" w:type="dxa"/>
            <w:vAlign w:val="center"/>
          </w:tcPr>
          <w:p w14:paraId="2D831B8C" w14:textId="77777777" w:rsidR="008E5CCC" w:rsidRPr="000A74CC" w:rsidRDefault="00000000" w:rsidP="000A74CC">
            <w:pPr>
              <w:pStyle w:val="Sinespaciado"/>
              <w:rPr>
                <w:sz w:val="20"/>
                <w:szCs w:val="22"/>
              </w:rPr>
            </w:pPr>
            <w:r>
              <w:t>02/02/2026</w:t>
            </w:r>
          </w:p>
        </w:tc>
        <w:tc>
          <w:tcPr>
            <w:tcW w:w="1872" w:type="dxa"/>
            <w:vAlign w:val="center"/>
          </w:tcPr>
          <w:p w14:paraId="19C4A619" w14:textId="77777777" w:rsidR="008E5CCC" w:rsidRPr="000A74CC" w:rsidRDefault="00000000" w:rsidP="000A74CC">
            <w:pPr>
              <w:pStyle w:val="Sinespaciado"/>
              <w:rPr>
                <w:sz w:val="20"/>
                <w:szCs w:val="22"/>
              </w:rPr>
            </w:pPr>
            <w:r>
              <w:t>Reel</w:t>
            </w:r>
          </w:p>
        </w:tc>
        <w:tc>
          <w:tcPr>
            <w:tcW w:w="5976" w:type="dxa"/>
            <w:vAlign w:val="center"/>
          </w:tcPr>
          <w:p w14:paraId="2824D790" w14:textId="77777777" w:rsidR="008E5CCC" w:rsidRPr="000A74CC" w:rsidRDefault="00000000" w:rsidP="000A74CC">
            <w:pPr>
              <w:pStyle w:val="Sinespaciado"/>
              <w:rPr>
                <w:sz w:val="20"/>
                <w:szCs w:val="22"/>
              </w:rPr>
            </w:pPr>
            <w:r>
              <w:t>Legisladores oficialistas expresan desacuerdo con fusión Minerd–Mescyt</w:t>
            </w:r>
          </w:p>
        </w:tc>
        <w:tc>
          <w:tcPr>
            <w:tcW w:w="2304" w:type="dxa"/>
            <w:vAlign w:val="center"/>
          </w:tcPr>
          <w:p w14:paraId="286E77EB" w14:textId="77777777" w:rsidR="008E5CCC" w:rsidRPr="000A74CC" w:rsidRDefault="008E5CCC" w:rsidP="000A74CC">
            <w:pPr>
              <w:pStyle w:val="Sinespaciado"/>
              <w:rPr>
                <w:sz w:val="20"/>
                <w:szCs w:val="22"/>
              </w:rPr>
            </w:pPr>
            <w:hyperlink r:id="rId74">
              <w:r>
                <w:rPr>
                  <w:rStyle w:val="Hyperlink"/>
                  <w:sz w:val="20"/>
                </w:rPr>
                <w:t>Abrir publicación</w:t>
              </w:r>
            </w:hyperlink>
          </w:p>
        </w:tc>
      </w:tr>
      <w:tr w:rsidR="008E5CCC" w:rsidRPr="000A74CC" w14:paraId="23607874" w14:textId="77777777">
        <w:tc>
          <w:tcPr>
            <w:tcW w:w="936" w:type="dxa"/>
            <w:vAlign w:val="center"/>
          </w:tcPr>
          <w:p w14:paraId="33B5E4A5" w14:textId="77777777" w:rsidR="008E5CCC" w:rsidRPr="000A74CC" w:rsidRDefault="00000000" w:rsidP="000A74CC">
            <w:pPr>
              <w:pStyle w:val="Sinespaciado"/>
              <w:rPr>
                <w:sz w:val="20"/>
                <w:szCs w:val="22"/>
              </w:rPr>
            </w:pPr>
            <w:r>
              <w:t>T011</w:t>
            </w:r>
          </w:p>
        </w:tc>
        <w:tc>
          <w:tcPr>
            <w:tcW w:w="1296" w:type="dxa"/>
            <w:vAlign w:val="center"/>
          </w:tcPr>
          <w:p w14:paraId="641152B9" w14:textId="77777777" w:rsidR="008E5CCC" w:rsidRPr="000A74CC" w:rsidRDefault="00000000" w:rsidP="000A74CC">
            <w:pPr>
              <w:pStyle w:val="Sinespaciado"/>
              <w:rPr>
                <w:sz w:val="20"/>
                <w:szCs w:val="22"/>
              </w:rPr>
            </w:pPr>
            <w:r>
              <w:t>Enero</w:t>
            </w:r>
          </w:p>
        </w:tc>
        <w:tc>
          <w:tcPr>
            <w:tcW w:w="1296" w:type="dxa"/>
            <w:vAlign w:val="center"/>
          </w:tcPr>
          <w:p w14:paraId="079F79AC" w14:textId="77777777" w:rsidR="008E5CCC" w:rsidRPr="000A74CC" w:rsidRDefault="00000000" w:rsidP="000A74CC">
            <w:pPr>
              <w:pStyle w:val="Sinespaciado"/>
              <w:rPr>
                <w:sz w:val="20"/>
                <w:szCs w:val="22"/>
              </w:rPr>
            </w:pPr>
            <w:r>
              <w:t>20/01/2026</w:t>
            </w:r>
          </w:p>
        </w:tc>
        <w:tc>
          <w:tcPr>
            <w:tcW w:w="1872" w:type="dxa"/>
            <w:vAlign w:val="center"/>
          </w:tcPr>
          <w:p w14:paraId="0C0B75A2" w14:textId="77777777" w:rsidR="008E5CCC" w:rsidRPr="000A74CC" w:rsidRDefault="00000000" w:rsidP="000A74CC">
            <w:pPr>
              <w:pStyle w:val="Sinespaciado"/>
              <w:rPr>
                <w:sz w:val="20"/>
                <w:szCs w:val="22"/>
              </w:rPr>
            </w:pPr>
            <w:r>
              <w:t>Reel</w:t>
            </w:r>
          </w:p>
        </w:tc>
        <w:tc>
          <w:tcPr>
            <w:tcW w:w="5976" w:type="dxa"/>
            <w:vAlign w:val="center"/>
          </w:tcPr>
          <w:p w14:paraId="2EAC7988" w14:textId="77777777" w:rsidR="008E5CCC" w:rsidRPr="000A74CC" w:rsidRDefault="00000000" w:rsidP="000A74CC">
            <w:pPr>
              <w:pStyle w:val="Sinespaciado"/>
              <w:rPr>
                <w:sz w:val="20"/>
                <w:szCs w:val="22"/>
              </w:rPr>
            </w:pPr>
            <w:r>
              <w:t>Juicio contra generales y coroneles avanza a la parte final; MP inicia alegatos conclusivos</w:t>
            </w:r>
          </w:p>
        </w:tc>
        <w:tc>
          <w:tcPr>
            <w:tcW w:w="2304" w:type="dxa"/>
            <w:vAlign w:val="center"/>
          </w:tcPr>
          <w:p w14:paraId="29BF1A4B" w14:textId="77777777" w:rsidR="008E5CCC" w:rsidRPr="000A74CC" w:rsidRDefault="008E5CCC" w:rsidP="000A74CC">
            <w:pPr>
              <w:pStyle w:val="Sinespaciado"/>
              <w:rPr>
                <w:sz w:val="20"/>
                <w:szCs w:val="22"/>
              </w:rPr>
            </w:pPr>
            <w:hyperlink r:id="rId75">
              <w:r>
                <w:rPr>
                  <w:rStyle w:val="Hyperlink"/>
                  <w:sz w:val="20"/>
                </w:rPr>
                <w:t>Abrir publicación</w:t>
              </w:r>
            </w:hyperlink>
          </w:p>
        </w:tc>
      </w:tr>
      <w:tr w:rsidR="008E5CCC" w:rsidRPr="000A74CC" w14:paraId="0B29E1C4" w14:textId="77777777">
        <w:tc>
          <w:tcPr>
            <w:tcW w:w="936" w:type="dxa"/>
            <w:vAlign w:val="center"/>
          </w:tcPr>
          <w:p w14:paraId="46F9BF60" w14:textId="77777777" w:rsidR="008E5CCC" w:rsidRPr="000A74CC" w:rsidRDefault="00000000" w:rsidP="000A74CC">
            <w:pPr>
              <w:pStyle w:val="Sinespaciado"/>
              <w:rPr>
                <w:sz w:val="20"/>
                <w:szCs w:val="22"/>
              </w:rPr>
            </w:pPr>
            <w:r>
              <w:t>T012</w:t>
            </w:r>
          </w:p>
        </w:tc>
        <w:tc>
          <w:tcPr>
            <w:tcW w:w="1296" w:type="dxa"/>
            <w:vAlign w:val="center"/>
          </w:tcPr>
          <w:p w14:paraId="762F996B" w14:textId="77777777" w:rsidR="008E5CCC" w:rsidRPr="000A74CC" w:rsidRDefault="00000000" w:rsidP="000A74CC">
            <w:pPr>
              <w:pStyle w:val="Sinespaciado"/>
              <w:rPr>
                <w:sz w:val="20"/>
                <w:szCs w:val="22"/>
              </w:rPr>
            </w:pPr>
            <w:r>
              <w:t>Enero</w:t>
            </w:r>
          </w:p>
        </w:tc>
        <w:tc>
          <w:tcPr>
            <w:tcW w:w="1296" w:type="dxa"/>
            <w:vAlign w:val="center"/>
          </w:tcPr>
          <w:p w14:paraId="1B1D8C05" w14:textId="77777777" w:rsidR="008E5CCC" w:rsidRPr="000A74CC" w:rsidRDefault="00000000" w:rsidP="000A74CC">
            <w:pPr>
              <w:pStyle w:val="Sinespaciado"/>
              <w:rPr>
                <w:sz w:val="20"/>
                <w:szCs w:val="22"/>
              </w:rPr>
            </w:pPr>
            <w:r>
              <w:t>20/01/2026</w:t>
            </w:r>
          </w:p>
        </w:tc>
        <w:tc>
          <w:tcPr>
            <w:tcW w:w="1872" w:type="dxa"/>
            <w:vAlign w:val="center"/>
          </w:tcPr>
          <w:p w14:paraId="57914FE4" w14:textId="77777777" w:rsidR="008E5CCC" w:rsidRPr="000A74CC" w:rsidRDefault="00000000" w:rsidP="000A74CC">
            <w:pPr>
              <w:pStyle w:val="Sinespaciado"/>
              <w:rPr>
                <w:sz w:val="20"/>
                <w:szCs w:val="22"/>
              </w:rPr>
            </w:pPr>
            <w:r>
              <w:t>Reel</w:t>
            </w:r>
          </w:p>
        </w:tc>
        <w:tc>
          <w:tcPr>
            <w:tcW w:w="5976" w:type="dxa"/>
            <w:vAlign w:val="center"/>
          </w:tcPr>
          <w:p w14:paraId="7CB2C0E1" w14:textId="77777777" w:rsidR="008E5CCC" w:rsidRPr="000A74CC" w:rsidRDefault="00000000" w:rsidP="000A74CC">
            <w:pPr>
              <w:pStyle w:val="Sinespaciado"/>
              <w:rPr>
                <w:sz w:val="20"/>
                <w:szCs w:val="22"/>
              </w:rPr>
            </w:pPr>
            <w:r>
              <w:t>Christopher Paniagua llama a fortalecer regulación de alojamientos turísticos alternativos en el país</w:t>
            </w:r>
          </w:p>
        </w:tc>
        <w:tc>
          <w:tcPr>
            <w:tcW w:w="2304" w:type="dxa"/>
            <w:vAlign w:val="center"/>
          </w:tcPr>
          <w:p w14:paraId="709E7CE2" w14:textId="77777777" w:rsidR="008E5CCC" w:rsidRPr="000A74CC" w:rsidRDefault="008E5CCC" w:rsidP="000A74CC">
            <w:pPr>
              <w:pStyle w:val="Sinespaciado"/>
              <w:rPr>
                <w:sz w:val="20"/>
                <w:szCs w:val="22"/>
              </w:rPr>
            </w:pPr>
            <w:hyperlink r:id="rId76">
              <w:r>
                <w:rPr>
                  <w:rStyle w:val="Hyperlink"/>
                  <w:sz w:val="20"/>
                </w:rPr>
                <w:t>Abrir publicación</w:t>
              </w:r>
            </w:hyperlink>
          </w:p>
        </w:tc>
      </w:tr>
      <w:tr w:rsidR="008E5CCC" w:rsidRPr="000A74CC" w14:paraId="66CB1698" w14:textId="77777777">
        <w:tc>
          <w:tcPr>
            <w:tcW w:w="936" w:type="dxa"/>
            <w:vAlign w:val="center"/>
          </w:tcPr>
          <w:p w14:paraId="60C6D2D3" w14:textId="77777777" w:rsidR="008E5CCC" w:rsidRPr="000A74CC" w:rsidRDefault="00000000" w:rsidP="000A74CC">
            <w:pPr>
              <w:pStyle w:val="Sinespaciado"/>
              <w:rPr>
                <w:sz w:val="20"/>
                <w:szCs w:val="22"/>
              </w:rPr>
            </w:pPr>
            <w:r>
              <w:t>T013</w:t>
            </w:r>
          </w:p>
        </w:tc>
        <w:tc>
          <w:tcPr>
            <w:tcW w:w="1296" w:type="dxa"/>
            <w:vAlign w:val="center"/>
          </w:tcPr>
          <w:p w14:paraId="4692D273" w14:textId="77777777" w:rsidR="008E5CCC" w:rsidRPr="000A74CC" w:rsidRDefault="00000000" w:rsidP="000A74CC">
            <w:pPr>
              <w:pStyle w:val="Sinespaciado"/>
              <w:rPr>
                <w:sz w:val="20"/>
                <w:szCs w:val="22"/>
              </w:rPr>
            </w:pPr>
            <w:r>
              <w:t>Julio</w:t>
            </w:r>
          </w:p>
        </w:tc>
        <w:tc>
          <w:tcPr>
            <w:tcW w:w="1296" w:type="dxa"/>
            <w:vAlign w:val="center"/>
          </w:tcPr>
          <w:p w14:paraId="09A071E7" w14:textId="77777777" w:rsidR="008E5CCC" w:rsidRPr="000A74CC" w:rsidRDefault="00000000" w:rsidP="000A74CC">
            <w:pPr>
              <w:pStyle w:val="Sinespaciado"/>
              <w:rPr>
                <w:sz w:val="20"/>
                <w:szCs w:val="22"/>
              </w:rPr>
            </w:pPr>
            <w:r>
              <w:t>05/07/2025</w:t>
            </w:r>
          </w:p>
        </w:tc>
        <w:tc>
          <w:tcPr>
            <w:tcW w:w="1872" w:type="dxa"/>
            <w:vAlign w:val="center"/>
          </w:tcPr>
          <w:p w14:paraId="6B3E6283" w14:textId="77777777" w:rsidR="008E5CCC" w:rsidRPr="000A74CC" w:rsidRDefault="00000000" w:rsidP="000A74CC">
            <w:pPr>
              <w:pStyle w:val="Sinespaciado"/>
              <w:rPr>
                <w:sz w:val="20"/>
                <w:szCs w:val="22"/>
              </w:rPr>
            </w:pPr>
            <w:r>
              <w:t>Reel</w:t>
            </w:r>
          </w:p>
        </w:tc>
        <w:tc>
          <w:tcPr>
            <w:tcW w:w="5976" w:type="dxa"/>
            <w:vAlign w:val="center"/>
          </w:tcPr>
          <w:p w14:paraId="53563340" w14:textId="77777777" w:rsidR="008E5CCC" w:rsidRPr="000A74CC" w:rsidRDefault="00000000" w:rsidP="000A74CC">
            <w:pPr>
              <w:pStyle w:val="Sinespaciado"/>
              <w:rPr>
                <w:sz w:val="20"/>
                <w:szCs w:val="22"/>
              </w:rPr>
            </w:pPr>
            <w:r>
              <w:t>Intrant sobre giro a la izquierda: “Calma, esto no es un invento”</w:t>
            </w:r>
          </w:p>
        </w:tc>
        <w:tc>
          <w:tcPr>
            <w:tcW w:w="2304" w:type="dxa"/>
            <w:vAlign w:val="center"/>
          </w:tcPr>
          <w:p w14:paraId="2CF8FB3D" w14:textId="77777777" w:rsidR="008E5CCC" w:rsidRPr="000A74CC" w:rsidRDefault="008E5CCC" w:rsidP="000A74CC">
            <w:pPr>
              <w:pStyle w:val="Sinespaciado"/>
              <w:rPr>
                <w:sz w:val="20"/>
                <w:szCs w:val="22"/>
              </w:rPr>
            </w:pPr>
            <w:hyperlink r:id="rId13">
              <w:r>
                <w:rPr>
                  <w:rStyle w:val="Hyperlink"/>
                  <w:sz w:val="20"/>
                </w:rPr>
                <w:t>Abrir publicación</w:t>
              </w:r>
            </w:hyperlink>
          </w:p>
        </w:tc>
      </w:tr>
      <w:tr w:rsidR="008E5CCC" w:rsidRPr="000A74CC" w14:paraId="502EE666" w14:textId="77777777">
        <w:tc>
          <w:tcPr>
            <w:tcW w:w="936" w:type="dxa"/>
            <w:vAlign w:val="center"/>
          </w:tcPr>
          <w:p w14:paraId="182EB158" w14:textId="77777777" w:rsidR="008E5CCC" w:rsidRPr="000A74CC" w:rsidRDefault="00000000" w:rsidP="000A74CC">
            <w:pPr>
              <w:pStyle w:val="Sinespaciado"/>
              <w:rPr>
                <w:sz w:val="20"/>
                <w:szCs w:val="22"/>
              </w:rPr>
            </w:pPr>
            <w:r>
              <w:t>T014</w:t>
            </w:r>
          </w:p>
        </w:tc>
        <w:tc>
          <w:tcPr>
            <w:tcW w:w="1296" w:type="dxa"/>
            <w:vAlign w:val="center"/>
          </w:tcPr>
          <w:p w14:paraId="52563491" w14:textId="77777777" w:rsidR="008E5CCC" w:rsidRPr="000A74CC" w:rsidRDefault="00000000" w:rsidP="000A74CC">
            <w:pPr>
              <w:pStyle w:val="Sinespaciado"/>
              <w:rPr>
                <w:sz w:val="20"/>
                <w:szCs w:val="22"/>
              </w:rPr>
            </w:pPr>
            <w:r>
              <w:t>Julio</w:t>
            </w:r>
          </w:p>
        </w:tc>
        <w:tc>
          <w:tcPr>
            <w:tcW w:w="1296" w:type="dxa"/>
            <w:vAlign w:val="center"/>
          </w:tcPr>
          <w:p w14:paraId="502B6FF9" w14:textId="77777777" w:rsidR="008E5CCC" w:rsidRPr="000A74CC" w:rsidRDefault="00000000" w:rsidP="000A74CC">
            <w:pPr>
              <w:pStyle w:val="Sinespaciado"/>
              <w:rPr>
                <w:sz w:val="20"/>
                <w:szCs w:val="22"/>
              </w:rPr>
            </w:pPr>
            <w:r>
              <w:t>10/07/2025</w:t>
            </w:r>
          </w:p>
        </w:tc>
        <w:tc>
          <w:tcPr>
            <w:tcW w:w="1872" w:type="dxa"/>
            <w:vAlign w:val="center"/>
          </w:tcPr>
          <w:p w14:paraId="2D73805F" w14:textId="77777777" w:rsidR="008E5CCC" w:rsidRPr="000A74CC" w:rsidRDefault="00000000" w:rsidP="000A74CC">
            <w:pPr>
              <w:pStyle w:val="Sinespaciado"/>
              <w:rPr>
                <w:sz w:val="20"/>
                <w:szCs w:val="22"/>
              </w:rPr>
            </w:pPr>
            <w:r>
              <w:t>Publicación</w:t>
            </w:r>
          </w:p>
        </w:tc>
        <w:tc>
          <w:tcPr>
            <w:tcW w:w="5976" w:type="dxa"/>
            <w:vAlign w:val="center"/>
          </w:tcPr>
          <w:p w14:paraId="431078FB" w14:textId="77777777" w:rsidR="008E5CCC" w:rsidRPr="000A74CC" w:rsidRDefault="00000000" w:rsidP="000A74CC">
            <w:pPr>
              <w:pStyle w:val="Sinespaciado"/>
              <w:rPr>
                <w:sz w:val="20"/>
                <w:szCs w:val="22"/>
              </w:rPr>
            </w:pPr>
            <w:r>
              <w:t>Torneo Internacional de Béisbol Punta Cana JDM, dedicado a Samuel Pereyra</w:t>
            </w:r>
          </w:p>
        </w:tc>
        <w:tc>
          <w:tcPr>
            <w:tcW w:w="2304" w:type="dxa"/>
            <w:vAlign w:val="center"/>
          </w:tcPr>
          <w:p w14:paraId="69FDFF10" w14:textId="77777777" w:rsidR="008E5CCC" w:rsidRPr="000A74CC" w:rsidRDefault="008E5CCC" w:rsidP="000A74CC">
            <w:pPr>
              <w:pStyle w:val="Sinespaciado"/>
              <w:rPr>
                <w:sz w:val="20"/>
                <w:szCs w:val="22"/>
              </w:rPr>
            </w:pPr>
            <w:hyperlink r:id="rId14">
              <w:r>
                <w:rPr>
                  <w:rStyle w:val="Hyperlink"/>
                  <w:sz w:val="20"/>
                </w:rPr>
                <w:t>Abrir publicación</w:t>
              </w:r>
            </w:hyperlink>
          </w:p>
        </w:tc>
      </w:tr>
      <w:tr w:rsidR="008E5CCC" w:rsidRPr="000A74CC" w14:paraId="214A1443" w14:textId="77777777">
        <w:tc>
          <w:tcPr>
            <w:tcW w:w="936" w:type="dxa"/>
            <w:vAlign w:val="center"/>
          </w:tcPr>
          <w:p w14:paraId="3249ABE0" w14:textId="77777777" w:rsidR="008E5CCC" w:rsidRPr="000A74CC" w:rsidRDefault="00000000" w:rsidP="000A74CC">
            <w:pPr>
              <w:pStyle w:val="Sinespaciado"/>
              <w:rPr>
                <w:sz w:val="20"/>
                <w:szCs w:val="22"/>
              </w:rPr>
            </w:pPr>
            <w:r>
              <w:t>T015</w:t>
            </w:r>
          </w:p>
        </w:tc>
        <w:tc>
          <w:tcPr>
            <w:tcW w:w="1296" w:type="dxa"/>
            <w:vAlign w:val="center"/>
          </w:tcPr>
          <w:p w14:paraId="4F537B87" w14:textId="77777777" w:rsidR="008E5CCC" w:rsidRPr="000A74CC" w:rsidRDefault="00000000" w:rsidP="000A74CC">
            <w:pPr>
              <w:pStyle w:val="Sinespaciado"/>
              <w:rPr>
                <w:sz w:val="20"/>
                <w:szCs w:val="22"/>
              </w:rPr>
            </w:pPr>
            <w:r>
              <w:t>Julio</w:t>
            </w:r>
          </w:p>
        </w:tc>
        <w:tc>
          <w:tcPr>
            <w:tcW w:w="1296" w:type="dxa"/>
            <w:vAlign w:val="center"/>
          </w:tcPr>
          <w:p w14:paraId="50B6CB00" w14:textId="77777777" w:rsidR="008E5CCC" w:rsidRPr="000A74CC" w:rsidRDefault="00000000" w:rsidP="000A74CC">
            <w:pPr>
              <w:pStyle w:val="Sinespaciado"/>
              <w:rPr>
                <w:sz w:val="20"/>
                <w:szCs w:val="22"/>
              </w:rPr>
            </w:pPr>
            <w:r>
              <w:t>14/07/2025</w:t>
            </w:r>
          </w:p>
        </w:tc>
        <w:tc>
          <w:tcPr>
            <w:tcW w:w="1872" w:type="dxa"/>
            <w:vAlign w:val="center"/>
          </w:tcPr>
          <w:p w14:paraId="0F969A7E" w14:textId="77777777" w:rsidR="008E5CCC" w:rsidRPr="000A74CC" w:rsidRDefault="00000000" w:rsidP="000A74CC">
            <w:pPr>
              <w:pStyle w:val="Sinespaciado"/>
              <w:rPr>
                <w:sz w:val="20"/>
                <w:szCs w:val="22"/>
              </w:rPr>
            </w:pPr>
            <w:r>
              <w:t>Publicación</w:t>
            </w:r>
          </w:p>
        </w:tc>
        <w:tc>
          <w:tcPr>
            <w:tcW w:w="5976" w:type="dxa"/>
            <w:vAlign w:val="center"/>
          </w:tcPr>
          <w:p w14:paraId="1FB17EEF" w14:textId="77777777" w:rsidR="008E5CCC" w:rsidRPr="000A74CC" w:rsidRDefault="00000000" w:rsidP="000A74CC">
            <w:pPr>
              <w:pStyle w:val="Sinespaciado"/>
              <w:rPr>
                <w:sz w:val="20"/>
                <w:szCs w:val="22"/>
              </w:rPr>
            </w:pPr>
            <w:r>
              <w:t>Dos personas se salvan de milagro en accidente de tránsito en carretera Sosúa-Cabarete</w:t>
            </w:r>
          </w:p>
        </w:tc>
        <w:tc>
          <w:tcPr>
            <w:tcW w:w="2304" w:type="dxa"/>
            <w:vAlign w:val="center"/>
          </w:tcPr>
          <w:p w14:paraId="775F6246" w14:textId="77777777" w:rsidR="008E5CCC" w:rsidRPr="000A74CC" w:rsidRDefault="008E5CCC" w:rsidP="000A74CC">
            <w:pPr>
              <w:pStyle w:val="Sinespaciado"/>
              <w:rPr>
                <w:sz w:val="20"/>
                <w:szCs w:val="22"/>
              </w:rPr>
            </w:pPr>
            <w:hyperlink r:id="rId15">
              <w:r>
                <w:rPr>
                  <w:rStyle w:val="Hyperlink"/>
                  <w:sz w:val="20"/>
                </w:rPr>
                <w:t>Abrir publicación</w:t>
              </w:r>
            </w:hyperlink>
          </w:p>
        </w:tc>
      </w:tr>
      <w:tr w:rsidR="008E5CCC" w:rsidRPr="000A74CC" w14:paraId="79BA1655" w14:textId="77777777">
        <w:tc>
          <w:tcPr>
            <w:tcW w:w="936" w:type="dxa"/>
            <w:vAlign w:val="center"/>
          </w:tcPr>
          <w:p w14:paraId="31F8197E" w14:textId="77777777" w:rsidR="008E5CCC" w:rsidRPr="000A74CC" w:rsidRDefault="00000000" w:rsidP="000A74CC">
            <w:pPr>
              <w:pStyle w:val="Sinespaciado"/>
              <w:rPr>
                <w:sz w:val="20"/>
                <w:szCs w:val="22"/>
              </w:rPr>
            </w:pPr>
            <w:r>
              <w:t>T016</w:t>
            </w:r>
          </w:p>
        </w:tc>
        <w:tc>
          <w:tcPr>
            <w:tcW w:w="1296" w:type="dxa"/>
            <w:vAlign w:val="center"/>
          </w:tcPr>
          <w:p w14:paraId="15F6D7BC" w14:textId="77777777" w:rsidR="008E5CCC" w:rsidRPr="000A74CC" w:rsidRDefault="00000000" w:rsidP="000A74CC">
            <w:pPr>
              <w:pStyle w:val="Sinespaciado"/>
              <w:rPr>
                <w:sz w:val="20"/>
                <w:szCs w:val="22"/>
              </w:rPr>
            </w:pPr>
            <w:r>
              <w:t>Julio</w:t>
            </w:r>
          </w:p>
        </w:tc>
        <w:tc>
          <w:tcPr>
            <w:tcW w:w="1296" w:type="dxa"/>
            <w:vAlign w:val="center"/>
          </w:tcPr>
          <w:p w14:paraId="39BEFC6C" w14:textId="77777777" w:rsidR="008E5CCC" w:rsidRPr="000A74CC" w:rsidRDefault="00000000" w:rsidP="000A74CC">
            <w:pPr>
              <w:pStyle w:val="Sinespaciado"/>
              <w:rPr>
                <w:sz w:val="20"/>
                <w:szCs w:val="22"/>
              </w:rPr>
            </w:pPr>
            <w:r>
              <w:t>17/07/2025</w:t>
            </w:r>
          </w:p>
        </w:tc>
        <w:tc>
          <w:tcPr>
            <w:tcW w:w="1872" w:type="dxa"/>
            <w:vAlign w:val="center"/>
          </w:tcPr>
          <w:p w14:paraId="6EE68CC1" w14:textId="77777777" w:rsidR="008E5CCC" w:rsidRPr="000A74CC" w:rsidRDefault="00000000" w:rsidP="000A74CC">
            <w:pPr>
              <w:pStyle w:val="Sinespaciado"/>
              <w:rPr>
                <w:sz w:val="20"/>
                <w:szCs w:val="22"/>
              </w:rPr>
            </w:pPr>
            <w:r>
              <w:t>Reel</w:t>
            </w:r>
          </w:p>
        </w:tc>
        <w:tc>
          <w:tcPr>
            <w:tcW w:w="5976" w:type="dxa"/>
            <w:vAlign w:val="center"/>
          </w:tcPr>
          <w:p w14:paraId="1DB2B9EF" w14:textId="77777777" w:rsidR="008E5CCC" w:rsidRPr="000A74CC" w:rsidRDefault="00000000" w:rsidP="000A74CC">
            <w:pPr>
              <w:pStyle w:val="Sinespaciado"/>
              <w:rPr>
                <w:sz w:val="20"/>
                <w:szCs w:val="22"/>
              </w:rPr>
            </w:pPr>
            <w:r>
              <w:t>Exposostenible 2025 agradece a sus aliados en un exclusivo encuentro</w:t>
            </w:r>
          </w:p>
        </w:tc>
        <w:tc>
          <w:tcPr>
            <w:tcW w:w="2304" w:type="dxa"/>
            <w:vAlign w:val="center"/>
          </w:tcPr>
          <w:p w14:paraId="6C93B600" w14:textId="77777777" w:rsidR="008E5CCC" w:rsidRPr="000A74CC" w:rsidRDefault="008E5CCC" w:rsidP="000A74CC">
            <w:pPr>
              <w:pStyle w:val="Sinespaciado"/>
              <w:rPr>
                <w:sz w:val="20"/>
                <w:szCs w:val="22"/>
              </w:rPr>
            </w:pPr>
            <w:hyperlink r:id="rId16">
              <w:r>
                <w:rPr>
                  <w:rStyle w:val="Hyperlink"/>
                  <w:sz w:val="20"/>
                </w:rPr>
                <w:t>Abrir publicación</w:t>
              </w:r>
            </w:hyperlink>
          </w:p>
        </w:tc>
      </w:tr>
      <w:tr w:rsidR="008E5CCC" w:rsidRPr="000A74CC" w14:paraId="0BD6351D" w14:textId="77777777">
        <w:tc>
          <w:tcPr>
            <w:tcW w:w="936" w:type="dxa"/>
            <w:vAlign w:val="center"/>
          </w:tcPr>
          <w:p w14:paraId="72F7B04A" w14:textId="77777777" w:rsidR="008E5CCC" w:rsidRPr="000A74CC" w:rsidRDefault="00000000" w:rsidP="000A74CC">
            <w:pPr>
              <w:pStyle w:val="Sinespaciado"/>
              <w:rPr>
                <w:sz w:val="20"/>
                <w:szCs w:val="22"/>
              </w:rPr>
            </w:pPr>
            <w:r>
              <w:t>T017</w:t>
            </w:r>
          </w:p>
        </w:tc>
        <w:tc>
          <w:tcPr>
            <w:tcW w:w="1296" w:type="dxa"/>
            <w:vAlign w:val="center"/>
          </w:tcPr>
          <w:p w14:paraId="2332F900" w14:textId="77777777" w:rsidR="008E5CCC" w:rsidRPr="000A74CC" w:rsidRDefault="00000000" w:rsidP="000A74CC">
            <w:pPr>
              <w:pStyle w:val="Sinespaciado"/>
              <w:rPr>
                <w:sz w:val="20"/>
                <w:szCs w:val="22"/>
              </w:rPr>
            </w:pPr>
            <w:r>
              <w:t>Julio</w:t>
            </w:r>
          </w:p>
        </w:tc>
        <w:tc>
          <w:tcPr>
            <w:tcW w:w="1296" w:type="dxa"/>
            <w:vAlign w:val="center"/>
          </w:tcPr>
          <w:p w14:paraId="7587410D" w14:textId="77777777" w:rsidR="008E5CCC" w:rsidRPr="000A74CC" w:rsidRDefault="00000000" w:rsidP="000A74CC">
            <w:pPr>
              <w:pStyle w:val="Sinespaciado"/>
              <w:rPr>
                <w:sz w:val="20"/>
                <w:szCs w:val="22"/>
              </w:rPr>
            </w:pPr>
            <w:r>
              <w:t>23/07/2025</w:t>
            </w:r>
          </w:p>
        </w:tc>
        <w:tc>
          <w:tcPr>
            <w:tcW w:w="1872" w:type="dxa"/>
            <w:vAlign w:val="center"/>
          </w:tcPr>
          <w:p w14:paraId="60D77792" w14:textId="77777777" w:rsidR="008E5CCC" w:rsidRPr="000A74CC" w:rsidRDefault="00000000" w:rsidP="000A74CC">
            <w:pPr>
              <w:pStyle w:val="Sinespaciado"/>
              <w:rPr>
                <w:sz w:val="20"/>
                <w:szCs w:val="22"/>
              </w:rPr>
            </w:pPr>
            <w:r>
              <w:t>Reel</w:t>
            </w:r>
          </w:p>
        </w:tc>
        <w:tc>
          <w:tcPr>
            <w:tcW w:w="5976" w:type="dxa"/>
            <w:vAlign w:val="center"/>
          </w:tcPr>
          <w:p w14:paraId="451312F3" w14:textId="77777777" w:rsidR="008E5CCC" w:rsidRPr="000A74CC" w:rsidRDefault="00000000" w:rsidP="000A74CC">
            <w:pPr>
              <w:pStyle w:val="Sinespaciado"/>
              <w:rPr>
                <w:sz w:val="20"/>
                <w:szCs w:val="22"/>
              </w:rPr>
            </w:pPr>
            <w:r>
              <w:t>Cristal Sánchez celebra inspiración y sororidad en gala “Mujeres que Inspiran 2025”</w:t>
            </w:r>
          </w:p>
        </w:tc>
        <w:tc>
          <w:tcPr>
            <w:tcW w:w="2304" w:type="dxa"/>
            <w:vAlign w:val="center"/>
          </w:tcPr>
          <w:p w14:paraId="07CAD83C" w14:textId="77777777" w:rsidR="008E5CCC" w:rsidRPr="000A74CC" w:rsidRDefault="008E5CCC" w:rsidP="000A74CC">
            <w:pPr>
              <w:pStyle w:val="Sinespaciado"/>
              <w:rPr>
                <w:sz w:val="20"/>
                <w:szCs w:val="22"/>
              </w:rPr>
            </w:pPr>
            <w:hyperlink r:id="rId17">
              <w:r>
                <w:rPr>
                  <w:rStyle w:val="Hyperlink"/>
                  <w:sz w:val="20"/>
                </w:rPr>
                <w:t>Abrir publicación</w:t>
              </w:r>
            </w:hyperlink>
          </w:p>
        </w:tc>
      </w:tr>
      <w:tr w:rsidR="008E5CCC" w:rsidRPr="000A74CC" w14:paraId="1C838468" w14:textId="77777777">
        <w:tc>
          <w:tcPr>
            <w:tcW w:w="936" w:type="dxa"/>
            <w:vAlign w:val="center"/>
          </w:tcPr>
          <w:p w14:paraId="33C05FAB" w14:textId="77777777" w:rsidR="008E5CCC" w:rsidRPr="000A74CC" w:rsidRDefault="00000000" w:rsidP="000A74CC">
            <w:pPr>
              <w:pStyle w:val="Sinespaciado"/>
              <w:rPr>
                <w:sz w:val="20"/>
                <w:szCs w:val="22"/>
              </w:rPr>
            </w:pPr>
            <w:r>
              <w:t>T018</w:t>
            </w:r>
          </w:p>
        </w:tc>
        <w:tc>
          <w:tcPr>
            <w:tcW w:w="1296" w:type="dxa"/>
            <w:vAlign w:val="center"/>
          </w:tcPr>
          <w:p w14:paraId="7622FD8E" w14:textId="77777777" w:rsidR="008E5CCC" w:rsidRPr="000A74CC" w:rsidRDefault="00000000" w:rsidP="000A74CC">
            <w:pPr>
              <w:pStyle w:val="Sinespaciado"/>
              <w:rPr>
                <w:sz w:val="20"/>
                <w:szCs w:val="22"/>
              </w:rPr>
            </w:pPr>
            <w:r>
              <w:t>Julio</w:t>
            </w:r>
          </w:p>
        </w:tc>
        <w:tc>
          <w:tcPr>
            <w:tcW w:w="1296" w:type="dxa"/>
            <w:vAlign w:val="center"/>
          </w:tcPr>
          <w:p w14:paraId="37663A01" w14:textId="77777777" w:rsidR="008E5CCC" w:rsidRPr="000A74CC" w:rsidRDefault="00000000" w:rsidP="000A74CC">
            <w:pPr>
              <w:pStyle w:val="Sinespaciado"/>
              <w:rPr>
                <w:sz w:val="20"/>
                <w:szCs w:val="22"/>
              </w:rPr>
            </w:pPr>
            <w:r>
              <w:t>28/07/2025</w:t>
            </w:r>
          </w:p>
        </w:tc>
        <w:tc>
          <w:tcPr>
            <w:tcW w:w="1872" w:type="dxa"/>
            <w:vAlign w:val="center"/>
          </w:tcPr>
          <w:p w14:paraId="67CC174C" w14:textId="77777777" w:rsidR="008E5CCC" w:rsidRPr="000A74CC" w:rsidRDefault="00000000" w:rsidP="000A74CC">
            <w:pPr>
              <w:pStyle w:val="Sinespaciado"/>
              <w:rPr>
                <w:sz w:val="20"/>
                <w:szCs w:val="22"/>
              </w:rPr>
            </w:pPr>
            <w:r>
              <w:t>Publicación</w:t>
            </w:r>
          </w:p>
        </w:tc>
        <w:tc>
          <w:tcPr>
            <w:tcW w:w="5976" w:type="dxa"/>
            <w:vAlign w:val="center"/>
          </w:tcPr>
          <w:p w14:paraId="1BA69DC5" w14:textId="77777777" w:rsidR="008E5CCC" w:rsidRPr="000A74CC" w:rsidRDefault="00000000" w:rsidP="000A74CC">
            <w:pPr>
              <w:pStyle w:val="Sinespaciado"/>
              <w:rPr>
                <w:sz w:val="20"/>
                <w:szCs w:val="22"/>
              </w:rPr>
            </w:pPr>
            <w:r>
              <w:t>República Dominicana gana 25 a 0 y con juego sin hits lanzado a Sudáfrica</w:t>
            </w:r>
          </w:p>
        </w:tc>
        <w:tc>
          <w:tcPr>
            <w:tcW w:w="2304" w:type="dxa"/>
            <w:vAlign w:val="center"/>
          </w:tcPr>
          <w:p w14:paraId="61FF5C44" w14:textId="77777777" w:rsidR="008E5CCC" w:rsidRPr="000A74CC" w:rsidRDefault="008E5CCC" w:rsidP="000A74CC">
            <w:pPr>
              <w:pStyle w:val="Sinespaciado"/>
              <w:rPr>
                <w:sz w:val="20"/>
                <w:szCs w:val="22"/>
              </w:rPr>
            </w:pPr>
            <w:hyperlink r:id="rId18">
              <w:r>
                <w:rPr>
                  <w:rStyle w:val="Hyperlink"/>
                  <w:sz w:val="20"/>
                </w:rPr>
                <w:t>Abrir publicación</w:t>
              </w:r>
            </w:hyperlink>
          </w:p>
        </w:tc>
      </w:tr>
      <w:tr w:rsidR="008E5CCC" w:rsidRPr="000A74CC" w14:paraId="16637153" w14:textId="77777777">
        <w:tc>
          <w:tcPr>
            <w:tcW w:w="936" w:type="dxa"/>
            <w:vAlign w:val="center"/>
          </w:tcPr>
          <w:p w14:paraId="7C7B4C3D" w14:textId="77777777" w:rsidR="008E5CCC" w:rsidRPr="000A74CC" w:rsidRDefault="00000000" w:rsidP="000A74CC">
            <w:pPr>
              <w:pStyle w:val="Sinespaciado"/>
              <w:rPr>
                <w:sz w:val="20"/>
                <w:szCs w:val="22"/>
              </w:rPr>
            </w:pPr>
            <w:r>
              <w:t>T019</w:t>
            </w:r>
          </w:p>
        </w:tc>
        <w:tc>
          <w:tcPr>
            <w:tcW w:w="1296" w:type="dxa"/>
            <w:vAlign w:val="center"/>
          </w:tcPr>
          <w:p w14:paraId="2128C4C9" w14:textId="77777777" w:rsidR="008E5CCC" w:rsidRPr="000A74CC" w:rsidRDefault="00000000" w:rsidP="000A74CC">
            <w:pPr>
              <w:pStyle w:val="Sinespaciado"/>
              <w:rPr>
                <w:sz w:val="20"/>
                <w:szCs w:val="22"/>
              </w:rPr>
            </w:pPr>
            <w:r>
              <w:t>Agosto</w:t>
            </w:r>
          </w:p>
        </w:tc>
        <w:tc>
          <w:tcPr>
            <w:tcW w:w="1296" w:type="dxa"/>
            <w:vAlign w:val="center"/>
          </w:tcPr>
          <w:p w14:paraId="341219FA" w14:textId="77777777" w:rsidR="008E5CCC" w:rsidRPr="000A74CC" w:rsidRDefault="00000000" w:rsidP="000A74CC">
            <w:pPr>
              <w:pStyle w:val="Sinespaciado"/>
              <w:rPr>
                <w:sz w:val="20"/>
                <w:szCs w:val="22"/>
              </w:rPr>
            </w:pPr>
            <w:r>
              <w:t>03/08/2025</w:t>
            </w:r>
          </w:p>
        </w:tc>
        <w:tc>
          <w:tcPr>
            <w:tcW w:w="1872" w:type="dxa"/>
            <w:vAlign w:val="center"/>
          </w:tcPr>
          <w:p w14:paraId="357B662F" w14:textId="77777777" w:rsidR="008E5CCC" w:rsidRPr="000A74CC" w:rsidRDefault="00000000" w:rsidP="000A74CC">
            <w:pPr>
              <w:pStyle w:val="Sinespaciado"/>
              <w:rPr>
                <w:sz w:val="20"/>
                <w:szCs w:val="22"/>
              </w:rPr>
            </w:pPr>
            <w:r>
              <w:t>Reel</w:t>
            </w:r>
          </w:p>
        </w:tc>
        <w:tc>
          <w:tcPr>
            <w:tcW w:w="5976" w:type="dxa"/>
            <w:vAlign w:val="center"/>
          </w:tcPr>
          <w:p w14:paraId="5A0BF529" w14:textId="77777777" w:rsidR="008E5CCC" w:rsidRPr="000A74CC" w:rsidRDefault="00000000" w:rsidP="000A74CC">
            <w:pPr>
              <w:pStyle w:val="Sinespaciado"/>
              <w:rPr>
                <w:sz w:val="20"/>
                <w:szCs w:val="22"/>
              </w:rPr>
            </w:pPr>
            <w:r>
              <w:t>Padre destaca el mundo del anime como “sano y creativo” durante la Feria Mundo Anime 2025</w:t>
            </w:r>
          </w:p>
        </w:tc>
        <w:tc>
          <w:tcPr>
            <w:tcW w:w="2304" w:type="dxa"/>
            <w:vAlign w:val="center"/>
          </w:tcPr>
          <w:p w14:paraId="17C908CD" w14:textId="77777777" w:rsidR="008E5CCC" w:rsidRPr="000A74CC" w:rsidRDefault="008E5CCC" w:rsidP="000A74CC">
            <w:pPr>
              <w:pStyle w:val="Sinespaciado"/>
              <w:rPr>
                <w:sz w:val="20"/>
                <w:szCs w:val="22"/>
              </w:rPr>
            </w:pPr>
            <w:hyperlink r:id="rId19">
              <w:r>
                <w:rPr>
                  <w:rStyle w:val="Hyperlink"/>
                  <w:sz w:val="20"/>
                </w:rPr>
                <w:t>Abrir publicación</w:t>
              </w:r>
            </w:hyperlink>
          </w:p>
        </w:tc>
      </w:tr>
      <w:tr w:rsidR="008E5CCC" w:rsidRPr="000A74CC" w14:paraId="38DE7711" w14:textId="77777777">
        <w:tc>
          <w:tcPr>
            <w:tcW w:w="936" w:type="dxa"/>
            <w:vAlign w:val="center"/>
          </w:tcPr>
          <w:p w14:paraId="7FFF3040" w14:textId="77777777" w:rsidR="008E5CCC" w:rsidRPr="000A74CC" w:rsidRDefault="00000000" w:rsidP="000A74CC">
            <w:pPr>
              <w:pStyle w:val="Sinespaciado"/>
              <w:rPr>
                <w:sz w:val="20"/>
                <w:szCs w:val="22"/>
              </w:rPr>
            </w:pPr>
            <w:r>
              <w:t>T020</w:t>
            </w:r>
          </w:p>
        </w:tc>
        <w:tc>
          <w:tcPr>
            <w:tcW w:w="1296" w:type="dxa"/>
            <w:vAlign w:val="center"/>
          </w:tcPr>
          <w:p w14:paraId="7BEB02CE" w14:textId="77777777" w:rsidR="008E5CCC" w:rsidRPr="000A74CC" w:rsidRDefault="00000000" w:rsidP="000A74CC">
            <w:pPr>
              <w:pStyle w:val="Sinespaciado"/>
              <w:rPr>
                <w:sz w:val="20"/>
                <w:szCs w:val="22"/>
              </w:rPr>
            </w:pPr>
            <w:r>
              <w:t>Agosto</w:t>
            </w:r>
          </w:p>
        </w:tc>
        <w:tc>
          <w:tcPr>
            <w:tcW w:w="1296" w:type="dxa"/>
            <w:vAlign w:val="center"/>
          </w:tcPr>
          <w:p w14:paraId="01D786E9" w14:textId="77777777" w:rsidR="008E5CCC" w:rsidRPr="000A74CC" w:rsidRDefault="00000000" w:rsidP="000A74CC">
            <w:pPr>
              <w:pStyle w:val="Sinespaciado"/>
              <w:rPr>
                <w:sz w:val="20"/>
                <w:szCs w:val="22"/>
              </w:rPr>
            </w:pPr>
            <w:r>
              <w:t>05/08/2025</w:t>
            </w:r>
          </w:p>
        </w:tc>
        <w:tc>
          <w:tcPr>
            <w:tcW w:w="1872" w:type="dxa"/>
            <w:vAlign w:val="center"/>
          </w:tcPr>
          <w:p w14:paraId="445F45AD" w14:textId="77777777" w:rsidR="008E5CCC" w:rsidRPr="000A74CC" w:rsidRDefault="00000000" w:rsidP="000A74CC">
            <w:pPr>
              <w:pStyle w:val="Sinespaciado"/>
              <w:rPr>
                <w:sz w:val="20"/>
                <w:szCs w:val="22"/>
              </w:rPr>
            </w:pPr>
            <w:r>
              <w:t>Reel</w:t>
            </w:r>
          </w:p>
        </w:tc>
        <w:tc>
          <w:tcPr>
            <w:tcW w:w="5976" w:type="dxa"/>
            <w:vAlign w:val="center"/>
          </w:tcPr>
          <w:p w14:paraId="1600DE10" w14:textId="77777777" w:rsidR="008E5CCC" w:rsidRPr="000A74CC" w:rsidRDefault="00000000" w:rsidP="000A74CC">
            <w:pPr>
              <w:pStyle w:val="Sinespaciado"/>
              <w:rPr>
                <w:sz w:val="20"/>
                <w:szCs w:val="22"/>
              </w:rPr>
            </w:pPr>
            <w:r>
              <w:t>La Academia de Ciencias inviste al doctor Jorge Subero Isa como Miembro de Número</w:t>
            </w:r>
          </w:p>
        </w:tc>
        <w:tc>
          <w:tcPr>
            <w:tcW w:w="2304" w:type="dxa"/>
            <w:vAlign w:val="center"/>
          </w:tcPr>
          <w:p w14:paraId="3A53B89F" w14:textId="77777777" w:rsidR="008E5CCC" w:rsidRPr="000A74CC" w:rsidRDefault="008E5CCC" w:rsidP="000A74CC">
            <w:pPr>
              <w:pStyle w:val="Sinespaciado"/>
              <w:rPr>
                <w:sz w:val="20"/>
                <w:szCs w:val="22"/>
              </w:rPr>
            </w:pPr>
            <w:hyperlink r:id="rId20">
              <w:r>
                <w:rPr>
                  <w:rStyle w:val="Hyperlink"/>
                  <w:sz w:val="20"/>
                </w:rPr>
                <w:t>Abrir publicación</w:t>
              </w:r>
            </w:hyperlink>
          </w:p>
        </w:tc>
      </w:tr>
      <w:tr w:rsidR="008E5CCC" w:rsidRPr="000A74CC" w14:paraId="448AAC6B" w14:textId="77777777">
        <w:tc>
          <w:tcPr>
            <w:tcW w:w="936" w:type="dxa"/>
            <w:vAlign w:val="center"/>
          </w:tcPr>
          <w:p w14:paraId="498A8FB5" w14:textId="77777777" w:rsidR="008E5CCC" w:rsidRPr="000A74CC" w:rsidRDefault="00000000" w:rsidP="000A74CC">
            <w:pPr>
              <w:pStyle w:val="Sinespaciado"/>
              <w:rPr>
                <w:sz w:val="20"/>
                <w:szCs w:val="22"/>
              </w:rPr>
            </w:pPr>
            <w:r>
              <w:t>T021</w:t>
            </w:r>
          </w:p>
        </w:tc>
        <w:tc>
          <w:tcPr>
            <w:tcW w:w="1296" w:type="dxa"/>
            <w:vAlign w:val="center"/>
          </w:tcPr>
          <w:p w14:paraId="63B7E5FF" w14:textId="77777777" w:rsidR="008E5CCC" w:rsidRPr="000A74CC" w:rsidRDefault="00000000" w:rsidP="000A74CC">
            <w:pPr>
              <w:pStyle w:val="Sinespaciado"/>
              <w:rPr>
                <w:sz w:val="20"/>
                <w:szCs w:val="22"/>
              </w:rPr>
            </w:pPr>
            <w:r>
              <w:t>Agosto</w:t>
            </w:r>
          </w:p>
        </w:tc>
        <w:tc>
          <w:tcPr>
            <w:tcW w:w="1296" w:type="dxa"/>
            <w:vAlign w:val="center"/>
          </w:tcPr>
          <w:p w14:paraId="20FF6046" w14:textId="77777777" w:rsidR="008E5CCC" w:rsidRPr="000A74CC" w:rsidRDefault="00000000" w:rsidP="000A74CC">
            <w:pPr>
              <w:pStyle w:val="Sinespaciado"/>
              <w:rPr>
                <w:sz w:val="20"/>
                <w:szCs w:val="22"/>
              </w:rPr>
            </w:pPr>
            <w:r>
              <w:t>10/08/2025</w:t>
            </w:r>
          </w:p>
        </w:tc>
        <w:tc>
          <w:tcPr>
            <w:tcW w:w="1872" w:type="dxa"/>
            <w:vAlign w:val="center"/>
          </w:tcPr>
          <w:p w14:paraId="001D21D8" w14:textId="77777777" w:rsidR="008E5CCC" w:rsidRPr="000A74CC" w:rsidRDefault="00000000" w:rsidP="000A74CC">
            <w:pPr>
              <w:pStyle w:val="Sinespaciado"/>
              <w:rPr>
                <w:sz w:val="20"/>
                <w:szCs w:val="22"/>
              </w:rPr>
            </w:pPr>
            <w:r>
              <w:t>Reel</w:t>
            </w:r>
          </w:p>
        </w:tc>
        <w:tc>
          <w:tcPr>
            <w:tcW w:w="5976" w:type="dxa"/>
            <w:vAlign w:val="center"/>
          </w:tcPr>
          <w:p w14:paraId="78A808B9" w14:textId="77777777" w:rsidR="008E5CCC" w:rsidRPr="000A74CC" w:rsidRDefault="00000000" w:rsidP="000A74CC">
            <w:pPr>
              <w:pStyle w:val="Sinespaciado"/>
              <w:rPr>
                <w:sz w:val="20"/>
                <w:szCs w:val="22"/>
              </w:rPr>
            </w:pPr>
            <w:r>
              <w:t>Crazy Design: “El dominicano donde quiera que está se siente su energía”</w:t>
            </w:r>
          </w:p>
        </w:tc>
        <w:tc>
          <w:tcPr>
            <w:tcW w:w="2304" w:type="dxa"/>
            <w:vAlign w:val="center"/>
          </w:tcPr>
          <w:p w14:paraId="61639652" w14:textId="77777777" w:rsidR="008E5CCC" w:rsidRPr="000A74CC" w:rsidRDefault="008E5CCC" w:rsidP="000A74CC">
            <w:pPr>
              <w:pStyle w:val="Sinespaciado"/>
              <w:rPr>
                <w:sz w:val="20"/>
                <w:szCs w:val="22"/>
              </w:rPr>
            </w:pPr>
            <w:hyperlink r:id="rId22">
              <w:r>
                <w:rPr>
                  <w:rStyle w:val="Hyperlink"/>
                  <w:sz w:val="20"/>
                </w:rPr>
                <w:t>Abrir publicación</w:t>
              </w:r>
            </w:hyperlink>
          </w:p>
        </w:tc>
      </w:tr>
      <w:tr w:rsidR="008E5CCC" w:rsidRPr="000A74CC" w14:paraId="1381638B" w14:textId="77777777">
        <w:tc>
          <w:tcPr>
            <w:tcW w:w="936" w:type="dxa"/>
            <w:vAlign w:val="center"/>
          </w:tcPr>
          <w:p w14:paraId="17055C8A" w14:textId="77777777" w:rsidR="008E5CCC" w:rsidRPr="000A74CC" w:rsidRDefault="00000000" w:rsidP="000A74CC">
            <w:pPr>
              <w:pStyle w:val="Sinespaciado"/>
              <w:rPr>
                <w:sz w:val="20"/>
                <w:szCs w:val="22"/>
              </w:rPr>
            </w:pPr>
            <w:r>
              <w:t>T022</w:t>
            </w:r>
          </w:p>
        </w:tc>
        <w:tc>
          <w:tcPr>
            <w:tcW w:w="1296" w:type="dxa"/>
            <w:vAlign w:val="center"/>
          </w:tcPr>
          <w:p w14:paraId="43BBE18A" w14:textId="77777777" w:rsidR="008E5CCC" w:rsidRPr="000A74CC" w:rsidRDefault="00000000" w:rsidP="000A74CC">
            <w:pPr>
              <w:pStyle w:val="Sinespaciado"/>
              <w:rPr>
                <w:sz w:val="20"/>
                <w:szCs w:val="22"/>
              </w:rPr>
            </w:pPr>
            <w:r>
              <w:t>Agosto</w:t>
            </w:r>
          </w:p>
        </w:tc>
        <w:tc>
          <w:tcPr>
            <w:tcW w:w="1296" w:type="dxa"/>
            <w:vAlign w:val="center"/>
          </w:tcPr>
          <w:p w14:paraId="19C848F2" w14:textId="77777777" w:rsidR="008E5CCC" w:rsidRPr="000A74CC" w:rsidRDefault="00000000" w:rsidP="000A74CC">
            <w:pPr>
              <w:pStyle w:val="Sinespaciado"/>
              <w:rPr>
                <w:sz w:val="20"/>
                <w:szCs w:val="22"/>
              </w:rPr>
            </w:pPr>
            <w:r>
              <w:t>10/08/2025</w:t>
            </w:r>
          </w:p>
        </w:tc>
        <w:tc>
          <w:tcPr>
            <w:tcW w:w="1872" w:type="dxa"/>
            <w:vAlign w:val="center"/>
          </w:tcPr>
          <w:p w14:paraId="33A32F47" w14:textId="77777777" w:rsidR="008E5CCC" w:rsidRPr="000A74CC" w:rsidRDefault="00000000" w:rsidP="000A74CC">
            <w:pPr>
              <w:pStyle w:val="Sinespaciado"/>
              <w:rPr>
                <w:sz w:val="20"/>
                <w:szCs w:val="22"/>
              </w:rPr>
            </w:pPr>
            <w:r>
              <w:t>Reel</w:t>
            </w:r>
          </w:p>
        </w:tc>
        <w:tc>
          <w:tcPr>
            <w:tcW w:w="5976" w:type="dxa"/>
            <w:vAlign w:val="center"/>
          </w:tcPr>
          <w:p w14:paraId="16597596" w14:textId="77777777" w:rsidR="008E5CCC" w:rsidRPr="000A74CC" w:rsidRDefault="00000000" w:rsidP="000A74CC">
            <w:pPr>
              <w:pStyle w:val="Sinespaciado"/>
              <w:rPr>
                <w:sz w:val="20"/>
                <w:szCs w:val="22"/>
              </w:rPr>
            </w:pPr>
            <w:r>
              <w:t>Reencuentro de dos amigos tras 28 años sin verse</w:t>
            </w:r>
          </w:p>
        </w:tc>
        <w:tc>
          <w:tcPr>
            <w:tcW w:w="2304" w:type="dxa"/>
            <w:vAlign w:val="center"/>
          </w:tcPr>
          <w:p w14:paraId="0100B737" w14:textId="77777777" w:rsidR="008E5CCC" w:rsidRPr="000A74CC" w:rsidRDefault="008E5CCC" w:rsidP="000A74CC">
            <w:pPr>
              <w:pStyle w:val="Sinespaciado"/>
              <w:rPr>
                <w:sz w:val="20"/>
                <w:szCs w:val="22"/>
              </w:rPr>
            </w:pPr>
            <w:hyperlink r:id="rId23">
              <w:r>
                <w:rPr>
                  <w:rStyle w:val="Hyperlink"/>
                  <w:sz w:val="20"/>
                </w:rPr>
                <w:t>Abrir publicación</w:t>
              </w:r>
            </w:hyperlink>
          </w:p>
        </w:tc>
      </w:tr>
      <w:tr w:rsidR="008E5CCC" w:rsidRPr="000A74CC" w14:paraId="5D433E59" w14:textId="77777777">
        <w:tc>
          <w:tcPr>
            <w:tcW w:w="936" w:type="dxa"/>
            <w:vAlign w:val="center"/>
          </w:tcPr>
          <w:p w14:paraId="65D48591" w14:textId="77777777" w:rsidR="008E5CCC" w:rsidRPr="000A74CC" w:rsidRDefault="00000000" w:rsidP="000A74CC">
            <w:pPr>
              <w:pStyle w:val="Sinespaciado"/>
              <w:rPr>
                <w:sz w:val="20"/>
                <w:szCs w:val="22"/>
              </w:rPr>
            </w:pPr>
            <w:r>
              <w:t>T023</w:t>
            </w:r>
          </w:p>
        </w:tc>
        <w:tc>
          <w:tcPr>
            <w:tcW w:w="1296" w:type="dxa"/>
            <w:vAlign w:val="center"/>
          </w:tcPr>
          <w:p w14:paraId="2514E840" w14:textId="77777777" w:rsidR="008E5CCC" w:rsidRPr="000A74CC" w:rsidRDefault="00000000" w:rsidP="000A74CC">
            <w:pPr>
              <w:pStyle w:val="Sinespaciado"/>
              <w:rPr>
                <w:sz w:val="20"/>
                <w:szCs w:val="22"/>
              </w:rPr>
            </w:pPr>
            <w:r>
              <w:t>Septiembre</w:t>
            </w:r>
          </w:p>
        </w:tc>
        <w:tc>
          <w:tcPr>
            <w:tcW w:w="1296" w:type="dxa"/>
            <w:vAlign w:val="center"/>
          </w:tcPr>
          <w:p w14:paraId="2E1EB5DE" w14:textId="77777777" w:rsidR="008E5CCC" w:rsidRPr="000A74CC" w:rsidRDefault="00000000" w:rsidP="000A74CC">
            <w:pPr>
              <w:pStyle w:val="Sinespaciado"/>
              <w:rPr>
                <w:sz w:val="20"/>
                <w:szCs w:val="22"/>
              </w:rPr>
            </w:pPr>
            <w:r>
              <w:t>05/09/2025</w:t>
            </w:r>
          </w:p>
        </w:tc>
        <w:tc>
          <w:tcPr>
            <w:tcW w:w="1872" w:type="dxa"/>
            <w:vAlign w:val="center"/>
          </w:tcPr>
          <w:p w14:paraId="6B33DE96" w14:textId="77777777" w:rsidR="008E5CCC" w:rsidRPr="000A74CC" w:rsidRDefault="00000000" w:rsidP="000A74CC">
            <w:pPr>
              <w:pStyle w:val="Sinespaciado"/>
              <w:rPr>
                <w:sz w:val="20"/>
                <w:szCs w:val="22"/>
              </w:rPr>
            </w:pPr>
            <w:r>
              <w:t>Reel</w:t>
            </w:r>
          </w:p>
        </w:tc>
        <w:tc>
          <w:tcPr>
            <w:tcW w:w="5976" w:type="dxa"/>
            <w:vAlign w:val="center"/>
          </w:tcPr>
          <w:p w14:paraId="3FEF11A2" w14:textId="77777777" w:rsidR="008E5CCC" w:rsidRPr="000A74CC" w:rsidRDefault="00000000" w:rsidP="000A74CC">
            <w:pPr>
              <w:pStyle w:val="Sinespaciado"/>
              <w:rPr>
                <w:sz w:val="20"/>
                <w:szCs w:val="22"/>
              </w:rPr>
            </w:pPr>
            <w:r>
              <w:t>Comunicador afirma el país ha retrocedido 30 años por crisis eléctrica</w:t>
            </w:r>
          </w:p>
        </w:tc>
        <w:tc>
          <w:tcPr>
            <w:tcW w:w="2304" w:type="dxa"/>
            <w:vAlign w:val="center"/>
          </w:tcPr>
          <w:p w14:paraId="5184587B" w14:textId="77777777" w:rsidR="008E5CCC" w:rsidRPr="000A74CC" w:rsidRDefault="008E5CCC" w:rsidP="000A74CC">
            <w:pPr>
              <w:pStyle w:val="Sinespaciado"/>
              <w:rPr>
                <w:sz w:val="20"/>
                <w:szCs w:val="22"/>
              </w:rPr>
            </w:pPr>
            <w:hyperlink r:id="rId26">
              <w:r>
                <w:rPr>
                  <w:rStyle w:val="Hyperlink"/>
                  <w:sz w:val="20"/>
                </w:rPr>
                <w:t>Abrir publicación</w:t>
              </w:r>
            </w:hyperlink>
          </w:p>
        </w:tc>
      </w:tr>
      <w:tr w:rsidR="008E5CCC" w:rsidRPr="000A74CC" w14:paraId="7CE94B92" w14:textId="77777777">
        <w:tc>
          <w:tcPr>
            <w:tcW w:w="936" w:type="dxa"/>
            <w:vAlign w:val="center"/>
          </w:tcPr>
          <w:p w14:paraId="77BBCA19" w14:textId="77777777" w:rsidR="008E5CCC" w:rsidRPr="000A74CC" w:rsidRDefault="00000000" w:rsidP="000A74CC">
            <w:pPr>
              <w:pStyle w:val="Sinespaciado"/>
              <w:rPr>
                <w:sz w:val="20"/>
                <w:szCs w:val="22"/>
              </w:rPr>
            </w:pPr>
            <w:r>
              <w:t>T024</w:t>
            </w:r>
          </w:p>
        </w:tc>
        <w:tc>
          <w:tcPr>
            <w:tcW w:w="1296" w:type="dxa"/>
            <w:vAlign w:val="center"/>
          </w:tcPr>
          <w:p w14:paraId="7A452541" w14:textId="77777777" w:rsidR="008E5CCC" w:rsidRPr="000A74CC" w:rsidRDefault="00000000" w:rsidP="000A74CC">
            <w:pPr>
              <w:pStyle w:val="Sinespaciado"/>
              <w:rPr>
                <w:sz w:val="20"/>
                <w:szCs w:val="22"/>
              </w:rPr>
            </w:pPr>
            <w:r>
              <w:t>Septiembre</w:t>
            </w:r>
          </w:p>
        </w:tc>
        <w:tc>
          <w:tcPr>
            <w:tcW w:w="1296" w:type="dxa"/>
            <w:vAlign w:val="center"/>
          </w:tcPr>
          <w:p w14:paraId="49B31856" w14:textId="77777777" w:rsidR="008E5CCC" w:rsidRPr="000A74CC" w:rsidRDefault="00000000" w:rsidP="000A74CC">
            <w:pPr>
              <w:pStyle w:val="Sinespaciado"/>
              <w:rPr>
                <w:sz w:val="20"/>
                <w:szCs w:val="22"/>
              </w:rPr>
            </w:pPr>
            <w:r>
              <w:t>08/09/2025</w:t>
            </w:r>
          </w:p>
        </w:tc>
        <w:tc>
          <w:tcPr>
            <w:tcW w:w="1872" w:type="dxa"/>
            <w:vAlign w:val="center"/>
          </w:tcPr>
          <w:p w14:paraId="76B98078" w14:textId="77777777" w:rsidR="008E5CCC" w:rsidRPr="000A74CC" w:rsidRDefault="00000000" w:rsidP="000A74CC">
            <w:pPr>
              <w:pStyle w:val="Sinespaciado"/>
              <w:rPr>
                <w:sz w:val="20"/>
                <w:szCs w:val="22"/>
              </w:rPr>
            </w:pPr>
            <w:r>
              <w:t>Reel</w:t>
            </w:r>
          </w:p>
        </w:tc>
        <w:tc>
          <w:tcPr>
            <w:tcW w:w="5976" w:type="dxa"/>
            <w:vAlign w:val="center"/>
          </w:tcPr>
          <w:p w14:paraId="458264A5" w14:textId="77777777" w:rsidR="008E5CCC" w:rsidRPr="000A74CC" w:rsidRDefault="00000000" w:rsidP="000A74CC">
            <w:pPr>
              <w:pStyle w:val="Sinespaciado"/>
              <w:rPr>
                <w:sz w:val="20"/>
                <w:szCs w:val="22"/>
              </w:rPr>
            </w:pPr>
            <w:r>
              <w:t>Experto informa sobre nueva política del USCIS</w:t>
            </w:r>
          </w:p>
        </w:tc>
        <w:tc>
          <w:tcPr>
            <w:tcW w:w="2304" w:type="dxa"/>
            <w:vAlign w:val="center"/>
          </w:tcPr>
          <w:p w14:paraId="365BDAE5" w14:textId="77777777" w:rsidR="008E5CCC" w:rsidRPr="000A74CC" w:rsidRDefault="008E5CCC" w:rsidP="000A74CC">
            <w:pPr>
              <w:pStyle w:val="Sinespaciado"/>
              <w:rPr>
                <w:sz w:val="20"/>
                <w:szCs w:val="22"/>
              </w:rPr>
            </w:pPr>
            <w:hyperlink r:id="rId27">
              <w:r>
                <w:rPr>
                  <w:rStyle w:val="Hyperlink"/>
                  <w:sz w:val="20"/>
                </w:rPr>
                <w:t>Abrir publicación</w:t>
              </w:r>
            </w:hyperlink>
          </w:p>
        </w:tc>
      </w:tr>
      <w:tr w:rsidR="008E5CCC" w:rsidRPr="000A74CC" w14:paraId="5FEC26E2" w14:textId="77777777">
        <w:tc>
          <w:tcPr>
            <w:tcW w:w="936" w:type="dxa"/>
            <w:vAlign w:val="center"/>
          </w:tcPr>
          <w:p w14:paraId="1D050BB7" w14:textId="77777777" w:rsidR="008E5CCC" w:rsidRPr="000A74CC" w:rsidRDefault="00000000" w:rsidP="000A74CC">
            <w:pPr>
              <w:pStyle w:val="Sinespaciado"/>
              <w:rPr>
                <w:sz w:val="20"/>
                <w:szCs w:val="22"/>
              </w:rPr>
            </w:pPr>
            <w:r>
              <w:t>T025</w:t>
            </w:r>
          </w:p>
        </w:tc>
        <w:tc>
          <w:tcPr>
            <w:tcW w:w="1296" w:type="dxa"/>
            <w:vAlign w:val="center"/>
          </w:tcPr>
          <w:p w14:paraId="659F1FB4" w14:textId="77777777" w:rsidR="008E5CCC" w:rsidRPr="000A74CC" w:rsidRDefault="00000000" w:rsidP="000A74CC">
            <w:pPr>
              <w:pStyle w:val="Sinespaciado"/>
              <w:rPr>
                <w:sz w:val="20"/>
                <w:szCs w:val="22"/>
              </w:rPr>
            </w:pPr>
            <w:r>
              <w:t>Septiembre</w:t>
            </w:r>
          </w:p>
        </w:tc>
        <w:tc>
          <w:tcPr>
            <w:tcW w:w="1296" w:type="dxa"/>
            <w:vAlign w:val="center"/>
          </w:tcPr>
          <w:p w14:paraId="24902D62" w14:textId="77777777" w:rsidR="008E5CCC" w:rsidRPr="000A74CC" w:rsidRDefault="00000000" w:rsidP="000A74CC">
            <w:pPr>
              <w:pStyle w:val="Sinespaciado"/>
              <w:rPr>
                <w:sz w:val="20"/>
                <w:szCs w:val="22"/>
              </w:rPr>
            </w:pPr>
            <w:r>
              <w:t>16/09/2025</w:t>
            </w:r>
          </w:p>
        </w:tc>
        <w:tc>
          <w:tcPr>
            <w:tcW w:w="1872" w:type="dxa"/>
            <w:vAlign w:val="center"/>
          </w:tcPr>
          <w:p w14:paraId="4A29DF25" w14:textId="77777777" w:rsidR="008E5CCC" w:rsidRPr="000A74CC" w:rsidRDefault="00000000" w:rsidP="000A74CC">
            <w:pPr>
              <w:pStyle w:val="Sinespaciado"/>
              <w:rPr>
                <w:sz w:val="20"/>
                <w:szCs w:val="22"/>
              </w:rPr>
            </w:pPr>
            <w:r>
              <w:t>Reel</w:t>
            </w:r>
          </w:p>
        </w:tc>
        <w:tc>
          <w:tcPr>
            <w:tcW w:w="5976" w:type="dxa"/>
            <w:vAlign w:val="center"/>
          </w:tcPr>
          <w:p w14:paraId="4362606A" w14:textId="77777777" w:rsidR="008E5CCC" w:rsidRPr="000A74CC" w:rsidRDefault="00000000" w:rsidP="000A74CC">
            <w:pPr>
              <w:pStyle w:val="Sinespaciado"/>
              <w:rPr>
                <w:sz w:val="20"/>
                <w:szCs w:val="22"/>
              </w:rPr>
            </w:pPr>
            <w:r>
              <w:t>Máximo Miñoso critica al Consejo Económico y Social por proteger intereses empresariales</w:t>
            </w:r>
          </w:p>
        </w:tc>
        <w:tc>
          <w:tcPr>
            <w:tcW w:w="2304" w:type="dxa"/>
            <w:vAlign w:val="center"/>
          </w:tcPr>
          <w:p w14:paraId="30199169" w14:textId="77777777" w:rsidR="008E5CCC" w:rsidRPr="000A74CC" w:rsidRDefault="008E5CCC" w:rsidP="000A74CC">
            <w:pPr>
              <w:pStyle w:val="Sinespaciado"/>
              <w:rPr>
                <w:sz w:val="20"/>
                <w:szCs w:val="22"/>
              </w:rPr>
            </w:pPr>
            <w:hyperlink r:id="rId28">
              <w:r>
                <w:rPr>
                  <w:rStyle w:val="Hyperlink"/>
                  <w:sz w:val="20"/>
                </w:rPr>
                <w:t>Abrir publicación</w:t>
              </w:r>
            </w:hyperlink>
          </w:p>
        </w:tc>
      </w:tr>
      <w:tr w:rsidR="008E5CCC" w:rsidRPr="000A74CC" w14:paraId="74821B3B" w14:textId="77777777">
        <w:tc>
          <w:tcPr>
            <w:tcW w:w="936" w:type="dxa"/>
            <w:vAlign w:val="center"/>
          </w:tcPr>
          <w:p w14:paraId="019C9FB8" w14:textId="77777777" w:rsidR="008E5CCC" w:rsidRPr="000A74CC" w:rsidRDefault="00000000" w:rsidP="000A74CC">
            <w:pPr>
              <w:pStyle w:val="Sinespaciado"/>
              <w:rPr>
                <w:sz w:val="20"/>
                <w:szCs w:val="22"/>
              </w:rPr>
            </w:pPr>
            <w:r>
              <w:t>T026</w:t>
            </w:r>
          </w:p>
        </w:tc>
        <w:tc>
          <w:tcPr>
            <w:tcW w:w="1296" w:type="dxa"/>
            <w:vAlign w:val="center"/>
          </w:tcPr>
          <w:p w14:paraId="70A813BB" w14:textId="77777777" w:rsidR="008E5CCC" w:rsidRPr="000A74CC" w:rsidRDefault="00000000" w:rsidP="000A74CC">
            <w:pPr>
              <w:pStyle w:val="Sinespaciado"/>
              <w:rPr>
                <w:sz w:val="20"/>
                <w:szCs w:val="22"/>
              </w:rPr>
            </w:pPr>
            <w:r>
              <w:t>Septiembre</w:t>
            </w:r>
          </w:p>
        </w:tc>
        <w:tc>
          <w:tcPr>
            <w:tcW w:w="1296" w:type="dxa"/>
            <w:vAlign w:val="center"/>
          </w:tcPr>
          <w:p w14:paraId="7B09EE7C" w14:textId="77777777" w:rsidR="008E5CCC" w:rsidRPr="000A74CC" w:rsidRDefault="00000000" w:rsidP="000A74CC">
            <w:pPr>
              <w:pStyle w:val="Sinespaciado"/>
              <w:rPr>
                <w:sz w:val="20"/>
                <w:szCs w:val="22"/>
              </w:rPr>
            </w:pPr>
            <w:r>
              <w:t>17/09/2025</w:t>
            </w:r>
          </w:p>
        </w:tc>
        <w:tc>
          <w:tcPr>
            <w:tcW w:w="1872" w:type="dxa"/>
            <w:vAlign w:val="center"/>
          </w:tcPr>
          <w:p w14:paraId="470EF2AC" w14:textId="77777777" w:rsidR="008E5CCC" w:rsidRPr="000A74CC" w:rsidRDefault="00000000" w:rsidP="000A74CC">
            <w:pPr>
              <w:pStyle w:val="Sinespaciado"/>
              <w:rPr>
                <w:sz w:val="20"/>
                <w:szCs w:val="22"/>
              </w:rPr>
            </w:pPr>
            <w:r>
              <w:t>Publicación</w:t>
            </w:r>
          </w:p>
        </w:tc>
        <w:tc>
          <w:tcPr>
            <w:tcW w:w="5976" w:type="dxa"/>
            <w:vAlign w:val="center"/>
          </w:tcPr>
          <w:p w14:paraId="2380926B" w14:textId="77777777" w:rsidR="008E5CCC" w:rsidRPr="000A74CC" w:rsidRDefault="00000000" w:rsidP="000A74CC">
            <w:pPr>
              <w:pStyle w:val="Sinespaciado"/>
              <w:rPr>
                <w:sz w:val="20"/>
                <w:szCs w:val="22"/>
              </w:rPr>
            </w:pPr>
            <w:r>
              <w:t>Encuentran niño ahogado que estaba desaparecido en San Juan de la Maguana</w:t>
            </w:r>
          </w:p>
        </w:tc>
        <w:tc>
          <w:tcPr>
            <w:tcW w:w="2304" w:type="dxa"/>
            <w:vAlign w:val="center"/>
          </w:tcPr>
          <w:p w14:paraId="167DD5DC" w14:textId="77777777" w:rsidR="008E5CCC" w:rsidRPr="000A74CC" w:rsidRDefault="008E5CCC" w:rsidP="000A74CC">
            <w:pPr>
              <w:pStyle w:val="Sinespaciado"/>
              <w:rPr>
                <w:sz w:val="20"/>
                <w:szCs w:val="22"/>
              </w:rPr>
            </w:pPr>
            <w:hyperlink r:id="rId29">
              <w:r>
                <w:rPr>
                  <w:rStyle w:val="Hyperlink"/>
                  <w:sz w:val="20"/>
                </w:rPr>
                <w:t>Abrir publicación</w:t>
              </w:r>
            </w:hyperlink>
          </w:p>
        </w:tc>
      </w:tr>
      <w:tr w:rsidR="008E5CCC" w:rsidRPr="000A74CC" w14:paraId="218E760D" w14:textId="77777777">
        <w:tc>
          <w:tcPr>
            <w:tcW w:w="936" w:type="dxa"/>
            <w:vAlign w:val="center"/>
          </w:tcPr>
          <w:p w14:paraId="3E5B9D1F" w14:textId="77777777" w:rsidR="008E5CCC" w:rsidRPr="000A74CC" w:rsidRDefault="00000000" w:rsidP="000A74CC">
            <w:pPr>
              <w:pStyle w:val="Sinespaciado"/>
              <w:rPr>
                <w:sz w:val="20"/>
                <w:szCs w:val="22"/>
              </w:rPr>
            </w:pPr>
            <w:r>
              <w:t>T027</w:t>
            </w:r>
          </w:p>
        </w:tc>
        <w:tc>
          <w:tcPr>
            <w:tcW w:w="1296" w:type="dxa"/>
            <w:vAlign w:val="center"/>
          </w:tcPr>
          <w:p w14:paraId="5BA77D4F" w14:textId="77777777" w:rsidR="008E5CCC" w:rsidRPr="000A74CC" w:rsidRDefault="00000000" w:rsidP="000A74CC">
            <w:pPr>
              <w:pStyle w:val="Sinespaciado"/>
              <w:rPr>
                <w:sz w:val="20"/>
                <w:szCs w:val="22"/>
              </w:rPr>
            </w:pPr>
            <w:r>
              <w:t>Septiembre</w:t>
            </w:r>
          </w:p>
        </w:tc>
        <w:tc>
          <w:tcPr>
            <w:tcW w:w="1296" w:type="dxa"/>
            <w:vAlign w:val="center"/>
          </w:tcPr>
          <w:p w14:paraId="437F31BD" w14:textId="77777777" w:rsidR="008E5CCC" w:rsidRPr="000A74CC" w:rsidRDefault="00000000" w:rsidP="000A74CC">
            <w:pPr>
              <w:pStyle w:val="Sinespaciado"/>
              <w:rPr>
                <w:sz w:val="20"/>
                <w:szCs w:val="22"/>
              </w:rPr>
            </w:pPr>
            <w:r>
              <w:t>23/09/2025</w:t>
            </w:r>
          </w:p>
        </w:tc>
        <w:tc>
          <w:tcPr>
            <w:tcW w:w="1872" w:type="dxa"/>
            <w:vAlign w:val="center"/>
          </w:tcPr>
          <w:p w14:paraId="01A40B09" w14:textId="77777777" w:rsidR="008E5CCC" w:rsidRPr="000A74CC" w:rsidRDefault="00000000" w:rsidP="000A74CC">
            <w:pPr>
              <w:pStyle w:val="Sinespaciado"/>
              <w:rPr>
                <w:sz w:val="20"/>
                <w:szCs w:val="22"/>
              </w:rPr>
            </w:pPr>
            <w:r>
              <w:t>Reel</w:t>
            </w:r>
          </w:p>
        </w:tc>
        <w:tc>
          <w:tcPr>
            <w:tcW w:w="5976" w:type="dxa"/>
            <w:vAlign w:val="center"/>
          </w:tcPr>
          <w:p w14:paraId="0D4816EA" w14:textId="77777777" w:rsidR="008E5CCC" w:rsidRPr="000A74CC" w:rsidRDefault="00000000" w:rsidP="000A74CC">
            <w:pPr>
              <w:pStyle w:val="Sinespaciado"/>
              <w:rPr>
                <w:sz w:val="20"/>
                <w:szCs w:val="22"/>
              </w:rPr>
            </w:pPr>
            <w:r>
              <w:t>Piden al Gobierno tomar medidas de contingencia ante crisis del sector eléctrico</w:t>
            </w:r>
          </w:p>
        </w:tc>
        <w:tc>
          <w:tcPr>
            <w:tcW w:w="2304" w:type="dxa"/>
            <w:vAlign w:val="center"/>
          </w:tcPr>
          <w:p w14:paraId="21A3BCCB" w14:textId="77777777" w:rsidR="008E5CCC" w:rsidRPr="000A74CC" w:rsidRDefault="008E5CCC" w:rsidP="000A74CC">
            <w:pPr>
              <w:pStyle w:val="Sinespaciado"/>
              <w:rPr>
                <w:sz w:val="20"/>
                <w:szCs w:val="22"/>
              </w:rPr>
            </w:pPr>
            <w:hyperlink r:id="rId30">
              <w:r>
                <w:rPr>
                  <w:rStyle w:val="Hyperlink"/>
                  <w:sz w:val="20"/>
                </w:rPr>
                <w:t>Abrir publicación</w:t>
              </w:r>
            </w:hyperlink>
          </w:p>
        </w:tc>
      </w:tr>
      <w:tr w:rsidR="008E5CCC" w:rsidRPr="000A74CC" w14:paraId="6CE1F719" w14:textId="77777777">
        <w:tc>
          <w:tcPr>
            <w:tcW w:w="936" w:type="dxa"/>
            <w:vAlign w:val="center"/>
          </w:tcPr>
          <w:p w14:paraId="715398B0" w14:textId="77777777" w:rsidR="008E5CCC" w:rsidRPr="000A74CC" w:rsidRDefault="00000000" w:rsidP="000A74CC">
            <w:pPr>
              <w:pStyle w:val="Sinespaciado"/>
              <w:rPr>
                <w:sz w:val="20"/>
                <w:szCs w:val="22"/>
              </w:rPr>
            </w:pPr>
            <w:r>
              <w:t>T028</w:t>
            </w:r>
          </w:p>
        </w:tc>
        <w:tc>
          <w:tcPr>
            <w:tcW w:w="1296" w:type="dxa"/>
            <w:vAlign w:val="center"/>
          </w:tcPr>
          <w:p w14:paraId="2F1596D4" w14:textId="77777777" w:rsidR="008E5CCC" w:rsidRPr="000A74CC" w:rsidRDefault="00000000" w:rsidP="000A74CC">
            <w:pPr>
              <w:pStyle w:val="Sinespaciado"/>
              <w:rPr>
                <w:sz w:val="20"/>
                <w:szCs w:val="22"/>
              </w:rPr>
            </w:pPr>
            <w:r>
              <w:t>Octubre</w:t>
            </w:r>
          </w:p>
        </w:tc>
        <w:tc>
          <w:tcPr>
            <w:tcW w:w="1296" w:type="dxa"/>
            <w:vAlign w:val="center"/>
          </w:tcPr>
          <w:p w14:paraId="6A48210C" w14:textId="77777777" w:rsidR="008E5CCC" w:rsidRPr="000A74CC" w:rsidRDefault="00000000" w:rsidP="000A74CC">
            <w:pPr>
              <w:pStyle w:val="Sinespaciado"/>
              <w:rPr>
                <w:sz w:val="20"/>
                <w:szCs w:val="22"/>
              </w:rPr>
            </w:pPr>
            <w:r>
              <w:t>05/10/2025</w:t>
            </w:r>
          </w:p>
        </w:tc>
        <w:tc>
          <w:tcPr>
            <w:tcW w:w="1872" w:type="dxa"/>
            <w:vAlign w:val="center"/>
          </w:tcPr>
          <w:p w14:paraId="6C28C7FC" w14:textId="77777777" w:rsidR="008E5CCC" w:rsidRPr="000A74CC" w:rsidRDefault="00000000" w:rsidP="000A74CC">
            <w:pPr>
              <w:pStyle w:val="Sinespaciado"/>
              <w:rPr>
                <w:sz w:val="20"/>
                <w:szCs w:val="22"/>
              </w:rPr>
            </w:pPr>
            <w:r>
              <w:t>Publicación</w:t>
            </w:r>
          </w:p>
        </w:tc>
        <w:tc>
          <w:tcPr>
            <w:tcW w:w="5976" w:type="dxa"/>
            <w:vAlign w:val="center"/>
          </w:tcPr>
          <w:p w14:paraId="738D0DB3" w14:textId="77777777" w:rsidR="008E5CCC" w:rsidRPr="000A74CC" w:rsidRDefault="00000000" w:rsidP="000A74CC">
            <w:pPr>
              <w:pStyle w:val="Sinespaciado"/>
              <w:rPr>
                <w:sz w:val="20"/>
                <w:szCs w:val="22"/>
              </w:rPr>
            </w:pPr>
            <w:r>
              <w:t>Yván Lorenzo: «Más de 33 mil productores de arroz podrían ir a la quiebra»</w:t>
            </w:r>
          </w:p>
        </w:tc>
        <w:tc>
          <w:tcPr>
            <w:tcW w:w="2304" w:type="dxa"/>
            <w:vAlign w:val="center"/>
          </w:tcPr>
          <w:p w14:paraId="05536F50" w14:textId="77777777" w:rsidR="008E5CCC" w:rsidRPr="000A74CC" w:rsidRDefault="008E5CCC" w:rsidP="000A74CC">
            <w:pPr>
              <w:pStyle w:val="Sinespaciado"/>
              <w:rPr>
                <w:sz w:val="20"/>
                <w:szCs w:val="22"/>
              </w:rPr>
            </w:pPr>
            <w:hyperlink r:id="rId31">
              <w:r>
                <w:rPr>
                  <w:rStyle w:val="Hyperlink"/>
                  <w:sz w:val="20"/>
                </w:rPr>
                <w:t>Abrir publicación</w:t>
              </w:r>
            </w:hyperlink>
          </w:p>
        </w:tc>
      </w:tr>
      <w:tr w:rsidR="008E5CCC" w:rsidRPr="000A74CC" w14:paraId="3A67EC7E" w14:textId="77777777">
        <w:tc>
          <w:tcPr>
            <w:tcW w:w="936" w:type="dxa"/>
            <w:vAlign w:val="center"/>
          </w:tcPr>
          <w:p w14:paraId="33D16C46" w14:textId="77777777" w:rsidR="008E5CCC" w:rsidRPr="000A74CC" w:rsidRDefault="00000000" w:rsidP="000A74CC">
            <w:pPr>
              <w:pStyle w:val="Sinespaciado"/>
              <w:rPr>
                <w:sz w:val="20"/>
                <w:szCs w:val="22"/>
              </w:rPr>
            </w:pPr>
            <w:r>
              <w:t>T029</w:t>
            </w:r>
          </w:p>
        </w:tc>
        <w:tc>
          <w:tcPr>
            <w:tcW w:w="1296" w:type="dxa"/>
            <w:vAlign w:val="center"/>
          </w:tcPr>
          <w:p w14:paraId="04338C61" w14:textId="77777777" w:rsidR="008E5CCC" w:rsidRPr="000A74CC" w:rsidRDefault="00000000" w:rsidP="000A74CC">
            <w:pPr>
              <w:pStyle w:val="Sinespaciado"/>
              <w:rPr>
                <w:sz w:val="20"/>
                <w:szCs w:val="22"/>
              </w:rPr>
            </w:pPr>
            <w:r>
              <w:t>Octubre</w:t>
            </w:r>
          </w:p>
        </w:tc>
        <w:tc>
          <w:tcPr>
            <w:tcW w:w="1296" w:type="dxa"/>
            <w:vAlign w:val="center"/>
          </w:tcPr>
          <w:p w14:paraId="489D1BA3" w14:textId="77777777" w:rsidR="008E5CCC" w:rsidRPr="000A74CC" w:rsidRDefault="00000000" w:rsidP="000A74CC">
            <w:pPr>
              <w:pStyle w:val="Sinespaciado"/>
              <w:rPr>
                <w:sz w:val="20"/>
                <w:szCs w:val="22"/>
              </w:rPr>
            </w:pPr>
            <w:r>
              <w:t>08/10/2025</w:t>
            </w:r>
          </w:p>
        </w:tc>
        <w:tc>
          <w:tcPr>
            <w:tcW w:w="1872" w:type="dxa"/>
            <w:vAlign w:val="center"/>
          </w:tcPr>
          <w:p w14:paraId="4E3A111C" w14:textId="77777777" w:rsidR="008E5CCC" w:rsidRPr="000A74CC" w:rsidRDefault="00000000" w:rsidP="000A74CC">
            <w:pPr>
              <w:pStyle w:val="Sinespaciado"/>
              <w:rPr>
                <w:sz w:val="20"/>
                <w:szCs w:val="22"/>
              </w:rPr>
            </w:pPr>
            <w:r>
              <w:t>Reel</w:t>
            </w:r>
          </w:p>
        </w:tc>
        <w:tc>
          <w:tcPr>
            <w:tcW w:w="5976" w:type="dxa"/>
            <w:vAlign w:val="center"/>
          </w:tcPr>
          <w:p w14:paraId="24AF314C" w14:textId="77777777" w:rsidR="008E5CCC" w:rsidRPr="000A74CC" w:rsidRDefault="00000000" w:rsidP="000A74CC">
            <w:pPr>
              <w:pStyle w:val="Sinespaciado"/>
              <w:rPr>
                <w:sz w:val="20"/>
                <w:szCs w:val="22"/>
              </w:rPr>
            </w:pPr>
            <w:r>
              <w:t>Señalan el mayor endeudamiento del país ocurrió durante gobiernos del PLD</w:t>
            </w:r>
          </w:p>
        </w:tc>
        <w:tc>
          <w:tcPr>
            <w:tcW w:w="2304" w:type="dxa"/>
            <w:vAlign w:val="center"/>
          </w:tcPr>
          <w:p w14:paraId="7002E714" w14:textId="77777777" w:rsidR="008E5CCC" w:rsidRPr="000A74CC" w:rsidRDefault="008E5CCC" w:rsidP="000A74CC">
            <w:pPr>
              <w:pStyle w:val="Sinespaciado"/>
              <w:rPr>
                <w:sz w:val="20"/>
                <w:szCs w:val="22"/>
              </w:rPr>
            </w:pPr>
            <w:hyperlink r:id="rId32">
              <w:r>
                <w:rPr>
                  <w:rStyle w:val="Hyperlink"/>
                  <w:sz w:val="20"/>
                </w:rPr>
                <w:t>Abrir publicación</w:t>
              </w:r>
            </w:hyperlink>
          </w:p>
        </w:tc>
      </w:tr>
      <w:tr w:rsidR="008E5CCC" w:rsidRPr="000A74CC" w14:paraId="0AA22E7C" w14:textId="77777777">
        <w:tc>
          <w:tcPr>
            <w:tcW w:w="936" w:type="dxa"/>
            <w:vAlign w:val="center"/>
          </w:tcPr>
          <w:p w14:paraId="3FE86BED" w14:textId="77777777" w:rsidR="008E5CCC" w:rsidRPr="000A74CC" w:rsidRDefault="00000000" w:rsidP="000A74CC">
            <w:pPr>
              <w:pStyle w:val="Sinespaciado"/>
              <w:rPr>
                <w:sz w:val="20"/>
                <w:szCs w:val="22"/>
              </w:rPr>
            </w:pPr>
            <w:r>
              <w:t>T030</w:t>
            </w:r>
          </w:p>
        </w:tc>
        <w:tc>
          <w:tcPr>
            <w:tcW w:w="1296" w:type="dxa"/>
            <w:vAlign w:val="center"/>
          </w:tcPr>
          <w:p w14:paraId="528127E2" w14:textId="77777777" w:rsidR="008E5CCC" w:rsidRPr="000A74CC" w:rsidRDefault="00000000" w:rsidP="000A74CC">
            <w:pPr>
              <w:pStyle w:val="Sinespaciado"/>
              <w:rPr>
                <w:sz w:val="20"/>
                <w:szCs w:val="22"/>
              </w:rPr>
            </w:pPr>
            <w:r>
              <w:t>Octubre</w:t>
            </w:r>
          </w:p>
        </w:tc>
        <w:tc>
          <w:tcPr>
            <w:tcW w:w="1296" w:type="dxa"/>
            <w:vAlign w:val="center"/>
          </w:tcPr>
          <w:p w14:paraId="3FE3D933" w14:textId="77777777" w:rsidR="008E5CCC" w:rsidRPr="000A74CC" w:rsidRDefault="00000000" w:rsidP="000A74CC">
            <w:pPr>
              <w:pStyle w:val="Sinespaciado"/>
              <w:rPr>
                <w:sz w:val="20"/>
                <w:szCs w:val="22"/>
              </w:rPr>
            </w:pPr>
            <w:r>
              <w:t>19/10/2025</w:t>
            </w:r>
          </w:p>
        </w:tc>
        <w:tc>
          <w:tcPr>
            <w:tcW w:w="1872" w:type="dxa"/>
            <w:vAlign w:val="center"/>
          </w:tcPr>
          <w:p w14:paraId="23105A09" w14:textId="77777777" w:rsidR="008E5CCC" w:rsidRPr="000A74CC" w:rsidRDefault="00000000" w:rsidP="000A74CC">
            <w:pPr>
              <w:pStyle w:val="Sinespaciado"/>
              <w:rPr>
                <w:sz w:val="20"/>
                <w:szCs w:val="22"/>
              </w:rPr>
            </w:pPr>
            <w:r>
              <w:t>Reel</w:t>
            </w:r>
          </w:p>
        </w:tc>
        <w:tc>
          <w:tcPr>
            <w:tcW w:w="5976" w:type="dxa"/>
            <w:vAlign w:val="center"/>
          </w:tcPr>
          <w:p w14:paraId="455AE34F" w14:textId="77777777" w:rsidR="008E5CCC" w:rsidRPr="000A74CC" w:rsidRDefault="00000000" w:rsidP="000A74CC">
            <w:pPr>
              <w:pStyle w:val="Sinespaciado"/>
              <w:rPr>
                <w:sz w:val="20"/>
                <w:szCs w:val="22"/>
              </w:rPr>
            </w:pPr>
            <w:r>
              <w:t>La SIP reconoce labor de periodistas y entrega premios a la Excelencia Periodística 2025 en Punta Cana</w:t>
            </w:r>
          </w:p>
        </w:tc>
        <w:tc>
          <w:tcPr>
            <w:tcW w:w="2304" w:type="dxa"/>
            <w:vAlign w:val="center"/>
          </w:tcPr>
          <w:p w14:paraId="4ACF37F2" w14:textId="77777777" w:rsidR="008E5CCC" w:rsidRPr="000A74CC" w:rsidRDefault="008E5CCC" w:rsidP="000A74CC">
            <w:pPr>
              <w:pStyle w:val="Sinespaciado"/>
              <w:rPr>
                <w:sz w:val="20"/>
                <w:szCs w:val="22"/>
              </w:rPr>
            </w:pPr>
            <w:hyperlink r:id="rId33">
              <w:r>
                <w:rPr>
                  <w:rStyle w:val="Hyperlink"/>
                  <w:sz w:val="20"/>
                </w:rPr>
                <w:t>Abrir publicación</w:t>
              </w:r>
            </w:hyperlink>
          </w:p>
        </w:tc>
      </w:tr>
      <w:tr w:rsidR="008E5CCC" w:rsidRPr="000A74CC" w14:paraId="1021A7F1" w14:textId="77777777">
        <w:tc>
          <w:tcPr>
            <w:tcW w:w="936" w:type="dxa"/>
            <w:vAlign w:val="center"/>
          </w:tcPr>
          <w:p w14:paraId="0ADE1049" w14:textId="77777777" w:rsidR="008E5CCC" w:rsidRPr="000A74CC" w:rsidRDefault="00000000" w:rsidP="000A74CC">
            <w:pPr>
              <w:pStyle w:val="Sinespaciado"/>
              <w:rPr>
                <w:sz w:val="20"/>
                <w:szCs w:val="22"/>
              </w:rPr>
            </w:pPr>
            <w:r>
              <w:t>T031</w:t>
            </w:r>
          </w:p>
        </w:tc>
        <w:tc>
          <w:tcPr>
            <w:tcW w:w="1296" w:type="dxa"/>
            <w:vAlign w:val="center"/>
          </w:tcPr>
          <w:p w14:paraId="04236DB5" w14:textId="77777777" w:rsidR="008E5CCC" w:rsidRPr="000A74CC" w:rsidRDefault="00000000" w:rsidP="000A74CC">
            <w:pPr>
              <w:pStyle w:val="Sinespaciado"/>
              <w:rPr>
                <w:sz w:val="20"/>
                <w:szCs w:val="22"/>
              </w:rPr>
            </w:pPr>
            <w:r>
              <w:t>Octubre</w:t>
            </w:r>
          </w:p>
        </w:tc>
        <w:tc>
          <w:tcPr>
            <w:tcW w:w="1296" w:type="dxa"/>
            <w:vAlign w:val="center"/>
          </w:tcPr>
          <w:p w14:paraId="5E345A2C" w14:textId="77777777" w:rsidR="008E5CCC" w:rsidRPr="000A74CC" w:rsidRDefault="00000000" w:rsidP="000A74CC">
            <w:pPr>
              <w:pStyle w:val="Sinespaciado"/>
              <w:rPr>
                <w:sz w:val="20"/>
                <w:szCs w:val="22"/>
              </w:rPr>
            </w:pPr>
            <w:r>
              <w:t>28/10/2025</w:t>
            </w:r>
          </w:p>
        </w:tc>
        <w:tc>
          <w:tcPr>
            <w:tcW w:w="1872" w:type="dxa"/>
            <w:vAlign w:val="center"/>
          </w:tcPr>
          <w:p w14:paraId="19742447" w14:textId="77777777" w:rsidR="008E5CCC" w:rsidRPr="000A74CC" w:rsidRDefault="00000000" w:rsidP="000A74CC">
            <w:pPr>
              <w:pStyle w:val="Sinespaciado"/>
              <w:rPr>
                <w:sz w:val="20"/>
                <w:szCs w:val="22"/>
              </w:rPr>
            </w:pPr>
            <w:r>
              <w:t>Reel</w:t>
            </w:r>
          </w:p>
        </w:tc>
        <w:tc>
          <w:tcPr>
            <w:tcW w:w="5976" w:type="dxa"/>
            <w:vAlign w:val="center"/>
          </w:tcPr>
          <w:p w14:paraId="17A0668D" w14:textId="77777777" w:rsidR="008E5CCC" w:rsidRPr="000A74CC" w:rsidRDefault="00000000" w:rsidP="000A74CC">
            <w:pPr>
              <w:pStyle w:val="Sinespaciado"/>
              <w:rPr>
                <w:sz w:val="20"/>
                <w:szCs w:val="22"/>
              </w:rPr>
            </w:pPr>
            <w:r>
              <w:t>Luis Abinader aboga por un transporte más sostenible e inclusivo</w:t>
            </w:r>
          </w:p>
        </w:tc>
        <w:tc>
          <w:tcPr>
            <w:tcW w:w="2304" w:type="dxa"/>
            <w:vAlign w:val="center"/>
          </w:tcPr>
          <w:p w14:paraId="7F8AEFE2" w14:textId="77777777" w:rsidR="008E5CCC" w:rsidRPr="000A74CC" w:rsidRDefault="008E5CCC" w:rsidP="000A74CC">
            <w:pPr>
              <w:pStyle w:val="Sinespaciado"/>
              <w:rPr>
                <w:sz w:val="20"/>
                <w:szCs w:val="22"/>
              </w:rPr>
            </w:pPr>
            <w:hyperlink r:id="rId35">
              <w:r>
                <w:rPr>
                  <w:rStyle w:val="Hyperlink"/>
                  <w:sz w:val="20"/>
                </w:rPr>
                <w:t>Abrir publicación</w:t>
              </w:r>
            </w:hyperlink>
          </w:p>
        </w:tc>
      </w:tr>
      <w:tr w:rsidR="008E5CCC" w:rsidRPr="000A74CC" w14:paraId="142E8A77" w14:textId="77777777">
        <w:tc>
          <w:tcPr>
            <w:tcW w:w="936" w:type="dxa"/>
            <w:vAlign w:val="center"/>
          </w:tcPr>
          <w:p w14:paraId="76347F52" w14:textId="77777777" w:rsidR="008E5CCC" w:rsidRPr="000A74CC" w:rsidRDefault="00000000" w:rsidP="000A74CC">
            <w:pPr>
              <w:pStyle w:val="Sinespaciado"/>
              <w:rPr>
                <w:sz w:val="20"/>
                <w:szCs w:val="22"/>
              </w:rPr>
            </w:pPr>
            <w:r>
              <w:t>T032</w:t>
            </w:r>
          </w:p>
        </w:tc>
        <w:tc>
          <w:tcPr>
            <w:tcW w:w="1296" w:type="dxa"/>
            <w:vAlign w:val="center"/>
          </w:tcPr>
          <w:p w14:paraId="57056486" w14:textId="77777777" w:rsidR="008E5CCC" w:rsidRPr="000A74CC" w:rsidRDefault="00000000" w:rsidP="000A74CC">
            <w:pPr>
              <w:pStyle w:val="Sinespaciado"/>
              <w:rPr>
                <w:sz w:val="20"/>
                <w:szCs w:val="22"/>
              </w:rPr>
            </w:pPr>
            <w:r>
              <w:t>Noviembre</w:t>
            </w:r>
          </w:p>
        </w:tc>
        <w:tc>
          <w:tcPr>
            <w:tcW w:w="1296" w:type="dxa"/>
            <w:vAlign w:val="center"/>
          </w:tcPr>
          <w:p w14:paraId="04EE4CB6" w14:textId="77777777" w:rsidR="008E5CCC" w:rsidRPr="000A74CC" w:rsidRDefault="00000000" w:rsidP="000A74CC">
            <w:pPr>
              <w:pStyle w:val="Sinespaciado"/>
              <w:rPr>
                <w:sz w:val="20"/>
                <w:szCs w:val="22"/>
              </w:rPr>
            </w:pPr>
            <w:r>
              <w:t>13/11/2025</w:t>
            </w:r>
          </w:p>
        </w:tc>
        <w:tc>
          <w:tcPr>
            <w:tcW w:w="1872" w:type="dxa"/>
            <w:vAlign w:val="center"/>
          </w:tcPr>
          <w:p w14:paraId="4501A866" w14:textId="77777777" w:rsidR="008E5CCC" w:rsidRPr="000A74CC" w:rsidRDefault="00000000" w:rsidP="000A74CC">
            <w:pPr>
              <w:pStyle w:val="Sinespaciado"/>
              <w:rPr>
                <w:sz w:val="20"/>
                <w:szCs w:val="22"/>
              </w:rPr>
            </w:pPr>
            <w:r>
              <w:t>Reel</w:t>
            </w:r>
          </w:p>
        </w:tc>
        <w:tc>
          <w:tcPr>
            <w:tcW w:w="5976" w:type="dxa"/>
            <w:vAlign w:val="center"/>
          </w:tcPr>
          <w:p w14:paraId="6BA6396D" w14:textId="77777777" w:rsidR="008E5CCC" w:rsidRPr="000A74CC" w:rsidRDefault="00000000" w:rsidP="000A74CC">
            <w:pPr>
              <w:pStyle w:val="Sinespaciado"/>
              <w:rPr>
                <w:sz w:val="20"/>
                <w:szCs w:val="22"/>
              </w:rPr>
            </w:pPr>
            <w:r>
              <w:t>Desconocidos se llevan a Juan Carlos Pichardo de «La Casa de Alofoke 2»</w:t>
            </w:r>
          </w:p>
        </w:tc>
        <w:tc>
          <w:tcPr>
            <w:tcW w:w="2304" w:type="dxa"/>
            <w:vAlign w:val="center"/>
          </w:tcPr>
          <w:p w14:paraId="62F60BC6" w14:textId="77777777" w:rsidR="008E5CCC" w:rsidRPr="000A74CC" w:rsidRDefault="008E5CCC" w:rsidP="000A74CC">
            <w:pPr>
              <w:pStyle w:val="Sinespaciado"/>
              <w:rPr>
                <w:sz w:val="20"/>
                <w:szCs w:val="22"/>
              </w:rPr>
            </w:pPr>
            <w:hyperlink r:id="rId38">
              <w:r>
                <w:rPr>
                  <w:rStyle w:val="Hyperlink"/>
                  <w:sz w:val="20"/>
                </w:rPr>
                <w:t>Abrir publicación</w:t>
              </w:r>
            </w:hyperlink>
          </w:p>
        </w:tc>
      </w:tr>
      <w:tr w:rsidR="008E5CCC" w:rsidRPr="000A74CC" w14:paraId="14E132CD" w14:textId="77777777">
        <w:tc>
          <w:tcPr>
            <w:tcW w:w="936" w:type="dxa"/>
            <w:vAlign w:val="center"/>
          </w:tcPr>
          <w:p w14:paraId="5882C169" w14:textId="77777777" w:rsidR="008E5CCC" w:rsidRPr="000A74CC" w:rsidRDefault="00000000" w:rsidP="000A74CC">
            <w:pPr>
              <w:pStyle w:val="Sinespaciado"/>
              <w:rPr>
                <w:sz w:val="20"/>
                <w:szCs w:val="22"/>
              </w:rPr>
            </w:pPr>
            <w:r>
              <w:t>T033</w:t>
            </w:r>
          </w:p>
        </w:tc>
        <w:tc>
          <w:tcPr>
            <w:tcW w:w="1296" w:type="dxa"/>
            <w:vAlign w:val="center"/>
          </w:tcPr>
          <w:p w14:paraId="2B42AC3E" w14:textId="77777777" w:rsidR="008E5CCC" w:rsidRPr="000A74CC" w:rsidRDefault="00000000" w:rsidP="000A74CC">
            <w:pPr>
              <w:pStyle w:val="Sinespaciado"/>
              <w:rPr>
                <w:sz w:val="20"/>
                <w:szCs w:val="22"/>
              </w:rPr>
            </w:pPr>
            <w:r>
              <w:t>Noviembre</w:t>
            </w:r>
          </w:p>
        </w:tc>
        <w:tc>
          <w:tcPr>
            <w:tcW w:w="1296" w:type="dxa"/>
            <w:vAlign w:val="center"/>
          </w:tcPr>
          <w:p w14:paraId="37D68ADC" w14:textId="77777777" w:rsidR="008E5CCC" w:rsidRPr="000A74CC" w:rsidRDefault="00000000" w:rsidP="000A74CC">
            <w:pPr>
              <w:pStyle w:val="Sinespaciado"/>
              <w:rPr>
                <w:sz w:val="20"/>
                <w:szCs w:val="22"/>
              </w:rPr>
            </w:pPr>
            <w:r>
              <w:t>16/11/2025</w:t>
            </w:r>
          </w:p>
        </w:tc>
        <w:tc>
          <w:tcPr>
            <w:tcW w:w="1872" w:type="dxa"/>
            <w:vAlign w:val="center"/>
          </w:tcPr>
          <w:p w14:paraId="3C99E693" w14:textId="77777777" w:rsidR="008E5CCC" w:rsidRPr="000A74CC" w:rsidRDefault="00000000" w:rsidP="000A74CC">
            <w:pPr>
              <w:pStyle w:val="Sinespaciado"/>
              <w:rPr>
                <w:sz w:val="20"/>
                <w:szCs w:val="22"/>
              </w:rPr>
            </w:pPr>
            <w:r>
              <w:t>Reel</w:t>
            </w:r>
          </w:p>
        </w:tc>
        <w:tc>
          <w:tcPr>
            <w:tcW w:w="5976" w:type="dxa"/>
            <w:vAlign w:val="center"/>
          </w:tcPr>
          <w:p w14:paraId="772F6845" w14:textId="77777777" w:rsidR="008E5CCC" w:rsidRPr="000A74CC" w:rsidRDefault="00000000" w:rsidP="000A74CC">
            <w:pPr>
              <w:pStyle w:val="Sinespaciado"/>
              <w:rPr>
                <w:sz w:val="20"/>
                <w:szCs w:val="22"/>
              </w:rPr>
            </w:pPr>
            <w:r>
              <w:t>Rescatan a dos obreros tras colapso interno en fábrica de cemento en Santiago</w:t>
            </w:r>
          </w:p>
        </w:tc>
        <w:tc>
          <w:tcPr>
            <w:tcW w:w="2304" w:type="dxa"/>
            <w:vAlign w:val="center"/>
          </w:tcPr>
          <w:p w14:paraId="70C01B38" w14:textId="77777777" w:rsidR="008E5CCC" w:rsidRPr="000A74CC" w:rsidRDefault="008E5CCC" w:rsidP="000A74CC">
            <w:pPr>
              <w:pStyle w:val="Sinespaciado"/>
              <w:rPr>
                <w:sz w:val="20"/>
                <w:szCs w:val="22"/>
              </w:rPr>
            </w:pPr>
            <w:hyperlink r:id="rId40">
              <w:r>
                <w:rPr>
                  <w:rStyle w:val="Hyperlink"/>
                  <w:sz w:val="20"/>
                </w:rPr>
                <w:t>Abrir publicación</w:t>
              </w:r>
            </w:hyperlink>
          </w:p>
        </w:tc>
      </w:tr>
      <w:tr w:rsidR="008E5CCC" w:rsidRPr="000A74CC" w14:paraId="4DC99AD0" w14:textId="77777777">
        <w:tc>
          <w:tcPr>
            <w:tcW w:w="936" w:type="dxa"/>
            <w:vAlign w:val="center"/>
          </w:tcPr>
          <w:p w14:paraId="1E6694E7" w14:textId="77777777" w:rsidR="008E5CCC" w:rsidRPr="000A74CC" w:rsidRDefault="00000000" w:rsidP="000A74CC">
            <w:pPr>
              <w:pStyle w:val="Sinespaciado"/>
              <w:rPr>
                <w:sz w:val="20"/>
                <w:szCs w:val="22"/>
              </w:rPr>
            </w:pPr>
            <w:r>
              <w:t>T034</w:t>
            </w:r>
          </w:p>
        </w:tc>
        <w:tc>
          <w:tcPr>
            <w:tcW w:w="1296" w:type="dxa"/>
            <w:vAlign w:val="center"/>
          </w:tcPr>
          <w:p w14:paraId="606B1EC2" w14:textId="77777777" w:rsidR="008E5CCC" w:rsidRPr="000A74CC" w:rsidRDefault="00000000" w:rsidP="000A74CC">
            <w:pPr>
              <w:pStyle w:val="Sinespaciado"/>
              <w:rPr>
                <w:sz w:val="20"/>
                <w:szCs w:val="22"/>
              </w:rPr>
            </w:pPr>
            <w:r>
              <w:t>Diciembre</w:t>
            </w:r>
          </w:p>
        </w:tc>
        <w:tc>
          <w:tcPr>
            <w:tcW w:w="1296" w:type="dxa"/>
            <w:vAlign w:val="center"/>
          </w:tcPr>
          <w:p w14:paraId="0887E534" w14:textId="77777777" w:rsidR="008E5CCC" w:rsidRPr="000A74CC" w:rsidRDefault="00000000" w:rsidP="000A74CC">
            <w:pPr>
              <w:pStyle w:val="Sinespaciado"/>
              <w:rPr>
                <w:sz w:val="20"/>
                <w:szCs w:val="22"/>
              </w:rPr>
            </w:pPr>
            <w:r>
              <w:t>01/12/2025</w:t>
            </w:r>
          </w:p>
        </w:tc>
        <w:tc>
          <w:tcPr>
            <w:tcW w:w="1872" w:type="dxa"/>
            <w:vAlign w:val="center"/>
          </w:tcPr>
          <w:p w14:paraId="60709E81" w14:textId="77777777" w:rsidR="008E5CCC" w:rsidRPr="000A74CC" w:rsidRDefault="00000000" w:rsidP="000A74CC">
            <w:pPr>
              <w:pStyle w:val="Sinespaciado"/>
              <w:rPr>
                <w:sz w:val="20"/>
                <w:szCs w:val="22"/>
              </w:rPr>
            </w:pPr>
            <w:r>
              <w:t>Reel</w:t>
            </w:r>
          </w:p>
        </w:tc>
        <w:tc>
          <w:tcPr>
            <w:tcW w:w="5976" w:type="dxa"/>
            <w:vAlign w:val="center"/>
          </w:tcPr>
          <w:p w14:paraId="5B7DB7EB" w14:textId="77777777" w:rsidR="008E5CCC" w:rsidRPr="000A74CC" w:rsidRDefault="00000000" w:rsidP="000A74CC">
            <w:pPr>
              <w:pStyle w:val="Sinespaciado"/>
              <w:rPr>
                <w:sz w:val="20"/>
                <w:szCs w:val="22"/>
              </w:rPr>
            </w:pPr>
            <w:r>
              <w:t>Massielle Peña destaca el valor de que su comunidad sea escenario del Concierto Navideño de Reconocidos</w:t>
            </w:r>
          </w:p>
        </w:tc>
        <w:tc>
          <w:tcPr>
            <w:tcW w:w="2304" w:type="dxa"/>
            <w:vAlign w:val="center"/>
          </w:tcPr>
          <w:p w14:paraId="01059249" w14:textId="77777777" w:rsidR="008E5CCC" w:rsidRPr="000A74CC" w:rsidRDefault="008E5CCC" w:rsidP="000A74CC">
            <w:pPr>
              <w:pStyle w:val="Sinespaciado"/>
              <w:rPr>
                <w:sz w:val="20"/>
                <w:szCs w:val="22"/>
              </w:rPr>
            </w:pPr>
            <w:hyperlink r:id="rId42">
              <w:r>
                <w:rPr>
                  <w:rStyle w:val="Hyperlink"/>
                  <w:sz w:val="20"/>
                </w:rPr>
                <w:t>Abrir publicación</w:t>
              </w:r>
            </w:hyperlink>
          </w:p>
        </w:tc>
      </w:tr>
      <w:tr w:rsidR="008E5CCC" w:rsidRPr="000A74CC" w14:paraId="041E34B3" w14:textId="77777777">
        <w:tc>
          <w:tcPr>
            <w:tcW w:w="936" w:type="dxa"/>
            <w:vAlign w:val="center"/>
          </w:tcPr>
          <w:p w14:paraId="4A45026B" w14:textId="77777777" w:rsidR="008E5CCC" w:rsidRPr="000A74CC" w:rsidRDefault="00000000" w:rsidP="000A74CC">
            <w:pPr>
              <w:pStyle w:val="Sinespaciado"/>
              <w:rPr>
                <w:sz w:val="20"/>
                <w:szCs w:val="22"/>
              </w:rPr>
            </w:pPr>
            <w:r>
              <w:t>T035</w:t>
            </w:r>
          </w:p>
        </w:tc>
        <w:tc>
          <w:tcPr>
            <w:tcW w:w="1296" w:type="dxa"/>
            <w:vAlign w:val="center"/>
          </w:tcPr>
          <w:p w14:paraId="547A948B" w14:textId="77777777" w:rsidR="008E5CCC" w:rsidRPr="000A74CC" w:rsidRDefault="00000000" w:rsidP="000A74CC">
            <w:pPr>
              <w:pStyle w:val="Sinespaciado"/>
              <w:rPr>
                <w:sz w:val="20"/>
                <w:szCs w:val="22"/>
              </w:rPr>
            </w:pPr>
            <w:r>
              <w:t>Diciembre</w:t>
            </w:r>
          </w:p>
        </w:tc>
        <w:tc>
          <w:tcPr>
            <w:tcW w:w="1296" w:type="dxa"/>
            <w:vAlign w:val="center"/>
          </w:tcPr>
          <w:p w14:paraId="7DA171E2" w14:textId="77777777" w:rsidR="008E5CCC" w:rsidRPr="000A74CC" w:rsidRDefault="00000000" w:rsidP="000A74CC">
            <w:pPr>
              <w:pStyle w:val="Sinespaciado"/>
              <w:rPr>
                <w:sz w:val="20"/>
                <w:szCs w:val="22"/>
              </w:rPr>
            </w:pPr>
            <w:r>
              <w:t>08/12/2025</w:t>
            </w:r>
          </w:p>
        </w:tc>
        <w:tc>
          <w:tcPr>
            <w:tcW w:w="1872" w:type="dxa"/>
            <w:vAlign w:val="center"/>
          </w:tcPr>
          <w:p w14:paraId="359ADFB1" w14:textId="77777777" w:rsidR="008E5CCC" w:rsidRPr="000A74CC" w:rsidRDefault="00000000" w:rsidP="000A74CC">
            <w:pPr>
              <w:pStyle w:val="Sinespaciado"/>
              <w:rPr>
                <w:sz w:val="20"/>
                <w:szCs w:val="22"/>
              </w:rPr>
            </w:pPr>
            <w:r>
              <w:t>Publicación</w:t>
            </w:r>
          </w:p>
        </w:tc>
        <w:tc>
          <w:tcPr>
            <w:tcW w:w="5976" w:type="dxa"/>
            <w:vAlign w:val="center"/>
          </w:tcPr>
          <w:p w14:paraId="1184550E" w14:textId="77777777" w:rsidR="008E5CCC" w:rsidRPr="000A74CC" w:rsidRDefault="00000000" w:rsidP="000A74CC">
            <w:pPr>
              <w:pStyle w:val="Sinespaciado"/>
              <w:rPr>
                <w:sz w:val="20"/>
                <w:szCs w:val="22"/>
              </w:rPr>
            </w:pPr>
            <w:r>
              <w:t>Santiago Hazím recibía sobornos antes de ser designado en SeNaSa, según Ministerio Público</w:t>
            </w:r>
          </w:p>
        </w:tc>
        <w:tc>
          <w:tcPr>
            <w:tcW w:w="2304" w:type="dxa"/>
            <w:vAlign w:val="center"/>
          </w:tcPr>
          <w:p w14:paraId="1CBFC611" w14:textId="77777777" w:rsidR="008E5CCC" w:rsidRPr="000A74CC" w:rsidRDefault="008E5CCC" w:rsidP="000A74CC">
            <w:pPr>
              <w:pStyle w:val="Sinespaciado"/>
              <w:rPr>
                <w:sz w:val="20"/>
                <w:szCs w:val="22"/>
              </w:rPr>
            </w:pPr>
            <w:hyperlink r:id="rId44">
              <w:r>
                <w:rPr>
                  <w:rStyle w:val="Hyperlink"/>
                  <w:sz w:val="20"/>
                </w:rPr>
                <w:t>Abrir publicación</w:t>
              </w:r>
            </w:hyperlink>
          </w:p>
        </w:tc>
      </w:tr>
      <w:tr w:rsidR="008E5CCC" w:rsidRPr="000A74CC" w14:paraId="22C1F3E1" w14:textId="77777777">
        <w:tc>
          <w:tcPr>
            <w:tcW w:w="936" w:type="dxa"/>
            <w:vAlign w:val="center"/>
          </w:tcPr>
          <w:p w14:paraId="15D86530" w14:textId="77777777" w:rsidR="008E5CCC" w:rsidRPr="000A74CC" w:rsidRDefault="00000000" w:rsidP="000A74CC">
            <w:pPr>
              <w:pStyle w:val="Sinespaciado"/>
              <w:rPr>
                <w:sz w:val="20"/>
                <w:szCs w:val="22"/>
              </w:rPr>
            </w:pPr>
            <w:r>
              <w:t>T036</w:t>
            </w:r>
          </w:p>
        </w:tc>
        <w:tc>
          <w:tcPr>
            <w:tcW w:w="1296" w:type="dxa"/>
            <w:vAlign w:val="center"/>
          </w:tcPr>
          <w:p w14:paraId="29AE91B8" w14:textId="77777777" w:rsidR="008E5CCC" w:rsidRPr="000A74CC" w:rsidRDefault="00000000" w:rsidP="000A74CC">
            <w:pPr>
              <w:pStyle w:val="Sinespaciado"/>
              <w:rPr>
                <w:sz w:val="20"/>
                <w:szCs w:val="22"/>
              </w:rPr>
            </w:pPr>
            <w:r>
              <w:t>Diciembre</w:t>
            </w:r>
          </w:p>
        </w:tc>
        <w:tc>
          <w:tcPr>
            <w:tcW w:w="1296" w:type="dxa"/>
            <w:vAlign w:val="center"/>
          </w:tcPr>
          <w:p w14:paraId="29190AEC" w14:textId="77777777" w:rsidR="008E5CCC" w:rsidRPr="000A74CC" w:rsidRDefault="00000000" w:rsidP="000A74CC">
            <w:pPr>
              <w:pStyle w:val="Sinespaciado"/>
              <w:rPr>
                <w:sz w:val="20"/>
                <w:szCs w:val="22"/>
              </w:rPr>
            </w:pPr>
            <w:r>
              <w:t>24/12/2025</w:t>
            </w:r>
          </w:p>
        </w:tc>
        <w:tc>
          <w:tcPr>
            <w:tcW w:w="1872" w:type="dxa"/>
            <w:vAlign w:val="center"/>
          </w:tcPr>
          <w:p w14:paraId="40C4D9B9" w14:textId="77777777" w:rsidR="008E5CCC" w:rsidRPr="000A74CC" w:rsidRDefault="00000000" w:rsidP="000A74CC">
            <w:pPr>
              <w:pStyle w:val="Sinespaciado"/>
              <w:rPr>
                <w:sz w:val="20"/>
                <w:szCs w:val="22"/>
              </w:rPr>
            </w:pPr>
            <w:r>
              <w:t>Reel</w:t>
            </w:r>
          </w:p>
        </w:tc>
        <w:tc>
          <w:tcPr>
            <w:tcW w:w="5976" w:type="dxa"/>
            <w:vAlign w:val="center"/>
          </w:tcPr>
          <w:p w14:paraId="5AE16DD0" w14:textId="77777777" w:rsidR="008E5CCC" w:rsidRPr="000A74CC" w:rsidRDefault="00000000" w:rsidP="000A74CC">
            <w:pPr>
              <w:pStyle w:val="Sinespaciado"/>
              <w:rPr>
                <w:sz w:val="20"/>
                <w:szCs w:val="22"/>
              </w:rPr>
            </w:pPr>
            <w:r>
              <w:t>Entre RD$5,000 y RD$15,000 gastarán dominicanos en la cena de Nochebuena 2025</w:t>
            </w:r>
          </w:p>
        </w:tc>
        <w:tc>
          <w:tcPr>
            <w:tcW w:w="2304" w:type="dxa"/>
            <w:vAlign w:val="center"/>
          </w:tcPr>
          <w:p w14:paraId="153EBC13" w14:textId="77777777" w:rsidR="008E5CCC" w:rsidRPr="000A74CC" w:rsidRDefault="008E5CCC" w:rsidP="000A74CC">
            <w:pPr>
              <w:pStyle w:val="Sinespaciado"/>
              <w:rPr>
                <w:sz w:val="20"/>
                <w:szCs w:val="22"/>
              </w:rPr>
            </w:pPr>
            <w:hyperlink r:id="rId47">
              <w:r>
                <w:rPr>
                  <w:rStyle w:val="Hyperlink"/>
                  <w:sz w:val="20"/>
                </w:rPr>
                <w:t>Abrir publicación</w:t>
              </w:r>
            </w:hyperlink>
          </w:p>
        </w:tc>
      </w:tr>
      <w:tr w:rsidR="008E5CCC" w:rsidRPr="000A74CC" w14:paraId="5A95C324" w14:textId="77777777">
        <w:tc>
          <w:tcPr>
            <w:tcW w:w="936" w:type="dxa"/>
            <w:vAlign w:val="center"/>
          </w:tcPr>
          <w:p w14:paraId="05B5C374" w14:textId="77777777" w:rsidR="008E5CCC" w:rsidRPr="000A74CC" w:rsidRDefault="00000000" w:rsidP="000A74CC">
            <w:pPr>
              <w:pStyle w:val="Sinespaciado"/>
              <w:rPr>
                <w:sz w:val="20"/>
                <w:szCs w:val="22"/>
              </w:rPr>
            </w:pPr>
            <w:r>
              <w:t>T037</w:t>
            </w:r>
          </w:p>
        </w:tc>
        <w:tc>
          <w:tcPr>
            <w:tcW w:w="1296" w:type="dxa"/>
            <w:vAlign w:val="center"/>
          </w:tcPr>
          <w:p w14:paraId="2917DBE9" w14:textId="77777777" w:rsidR="008E5CCC" w:rsidRPr="000A74CC" w:rsidRDefault="00000000" w:rsidP="000A74CC">
            <w:pPr>
              <w:pStyle w:val="Sinespaciado"/>
              <w:rPr>
                <w:sz w:val="20"/>
                <w:szCs w:val="22"/>
              </w:rPr>
            </w:pPr>
            <w:r>
              <w:t>Diciembre</w:t>
            </w:r>
          </w:p>
        </w:tc>
        <w:tc>
          <w:tcPr>
            <w:tcW w:w="1296" w:type="dxa"/>
            <w:vAlign w:val="center"/>
          </w:tcPr>
          <w:p w14:paraId="135C37EA" w14:textId="77777777" w:rsidR="008E5CCC" w:rsidRPr="000A74CC" w:rsidRDefault="00000000" w:rsidP="000A74CC">
            <w:pPr>
              <w:pStyle w:val="Sinespaciado"/>
              <w:rPr>
                <w:sz w:val="20"/>
                <w:szCs w:val="22"/>
              </w:rPr>
            </w:pPr>
            <w:r>
              <w:t>31/12/2025</w:t>
            </w:r>
          </w:p>
        </w:tc>
        <w:tc>
          <w:tcPr>
            <w:tcW w:w="1872" w:type="dxa"/>
            <w:vAlign w:val="center"/>
          </w:tcPr>
          <w:p w14:paraId="53D9BD4F" w14:textId="77777777" w:rsidR="008E5CCC" w:rsidRPr="000A74CC" w:rsidRDefault="00000000" w:rsidP="000A74CC">
            <w:pPr>
              <w:pStyle w:val="Sinespaciado"/>
              <w:rPr>
                <w:sz w:val="20"/>
                <w:szCs w:val="22"/>
              </w:rPr>
            </w:pPr>
            <w:r>
              <w:t>Reel</w:t>
            </w:r>
          </w:p>
        </w:tc>
        <w:tc>
          <w:tcPr>
            <w:tcW w:w="5976" w:type="dxa"/>
            <w:vAlign w:val="center"/>
          </w:tcPr>
          <w:p w14:paraId="63406D78" w14:textId="77777777" w:rsidR="008E5CCC" w:rsidRPr="000A74CC" w:rsidRDefault="00000000" w:rsidP="000A74CC">
            <w:pPr>
              <w:pStyle w:val="Sinespaciado"/>
              <w:rPr>
                <w:sz w:val="20"/>
                <w:szCs w:val="22"/>
              </w:rPr>
            </w:pPr>
            <w:r>
              <w:t>Oceanía inaugura el 2026 con celebraciones masivas en Nueva Zelanda y Australia</w:t>
            </w:r>
          </w:p>
        </w:tc>
        <w:tc>
          <w:tcPr>
            <w:tcW w:w="2304" w:type="dxa"/>
            <w:vAlign w:val="center"/>
          </w:tcPr>
          <w:p w14:paraId="39B47268" w14:textId="77777777" w:rsidR="008E5CCC" w:rsidRPr="000A74CC" w:rsidRDefault="008E5CCC" w:rsidP="000A74CC">
            <w:pPr>
              <w:pStyle w:val="Sinespaciado"/>
              <w:rPr>
                <w:sz w:val="20"/>
                <w:szCs w:val="22"/>
              </w:rPr>
            </w:pPr>
            <w:hyperlink r:id="rId48">
              <w:r>
                <w:rPr>
                  <w:rStyle w:val="Hyperlink"/>
                  <w:sz w:val="20"/>
                </w:rPr>
                <w:t>Abrir publicación</w:t>
              </w:r>
            </w:hyperlink>
          </w:p>
        </w:tc>
      </w:tr>
      <w:tr w:rsidR="008E5CCC" w:rsidRPr="000A74CC" w14:paraId="56847384" w14:textId="77777777">
        <w:tc>
          <w:tcPr>
            <w:tcW w:w="936" w:type="dxa"/>
            <w:vAlign w:val="center"/>
          </w:tcPr>
          <w:p w14:paraId="3E6C213B" w14:textId="77777777" w:rsidR="008E5CCC" w:rsidRPr="000A74CC" w:rsidRDefault="00000000" w:rsidP="000A74CC">
            <w:pPr>
              <w:pStyle w:val="Sinespaciado"/>
              <w:rPr>
                <w:sz w:val="20"/>
                <w:szCs w:val="22"/>
              </w:rPr>
            </w:pPr>
            <w:r>
              <w:t>T038</w:t>
            </w:r>
          </w:p>
        </w:tc>
        <w:tc>
          <w:tcPr>
            <w:tcW w:w="1296" w:type="dxa"/>
            <w:vAlign w:val="center"/>
          </w:tcPr>
          <w:p w14:paraId="5543B684" w14:textId="77777777" w:rsidR="008E5CCC" w:rsidRPr="000A74CC" w:rsidRDefault="00000000" w:rsidP="000A74CC">
            <w:pPr>
              <w:pStyle w:val="Sinespaciado"/>
              <w:rPr>
                <w:sz w:val="20"/>
                <w:szCs w:val="22"/>
              </w:rPr>
            </w:pPr>
            <w:r>
              <w:t>Enero</w:t>
            </w:r>
          </w:p>
        </w:tc>
        <w:tc>
          <w:tcPr>
            <w:tcW w:w="1296" w:type="dxa"/>
            <w:vAlign w:val="center"/>
          </w:tcPr>
          <w:p w14:paraId="21BDB6E1" w14:textId="77777777" w:rsidR="008E5CCC" w:rsidRPr="000A74CC" w:rsidRDefault="00000000" w:rsidP="000A74CC">
            <w:pPr>
              <w:pStyle w:val="Sinespaciado"/>
              <w:rPr>
                <w:sz w:val="20"/>
                <w:szCs w:val="22"/>
              </w:rPr>
            </w:pPr>
            <w:r>
              <w:t>04/01/2026</w:t>
            </w:r>
          </w:p>
        </w:tc>
        <w:tc>
          <w:tcPr>
            <w:tcW w:w="1872" w:type="dxa"/>
            <w:vAlign w:val="center"/>
          </w:tcPr>
          <w:p w14:paraId="061D8FD0" w14:textId="77777777" w:rsidR="008E5CCC" w:rsidRPr="000A74CC" w:rsidRDefault="00000000" w:rsidP="000A74CC">
            <w:pPr>
              <w:pStyle w:val="Sinespaciado"/>
              <w:rPr>
                <w:sz w:val="20"/>
                <w:szCs w:val="22"/>
              </w:rPr>
            </w:pPr>
            <w:r>
              <w:t>Publicación</w:t>
            </w:r>
          </w:p>
        </w:tc>
        <w:tc>
          <w:tcPr>
            <w:tcW w:w="5976" w:type="dxa"/>
            <w:vAlign w:val="center"/>
          </w:tcPr>
          <w:p w14:paraId="3722C946" w14:textId="77777777" w:rsidR="008E5CCC" w:rsidRPr="000A74CC" w:rsidRDefault="00000000" w:rsidP="000A74CC">
            <w:pPr>
              <w:pStyle w:val="Sinespaciado"/>
              <w:rPr>
                <w:sz w:val="20"/>
                <w:szCs w:val="22"/>
              </w:rPr>
            </w:pPr>
            <w:r>
              <w:t>Marco Rubio afirma EE. UU. puede trabajar mejor con Delcy Rodríguez que con Maduro</w:t>
            </w:r>
          </w:p>
        </w:tc>
        <w:tc>
          <w:tcPr>
            <w:tcW w:w="2304" w:type="dxa"/>
            <w:vAlign w:val="center"/>
          </w:tcPr>
          <w:p w14:paraId="4C904A6F" w14:textId="77777777" w:rsidR="008E5CCC" w:rsidRPr="000A74CC" w:rsidRDefault="008E5CCC" w:rsidP="000A74CC">
            <w:pPr>
              <w:pStyle w:val="Sinespaciado"/>
              <w:rPr>
                <w:sz w:val="20"/>
                <w:szCs w:val="22"/>
              </w:rPr>
            </w:pPr>
            <w:hyperlink r:id="rId49">
              <w:r>
                <w:rPr>
                  <w:rStyle w:val="Hyperlink"/>
                  <w:sz w:val="20"/>
                </w:rPr>
                <w:t>Abrir publicación</w:t>
              </w:r>
            </w:hyperlink>
          </w:p>
        </w:tc>
      </w:tr>
      <w:tr w:rsidR="008E5CCC" w:rsidRPr="000A74CC" w14:paraId="2B4E6016" w14:textId="77777777">
        <w:tc>
          <w:tcPr>
            <w:tcW w:w="936" w:type="dxa"/>
            <w:vAlign w:val="center"/>
          </w:tcPr>
          <w:p w14:paraId="32507E13" w14:textId="77777777" w:rsidR="008E5CCC" w:rsidRPr="000A74CC" w:rsidRDefault="00000000" w:rsidP="000A74CC">
            <w:pPr>
              <w:pStyle w:val="Sinespaciado"/>
              <w:rPr>
                <w:sz w:val="20"/>
                <w:szCs w:val="22"/>
              </w:rPr>
            </w:pPr>
            <w:r>
              <w:t>T039</w:t>
            </w:r>
          </w:p>
        </w:tc>
        <w:tc>
          <w:tcPr>
            <w:tcW w:w="1296" w:type="dxa"/>
            <w:vAlign w:val="center"/>
          </w:tcPr>
          <w:p w14:paraId="550160B0" w14:textId="77777777" w:rsidR="008E5CCC" w:rsidRPr="000A74CC" w:rsidRDefault="00000000" w:rsidP="000A74CC">
            <w:pPr>
              <w:pStyle w:val="Sinespaciado"/>
              <w:rPr>
                <w:sz w:val="20"/>
                <w:szCs w:val="22"/>
              </w:rPr>
            </w:pPr>
            <w:r>
              <w:t>Enero</w:t>
            </w:r>
          </w:p>
        </w:tc>
        <w:tc>
          <w:tcPr>
            <w:tcW w:w="1296" w:type="dxa"/>
            <w:vAlign w:val="center"/>
          </w:tcPr>
          <w:p w14:paraId="30E72C36" w14:textId="77777777" w:rsidR="008E5CCC" w:rsidRPr="000A74CC" w:rsidRDefault="00000000" w:rsidP="000A74CC">
            <w:pPr>
              <w:pStyle w:val="Sinespaciado"/>
              <w:rPr>
                <w:sz w:val="20"/>
                <w:szCs w:val="22"/>
              </w:rPr>
            </w:pPr>
            <w:r>
              <w:t>05/01/2026</w:t>
            </w:r>
          </w:p>
        </w:tc>
        <w:tc>
          <w:tcPr>
            <w:tcW w:w="1872" w:type="dxa"/>
            <w:vAlign w:val="center"/>
          </w:tcPr>
          <w:p w14:paraId="2F97D927" w14:textId="77777777" w:rsidR="008E5CCC" w:rsidRPr="000A74CC" w:rsidRDefault="00000000" w:rsidP="000A74CC">
            <w:pPr>
              <w:pStyle w:val="Sinespaciado"/>
              <w:rPr>
                <w:sz w:val="20"/>
                <w:szCs w:val="22"/>
              </w:rPr>
            </w:pPr>
            <w:r>
              <w:t>Publicación</w:t>
            </w:r>
          </w:p>
        </w:tc>
        <w:tc>
          <w:tcPr>
            <w:tcW w:w="5976" w:type="dxa"/>
            <w:vAlign w:val="center"/>
          </w:tcPr>
          <w:p w14:paraId="6F727638" w14:textId="77777777" w:rsidR="008E5CCC" w:rsidRPr="000A74CC" w:rsidRDefault="00000000" w:rsidP="000A74CC">
            <w:pPr>
              <w:pStyle w:val="Sinespaciado"/>
              <w:rPr>
                <w:sz w:val="20"/>
                <w:szCs w:val="22"/>
              </w:rPr>
            </w:pPr>
            <w:r>
              <w:t>Joven buscado por tiroteo se entrega a la Policía Nacional en SFM</w:t>
            </w:r>
          </w:p>
        </w:tc>
        <w:tc>
          <w:tcPr>
            <w:tcW w:w="2304" w:type="dxa"/>
            <w:vAlign w:val="center"/>
          </w:tcPr>
          <w:p w14:paraId="152E465F" w14:textId="77777777" w:rsidR="008E5CCC" w:rsidRPr="000A74CC" w:rsidRDefault="008E5CCC" w:rsidP="000A74CC">
            <w:pPr>
              <w:pStyle w:val="Sinespaciado"/>
              <w:rPr>
                <w:sz w:val="20"/>
                <w:szCs w:val="22"/>
              </w:rPr>
            </w:pPr>
            <w:hyperlink r:id="rId50">
              <w:r>
                <w:rPr>
                  <w:rStyle w:val="Hyperlink"/>
                  <w:sz w:val="20"/>
                </w:rPr>
                <w:t>Abrir publicación</w:t>
              </w:r>
            </w:hyperlink>
          </w:p>
        </w:tc>
      </w:tr>
      <w:tr w:rsidR="008E5CCC" w:rsidRPr="000A74CC" w14:paraId="5636B786" w14:textId="77777777">
        <w:tc>
          <w:tcPr>
            <w:tcW w:w="936" w:type="dxa"/>
            <w:vAlign w:val="center"/>
          </w:tcPr>
          <w:p w14:paraId="78C900F5" w14:textId="77777777" w:rsidR="008E5CCC" w:rsidRPr="000A74CC" w:rsidRDefault="00000000" w:rsidP="000A74CC">
            <w:pPr>
              <w:pStyle w:val="Sinespaciado"/>
              <w:rPr>
                <w:sz w:val="20"/>
                <w:szCs w:val="22"/>
              </w:rPr>
            </w:pPr>
            <w:r>
              <w:t>T040</w:t>
            </w:r>
          </w:p>
        </w:tc>
        <w:tc>
          <w:tcPr>
            <w:tcW w:w="1296" w:type="dxa"/>
            <w:vAlign w:val="center"/>
          </w:tcPr>
          <w:p w14:paraId="5236B675" w14:textId="77777777" w:rsidR="008E5CCC" w:rsidRPr="000A74CC" w:rsidRDefault="00000000" w:rsidP="000A74CC">
            <w:pPr>
              <w:pStyle w:val="Sinespaciado"/>
              <w:rPr>
                <w:sz w:val="20"/>
                <w:szCs w:val="22"/>
              </w:rPr>
            </w:pPr>
            <w:r>
              <w:t>Enero</w:t>
            </w:r>
          </w:p>
        </w:tc>
        <w:tc>
          <w:tcPr>
            <w:tcW w:w="1296" w:type="dxa"/>
            <w:vAlign w:val="center"/>
          </w:tcPr>
          <w:p w14:paraId="18027F4C" w14:textId="77777777" w:rsidR="008E5CCC" w:rsidRPr="000A74CC" w:rsidRDefault="00000000" w:rsidP="000A74CC">
            <w:pPr>
              <w:pStyle w:val="Sinespaciado"/>
              <w:rPr>
                <w:sz w:val="20"/>
                <w:szCs w:val="22"/>
              </w:rPr>
            </w:pPr>
            <w:r>
              <w:t>07/01/2026</w:t>
            </w:r>
          </w:p>
        </w:tc>
        <w:tc>
          <w:tcPr>
            <w:tcW w:w="1872" w:type="dxa"/>
            <w:vAlign w:val="center"/>
          </w:tcPr>
          <w:p w14:paraId="32DA4374" w14:textId="77777777" w:rsidR="008E5CCC" w:rsidRPr="000A74CC" w:rsidRDefault="00000000" w:rsidP="000A74CC">
            <w:pPr>
              <w:pStyle w:val="Sinespaciado"/>
              <w:rPr>
                <w:sz w:val="20"/>
                <w:szCs w:val="22"/>
              </w:rPr>
            </w:pPr>
            <w:r>
              <w:t>Publicación</w:t>
            </w:r>
          </w:p>
        </w:tc>
        <w:tc>
          <w:tcPr>
            <w:tcW w:w="5976" w:type="dxa"/>
            <w:vAlign w:val="center"/>
          </w:tcPr>
          <w:p w14:paraId="7A5A7F7F" w14:textId="77777777" w:rsidR="008E5CCC" w:rsidRPr="000A74CC" w:rsidRDefault="00000000" w:rsidP="000A74CC">
            <w:pPr>
              <w:pStyle w:val="Sinespaciado"/>
              <w:rPr>
                <w:sz w:val="20"/>
                <w:szCs w:val="22"/>
              </w:rPr>
            </w:pPr>
            <w:r>
              <w:t>Milei: «Trump está rediseñando el orden mundial»</w:t>
            </w:r>
          </w:p>
        </w:tc>
        <w:tc>
          <w:tcPr>
            <w:tcW w:w="2304" w:type="dxa"/>
            <w:vAlign w:val="center"/>
          </w:tcPr>
          <w:p w14:paraId="7CDA1A7A" w14:textId="77777777" w:rsidR="008E5CCC" w:rsidRPr="000A74CC" w:rsidRDefault="008E5CCC" w:rsidP="000A74CC">
            <w:pPr>
              <w:pStyle w:val="Sinespaciado"/>
              <w:rPr>
                <w:sz w:val="20"/>
                <w:szCs w:val="22"/>
              </w:rPr>
            </w:pPr>
            <w:hyperlink r:id="rId51">
              <w:r>
                <w:rPr>
                  <w:rStyle w:val="Hyperlink"/>
                  <w:sz w:val="20"/>
                </w:rPr>
                <w:t>Abrir publicación</w:t>
              </w:r>
            </w:hyperlink>
          </w:p>
        </w:tc>
      </w:tr>
      <w:tr w:rsidR="008E5CCC" w:rsidRPr="000A74CC" w14:paraId="4CEADFD5" w14:textId="77777777">
        <w:tc>
          <w:tcPr>
            <w:tcW w:w="936" w:type="dxa"/>
            <w:vAlign w:val="center"/>
          </w:tcPr>
          <w:p w14:paraId="0C2B7D9A" w14:textId="77777777" w:rsidR="008E5CCC" w:rsidRPr="000A74CC" w:rsidRDefault="00000000" w:rsidP="000A74CC">
            <w:pPr>
              <w:pStyle w:val="Sinespaciado"/>
              <w:rPr>
                <w:sz w:val="20"/>
                <w:szCs w:val="22"/>
              </w:rPr>
            </w:pPr>
            <w:r>
              <w:t>T041</w:t>
            </w:r>
          </w:p>
        </w:tc>
        <w:tc>
          <w:tcPr>
            <w:tcW w:w="1296" w:type="dxa"/>
            <w:vAlign w:val="center"/>
          </w:tcPr>
          <w:p w14:paraId="7B7E4253" w14:textId="77777777" w:rsidR="008E5CCC" w:rsidRPr="000A74CC" w:rsidRDefault="00000000" w:rsidP="000A74CC">
            <w:pPr>
              <w:pStyle w:val="Sinespaciado"/>
              <w:rPr>
                <w:sz w:val="20"/>
                <w:szCs w:val="22"/>
              </w:rPr>
            </w:pPr>
            <w:r>
              <w:t>Enero</w:t>
            </w:r>
          </w:p>
        </w:tc>
        <w:tc>
          <w:tcPr>
            <w:tcW w:w="1296" w:type="dxa"/>
            <w:vAlign w:val="center"/>
          </w:tcPr>
          <w:p w14:paraId="35C37200" w14:textId="77777777" w:rsidR="008E5CCC" w:rsidRPr="000A74CC" w:rsidRDefault="00000000" w:rsidP="000A74CC">
            <w:pPr>
              <w:pStyle w:val="Sinespaciado"/>
              <w:rPr>
                <w:sz w:val="20"/>
                <w:szCs w:val="22"/>
              </w:rPr>
            </w:pPr>
            <w:r>
              <w:t>12/01/2026</w:t>
            </w:r>
          </w:p>
        </w:tc>
        <w:tc>
          <w:tcPr>
            <w:tcW w:w="1872" w:type="dxa"/>
            <w:vAlign w:val="center"/>
          </w:tcPr>
          <w:p w14:paraId="25F9299E" w14:textId="77777777" w:rsidR="008E5CCC" w:rsidRPr="000A74CC" w:rsidRDefault="00000000" w:rsidP="000A74CC">
            <w:pPr>
              <w:pStyle w:val="Sinespaciado"/>
              <w:rPr>
                <w:sz w:val="20"/>
                <w:szCs w:val="22"/>
              </w:rPr>
            </w:pPr>
            <w:r>
              <w:t>Publicación</w:t>
            </w:r>
          </w:p>
        </w:tc>
        <w:tc>
          <w:tcPr>
            <w:tcW w:w="5976" w:type="dxa"/>
            <w:vAlign w:val="center"/>
          </w:tcPr>
          <w:p w14:paraId="62BE4E0A" w14:textId="77777777" w:rsidR="008E5CCC" w:rsidRPr="000A74CC" w:rsidRDefault="00000000" w:rsidP="000A74CC">
            <w:pPr>
              <w:pStyle w:val="Sinespaciado"/>
              <w:rPr>
                <w:sz w:val="20"/>
                <w:szCs w:val="22"/>
              </w:rPr>
            </w:pPr>
            <w:r>
              <w:t>Brian DePeña se juramenta como alcalde de Lawrence por segunda ocasión</w:t>
            </w:r>
          </w:p>
        </w:tc>
        <w:tc>
          <w:tcPr>
            <w:tcW w:w="2304" w:type="dxa"/>
            <w:vAlign w:val="center"/>
          </w:tcPr>
          <w:p w14:paraId="39C4C5F3" w14:textId="77777777" w:rsidR="008E5CCC" w:rsidRPr="000A74CC" w:rsidRDefault="008E5CCC" w:rsidP="000A74CC">
            <w:pPr>
              <w:pStyle w:val="Sinespaciado"/>
              <w:rPr>
                <w:sz w:val="20"/>
                <w:szCs w:val="22"/>
              </w:rPr>
            </w:pPr>
            <w:hyperlink r:id="rId52">
              <w:r>
                <w:rPr>
                  <w:rStyle w:val="Hyperlink"/>
                  <w:sz w:val="20"/>
                </w:rPr>
                <w:t>Abrir publicación</w:t>
              </w:r>
            </w:hyperlink>
          </w:p>
        </w:tc>
      </w:tr>
      <w:tr w:rsidR="008E5CCC" w:rsidRPr="000A74CC" w14:paraId="6BB982DE" w14:textId="77777777">
        <w:tc>
          <w:tcPr>
            <w:tcW w:w="936" w:type="dxa"/>
            <w:vAlign w:val="center"/>
          </w:tcPr>
          <w:p w14:paraId="6999BF13" w14:textId="77777777" w:rsidR="008E5CCC" w:rsidRPr="000A74CC" w:rsidRDefault="00000000" w:rsidP="000A74CC">
            <w:pPr>
              <w:pStyle w:val="Sinespaciado"/>
              <w:rPr>
                <w:sz w:val="20"/>
                <w:szCs w:val="22"/>
              </w:rPr>
            </w:pPr>
            <w:r>
              <w:t>T042</w:t>
            </w:r>
          </w:p>
        </w:tc>
        <w:tc>
          <w:tcPr>
            <w:tcW w:w="1296" w:type="dxa"/>
            <w:vAlign w:val="center"/>
          </w:tcPr>
          <w:p w14:paraId="4A442DCB" w14:textId="77777777" w:rsidR="008E5CCC" w:rsidRPr="000A74CC" w:rsidRDefault="00000000" w:rsidP="000A74CC">
            <w:pPr>
              <w:pStyle w:val="Sinespaciado"/>
              <w:rPr>
                <w:sz w:val="20"/>
                <w:szCs w:val="22"/>
              </w:rPr>
            </w:pPr>
            <w:r>
              <w:t>Enero</w:t>
            </w:r>
          </w:p>
        </w:tc>
        <w:tc>
          <w:tcPr>
            <w:tcW w:w="1296" w:type="dxa"/>
            <w:vAlign w:val="center"/>
          </w:tcPr>
          <w:p w14:paraId="349DA22F" w14:textId="77777777" w:rsidR="008E5CCC" w:rsidRPr="000A74CC" w:rsidRDefault="00000000" w:rsidP="000A74CC">
            <w:pPr>
              <w:pStyle w:val="Sinespaciado"/>
              <w:rPr>
                <w:sz w:val="20"/>
                <w:szCs w:val="22"/>
              </w:rPr>
            </w:pPr>
            <w:r>
              <w:t>14/01/2026</w:t>
            </w:r>
          </w:p>
        </w:tc>
        <w:tc>
          <w:tcPr>
            <w:tcW w:w="1872" w:type="dxa"/>
            <w:vAlign w:val="center"/>
          </w:tcPr>
          <w:p w14:paraId="1E63ABF5" w14:textId="77777777" w:rsidR="008E5CCC" w:rsidRPr="000A74CC" w:rsidRDefault="00000000" w:rsidP="000A74CC">
            <w:pPr>
              <w:pStyle w:val="Sinespaciado"/>
              <w:rPr>
                <w:sz w:val="20"/>
                <w:szCs w:val="22"/>
              </w:rPr>
            </w:pPr>
            <w:r>
              <w:t>Publicación</w:t>
            </w:r>
          </w:p>
        </w:tc>
        <w:tc>
          <w:tcPr>
            <w:tcW w:w="5976" w:type="dxa"/>
            <w:vAlign w:val="center"/>
          </w:tcPr>
          <w:p w14:paraId="70C8A965" w14:textId="77777777" w:rsidR="008E5CCC" w:rsidRPr="000A74CC" w:rsidRDefault="00000000" w:rsidP="000A74CC">
            <w:pPr>
              <w:pStyle w:val="Sinespaciado"/>
              <w:rPr>
                <w:sz w:val="20"/>
                <w:szCs w:val="22"/>
              </w:rPr>
            </w:pPr>
            <w:r>
              <w:t>Bukele propone al Congreso ley para pago extra del 50% del salario a trabajadores en enero</w:t>
            </w:r>
          </w:p>
        </w:tc>
        <w:tc>
          <w:tcPr>
            <w:tcW w:w="2304" w:type="dxa"/>
            <w:vAlign w:val="center"/>
          </w:tcPr>
          <w:p w14:paraId="5D178E43" w14:textId="77777777" w:rsidR="008E5CCC" w:rsidRPr="000A74CC" w:rsidRDefault="008E5CCC" w:rsidP="000A74CC">
            <w:pPr>
              <w:pStyle w:val="Sinespaciado"/>
              <w:rPr>
                <w:sz w:val="20"/>
                <w:szCs w:val="22"/>
              </w:rPr>
            </w:pPr>
            <w:hyperlink r:id="rId53">
              <w:r>
                <w:rPr>
                  <w:rStyle w:val="Hyperlink"/>
                  <w:sz w:val="20"/>
                </w:rPr>
                <w:t>Abrir publicación</w:t>
              </w:r>
            </w:hyperlink>
          </w:p>
        </w:tc>
      </w:tr>
      <w:tr w:rsidR="008E5CCC" w:rsidRPr="000A74CC" w14:paraId="75C24612" w14:textId="77777777">
        <w:tc>
          <w:tcPr>
            <w:tcW w:w="936" w:type="dxa"/>
            <w:vAlign w:val="center"/>
          </w:tcPr>
          <w:p w14:paraId="46DE7962" w14:textId="77777777" w:rsidR="008E5CCC" w:rsidRPr="000A74CC" w:rsidRDefault="00000000" w:rsidP="000A74CC">
            <w:pPr>
              <w:pStyle w:val="Sinespaciado"/>
              <w:rPr>
                <w:sz w:val="20"/>
                <w:szCs w:val="22"/>
              </w:rPr>
            </w:pPr>
            <w:r>
              <w:t>T043</w:t>
            </w:r>
          </w:p>
        </w:tc>
        <w:tc>
          <w:tcPr>
            <w:tcW w:w="1296" w:type="dxa"/>
            <w:vAlign w:val="center"/>
          </w:tcPr>
          <w:p w14:paraId="5FE36C75" w14:textId="77777777" w:rsidR="008E5CCC" w:rsidRPr="000A74CC" w:rsidRDefault="00000000" w:rsidP="000A74CC">
            <w:pPr>
              <w:pStyle w:val="Sinespaciado"/>
              <w:rPr>
                <w:sz w:val="20"/>
                <w:szCs w:val="22"/>
              </w:rPr>
            </w:pPr>
            <w:r>
              <w:t>Enero</w:t>
            </w:r>
          </w:p>
        </w:tc>
        <w:tc>
          <w:tcPr>
            <w:tcW w:w="1296" w:type="dxa"/>
            <w:vAlign w:val="center"/>
          </w:tcPr>
          <w:p w14:paraId="32C4A5C3" w14:textId="77777777" w:rsidR="008E5CCC" w:rsidRPr="000A74CC" w:rsidRDefault="00000000" w:rsidP="000A74CC">
            <w:pPr>
              <w:pStyle w:val="Sinespaciado"/>
              <w:rPr>
                <w:sz w:val="20"/>
                <w:szCs w:val="22"/>
              </w:rPr>
            </w:pPr>
            <w:r>
              <w:t>25/01/2026</w:t>
            </w:r>
          </w:p>
        </w:tc>
        <w:tc>
          <w:tcPr>
            <w:tcW w:w="1872" w:type="dxa"/>
            <w:vAlign w:val="center"/>
          </w:tcPr>
          <w:p w14:paraId="3D17FAD6" w14:textId="77777777" w:rsidR="008E5CCC" w:rsidRPr="000A74CC" w:rsidRDefault="00000000" w:rsidP="000A74CC">
            <w:pPr>
              <w:pStyle w:val="Sinespaciado"/>
              <w:rPr>
                <w:sz w:val="20"/>
                <w:szCs w:val="22"/>
              </w:rPr>
            </w:pPr>
            <w:r>
              <w:t>Reel</w:t>
            </w:r>
          </w:p>
        </w:tc>
        <w:tc>
          <w:tcPr>
            <w:tcW w:w="5976" w:type="dxa"/>
            <w:vAlign w:val="center"/>
          </w:tcPr>
          <w:p w14:paraId="5BFECB24" w14:textId="77777777" w:rsidR="008E5CCC" w:rsidRPr="000A74CC" w:rsidRDefault="00000000" w:rsidP="000A74CC">
            <w:pPr>
              <w:pStyle w:val="Sinespaciado"/>
              <w:rPr>
                <w:sz w:val="20"/>
                <w:szCs w:val="22"/>
              </w:rPr>
            </w:pPr>
            <w:r>
              <w:t>“Que se acuesten y se beban una pastilla”: dice escogidista a los fanáticos de los Toros</w:t>
            </w:r>
          </w:p>
        </w:tc>
        <w:tc>
          <w:tcPr>
            <w:tcW w:w="2304" w:type="dxa"/>
            <w:vAlign w:val="center"/>
          </w:tcPr>
          <w:p w14:paraId="58C41764" w14:textId="77777777" w:rsidR="008E5CCC" w:rsidRPr="000A74CC" w:rsidRDefault="008E5CCC" w:rsidP="000A74CC">
            <w:pPr>
              <w:pStyle w:val="Sinespaciado"/>
              <w:rPr>
                <w:sz w:val="20"/>
                <w:szCs w:val="22"/>
              </w:rPr>
            </w:pPr>
            <w:hyperlink r:id="rId54">
              <w:r>
                <w:rPr>
                  <w:rStyle w:val="Hyperlink"/>
                  <w:sz w:val="20"/>
                </w:rPr>
                <w:t>Abrir publicación</w:t>
              </w:r>
            </w:hyperlink>
          </w:p>
        </w:tc>
      </w:tr>
      <w:tr w:rsidR="008E5CCC" w:rsidRPr="000A74CC" w14:paraId="6D4C9D46" w14:textId="77777777">
        <w:tc>
          <w:tcPr>
            <w:tcW w:w="936" w:type="dxa"/>
            <w:vAlign w:val="center"/>
          </w:tcPr>
          <w:p w14:paraId="39070C36" w14:textId="77777777" w:rsidR="008E5CCC" w:rsidRPr="000A74CC" w:rsidRDefault="00000000" w:rsidP="000A74CC">
            <w:pPr>
              <w:pStyle w:val="Sinespaciado"/>
              <w:rPr>
                <w:sz w:val="20"/>
                <w:szCs w:val="22"/>
              </w:rPr>
            </w:pPr>
            <w:r>
              <w:t>T044</w:t>
            </w:r>
          </w:p>
        </w:tc>
        <w:tc>
          <w:tcPr>
            <w:tcW w:w="1296" w:type="dxa"/>
            <w:vAlign w:val="center"/>
          </w:tcPr>
          <w:p w14:paraId="5E6C4E34" w14:textId="77777777" w:rsidR="008E5CCC" w:rsidRPr="000A74CC" w:rsidRDefault="00000000" w:rsidP="000A74CC">
            <w:pPr>
              <w:pStyle w:val="Sinespaciado"/>
              <w:rPr>
                <w:sz w:val="20"/>
                <w:szCs w:val="22"/>
              </w:rPr>
            </w:pPr>
            <w:r>
              <w:t>Febrero</w:t>
            </w:r>
          </w:p>
        </w:tc>
        <w:tc>
          <w:tcPr>
            <w:tcW w:w="1296" w:type="dxa"/>
            <w:vAlign w:val="center"/>
          </w:tcPr>
          <w:p w14:paraId="7C0111E1" w14:textId="77777777" w:rsidR="008E5CCC" w:rsidRPr="000A74CC" w:rsidRDefault="00000000" w:rsidP="000A74CC">
            <w:pPr>
              <w:pStyle w:val="Sinespaciado"/>
              <w:rPr>
                <w:sz w:val="20"/>
                <w:szCs w:val="22"/>
              </w:rPr>
            </w:pPr>
            <w:r>
              <w:t>15/02/2026</w:t>
            </w:r>
          </w:p>
        </w:tc>
        <w:tc>
          <w:tcPr>
            <w:tcW w:w="1872" w:type="dxa"/>
            <w:vAlign w:val="center"/>
          </w:tcPr>
          <w:p w14:paraId="5017E1A5" w14:textId="77777777" w:rsidR="008E5CCC" w:rsidRPr="000A74CC" w:rsidRDefault="00000000" w:rsidP="000A74CC">
            <w:pPr>
              <w:pStyle w:val="Sinespaciado"/>
              <w:rPr>
                <w:sz w:val="20"/>
                <w:szCs w:val="22"/>
              </w:rPr>
            </w:pPr>
            <w:r>
              <w:t>Publicación</w:t>
            </w:r>
          </w:p>
        </w:tc>
        <w:tc>
          <w:tcPr>
            <w:tcW w:w="5976" w:type="dxa"/>
            <w:vAlign w:val="center"/>
          </w:tcPr>
          <w:p w14:paraId="3F3848FD" w14:textId="77777777" w:rsidR="008E5CCC" w:rsidRPr="000A74CC" w:rsidRDefault="00000000" w:rsidP="000A74CC">
            <w:pPr>
              <w:pStyle w:val="Sinespaciado"/>
              <w:rPr>
                <w:sz w:val="20"/>
                <w:szCs w:val="22"/>
              </w:rPr>
            </w:pPr>
            <w:r>
              <w:t>“Se van a ganar el premio Guinness porque nunca aciertan una previsión, pero tampoco nunca fallan en anunciar el desastre que nunca se produce”. -Luis Abinader</w:t>
            </w:r>
          </w:p>
        </w:tc>
        <w:tc>
          <w:tcPr>
            <w:tcW w:w="2304" w:type="dxa"/>
            <w:vAlign w:val="center"/>
          </w:tcPr>
          <w:p w14:paraId="6D54E7C7" w14:textId="77777777" w:rsidR="008E5CCC" w:rsidRPr="000A74CC" w:rsidRDefault="008E5CCC" w:rsidP="000A74CC">
            <w:pPr>
              <w:pStyle w:val="Sinespaciado"/>
              <w:rPr>
                <w:sz w:val="20"/>
                <w:szCs w:val="22"/>
              </w:rPr>
            </w:pPr>
            <w:hyperlink r:id="rId60">
              <w:r>
                <w:rPr>
                  <w:rStyle w:val="Hyperlink"/>
                  <w:sz w:val="20"/>
                </w:rPr>
                <w:t>Abrir publicación</w:t>
              </w:r>
            </w:hyperlink>
          </w:p>
        </w:tc>
      </w:tr>
      <w:tr w:rsidR="008E5CCC" w:rsidRPr="000A74CC" w14:paraId="33A2E1D8" w14:textId="77777777">
        <w:tc>
          <w:tcPr>
            <w:tcW w:w="936" w:type="dxa"/>
            <w:vAlign w:val="center"/>
          </w:tcPr>
          <w:p w14:paraId="2F3A7A7F" w14:textId="77777777" w:rsidR="008E5CCC" w:rsidRPr="000A74CC" w:rsidRDefault="00000000" w:rsidP="000A74CC">
            <w:pPr>
              <w:pStyle w:val="Sinespaciado"/>
              <w:rPr>
                <w:sz w:val="20"/>
                <w:szCs w:val="22"/>
              </w:rPr>
            </w:pPr>
            <w:r>
              <w:t>T045</w:t>
            </w:r>
          </w:p>
        </w:tc>
        <w:tc>
          <w:tcPr>
            <w:tcW w:w="1296" w:type="dxa"/>
            <w:vAlign w:val="center"/>
          </w:tcPr>
          <w:p w14:paraId="717A1B8C" w14:textId="77777777" w:rsidR="008E5CCC" w:rsidRPr="000A74CC" w:rsidRDefault="00000000" w:rsidP="000A74CC">
            <w:pPr>
              <w:pStyle w:val="Sinespaciado"/>
              <w:rPr>
                <w:sz w:val="20"/>
                <w:szCs w:val="22"/>
              </w:rPr>
            </w:pPr>
            <w:r>
              <w:t>Septiembre</w:t>
            </w:r>
          </w:p>
        </w:tc>
        <w:tc>
          <w:tcPr>
            <w:tcW w:w="1296" w:type="dxa"/>
            <w:vAlign w:val="center"/>
          </w:tcPr>
          <w:p w14:paraId="747FB9A6" w14:textId="77777777" w:rsidR="008E5CCC" w:rsidRPr="000A74CC" w:rsidRDefault="00000000" w:rsidP="000A74CC">
            <w:pPr>
              <w:pStyle w:val="Sinespaciado"/>
              <w:rPr>
                <w:sz w:val="20"/>
                <w:szCs w:val="22"/>
              </w:rPr>
            </w:pPr>
            <w:r>
              <w:t>09/09/2025</w:t>
            </w:r>
          </w:p>
        </w:tc>
        <w:tc>
          <w:tcPr>
            <w:tcW w:w="1872" w:type="dxa"/>
            <w:vAlign w:val="center"/>
          </w:tcPr>
          <w:p w14:paraId="630215CE" w14:textId="77777777" w:rsidR="008E5CCC" w:rsidRPr="000A74CC" w:rsidRDefault="00000000" w:rsidP="000A74CC">
            <w:pPr>
              <w:pStyle w:val="Sinespaciado"/>
              <w:rPr>
                <w:sz w:val="20"/>
                <w:szCs w:val="22"/>
              </w:rPr>
            </w:pPr>
            <w:r>
              <w:t>Publicación</w:t>
            </w:r>
          </w:p>
        </w:tc>
        <w:tc>
          <w:tcPr>
            <w:tcW w:w="5976" w:type="dxa"/>
            <w:vAlign w:val="center"/>
          </w:tcPr>
          <w:p w14:paraId="620B6D74" w14:textId="77777777" w:rsidR="008E5CCC" w:rsidRPr="000A74CC" w:rsidRDefault="00000000" w:rsidP="000A74CC">
            <w:pPr>
              <w:pStyle w:val="Sinespaciado"/>
              <w:rPr>
                <w:sz w:val="20"/>
                <w:szCs w:val="22"/>
              </w:rPr>
            </w:pPr>
            <w:r>
              <w:t>El Nuevo Diario se une al Campeonato de Clubes para una cobertura exclusiva</w:t>
            </w:r>
          </w:p>
        </w:tc>
        <w:tc>
          <w:tcPr>
            <w:tcW w:w="2304" w:type="dxa"/>
            <w:vAlign w:val="center"/>
          </w:tcPr>
          <w:p w14:paraId="6B72F160" w14:textId="77777777" w:rsidR="008E5CCC" w:rsidRPr="000A74CC" w:rsidRDefault="008E5CCC" w:rsidP="000A74CC">
            <w:pPr>
              <w:pStyle w:val="Sinespaciado"/>
              <w:rPr>
                <w:sz w:val="20"/>
                <w:szCs w:val="22"/>
              </w:rPr>
            </w:pPr>
            <w:hyperlink r:id="rId77">
              <w:r>
                <w:rPr>
                  <w:rStyle w:val="Hyperlink"/>
                  <w:sz w:val="20"/>
                </w:rPr>
                <w:t>Abrir publicación</w:t>
              </w:r>
            </w:hyperlink>
          </w:p>
        </w:tc>
      </w:tr>
      <w:tr w:rsidR="008E5CCC" w:rsidRPr="000A74CC" w14:paraId="3E634798" w14:textId="77777777">
        <w:tc>
          <w:tcPr>
            <w:tcW w:w="936" w:type="dxa"/>
            <w:vAlign w:val="center"/>
          </w:tcPr>
          <w:p w14:paraId="0ABED996" w14:textId="77777777" w:rsidR="008E5CCC" w:rsidRPr="000A74CC" w:rsidRDefault="00000000" w:rsidP="000A74CC">
            <w:pPr>
              <w:pStyle w:val="Sinespaciado"/>
              <w:rPr>
                <w:sz w:val="20"/>
                <w:szCs w:val="22"/>
              </w:rPr>
            </w:pPr>
            <w:r>
              <w:t>T046</w:t>
            </w:r>
          </w:p>
        </w:tc>
        <w:tc>
          <w:tcPr>
            <w:tcW w:w="1296" w:type="dxa"/>
            <w:vAlign w:val="center"/>
          </w:tcPr>
          <w:p w14:paraId="56AE1938" w14:textId="77777777" w:rsidR="008E5CCC" w:rsidRPr="000A74CC" w:rsidRDefault="00000000" w:rsidP="000A74CC">
            <w:pPr>
              <w:pStyle w:val="Sinespaciado"/>
              <w:rPr>
                <w:sz w:val="20"/>
                <w:szCs w:val="22"/>
              </w:rPr>
            </w:pPr>
            <w:r>
              <w:t>Septiembre</w:t>
            </w:r>
          </w:p>
        </w:tc>
        <w:tc>
          <w:tcPr>
            <w:tcW w:w="1296" w:type="dxa"/>
            <w:vAlign w:val="center"/>
          </w:tcPr>
          <w:p w14:paraId="700A6F5A" w14:textId="77777777" w:rsidR="008E5CCC" w:rsidRPr="000A74CC" w:rsidRDefault="00000000" w:rsidP="000A74CC">
            <w:pPr>
              <w:pStyle w:val="Sinespaciado"/>
              <w:rPr>
                <w:sz w:val="20"/>
                <w:szCs w:val="22"/>
              </w:rPr>
            </w:pPr>
            <w:r>
              <w:t>08/09/2025</w:t>
            </w:r>
          </w:p>
        </w:tc>
        <w:tc>
          <w:tcPr>
            <w:tcW w:w="1872" w:type="dxa"/>
            <w:vAlign w:val="center"/>
          </w:tcPr>
          <w:p w14:paraId="5B5ED31E" w14:textId="77777777" w:rsidR="008E5CCC" w:rsidRPr="000A74CC" w:rsidRDefault="00000000" w:rsidP="000A74CC">
            <w:pPr>
              <w:pStyle w:val="Sinespaciado"/>
              <w:rPr>
                <w:sz w:val="20"/>
                <w:szCs w:val="22"/>
              </w:rPr>
            </w:pPr>
            <w:r>
              <w:t>Publicación</w:t>
            </w:r>
          </w:p>
        </w:tc>
        <w:tc>
          <w:tcPr>
            <w:tcW w:w="5976" w:type="dxa"/>
            <w:vAlign w:val="center"/>
          </w:tcPr>
          <w:p w14:paraId="5FD616D0" w14:textId="77777777" w:rsidR="008E5CCC" w:rsidRPr="000A74CC" w:rsidRDefault="00000000" w:rsidP="000A74CC">
            <w:pPr>
              <w:pStyle w:val="Sinespaciado"/>
              <w:rPr>
                <w:sz w:val="20"/>
                <w:szCs w:val="22"/>
              </w:rPr>
            </w:pPr>
            <w:r>
              <w:t>EL NUEVO DIARIO EN LA TARDE | LUNES 08 5:00 PM | ROBERTO ÁNGEL SALCEDO MINISTRO DE CULTURA</w:t>
            </w:r>
          </w:p>
        </w:tc>
        <w:tc>
          <w:tcPr>
            <w:tcW w:w="2304" w:type="dxa"/>
            <w:vAlign w:val="center"/>
          </w:tcPr>
          <w:p w14:paraId="33361F80" w14:textId="77777777" w:rsidR="008E5CCC" w:rsidRPr="000A74CC" w:rsidRDefault="008E5CCC" w:rsidP="000A74CC">
            <w:pPr>
              <w:pStyle w:val="Sinespaciado"/>
              <w:rPr>
                <w:sz w:val="20"/>
                <w:szCs w:val="22"/>
              </w:rPr>
            </w:pPr>
            <w:hyperlink r:id="rId78">
              <w:r>
                <w:rPr>
                  <w:rStyle w:val="Hyperlink"/>
                  <w:sz w:val="20"/>
                </w:rPr>
                <w:t>Abrir publicación</w:t>
              </w:r>
            </w:hyperlink>
          </w:p>
        </w:tc>
      </w:tr>
      <w:tr w:rsidR="008E5CCC" w:rsidRPr="000A74CC" w14:paraId="0595ECD8" w14:textId="77777777">
        <w:tc>
          <w:tcPr>
            <w:tcW w:w="936" w:type="dxa"/>
            <w:vAlign w:val="center"/>
          </w:tcPr>
          <w:p w14:paraId="01BE60BF" w14:textId="77777777" w:rsidR="008E5CCC" w:rsidRPr="000A74CC" w:rsidRDefault="00000000" w:rsidP="000A74CC">
            <w:pPr>
              <w:pStyle w:val="Sinespaciado"/>
              <w:rPr>
                <w:sz w:val="20"/>
                <w:szCs w:val="22"/>
              </w:rPr>
            </w:pPr>
            <w:r>
              <w:t>T047</w:t>
            </w:r>
          </w:p>
        </w:tc>
        <w:tc>
          <w:tcPr>
            <w:tcW w:w="1296" w:type="dxa"/>
            <w:vAlign w:val="center"/>
          </w:tcPr>
          <w:p w14:paraId="7F9240A5" w14:textId="77777777" w:rsidR="008E5CCC" w:rsidRPr="000A74CC" w:rsidRDefault="00000000" w:rsidP="000A74CC">
            <w:pPr>
              <w:pStyle w:val="Sinespaciado"/>
              <w:rPr>
                <w:sz w:val="20"/>
                <w:szCs w:val="22"/>
              </w:rPr>
            </w:pPr>
            <w:r>
              <w:t>Noviembre</w:t>
            </w:r>
          </w:p>
        </w:tc>
        <w:tc>
          <w:tcPr>
            <w:tcW w:w="1296" w:type="dxa"/>
            <w:vAlign w:val="center"/>
          </w:tcPr>
          <w:p w14:paraId="28C7022A" w14:textId="77777777" w:rsidR="008E5CCC" w:rsidRPr="000A74CC" w:rsidRDefault="00000000" w:rsidP="000A74CC">
            <w:pPr>
              <w:pStyle w:val="Sinespaciado"/>
              <w:rPr>
                <w:sz w:val="20"/>
                <w:szCs w:val="22"/>
              </w:rPr>
            </w:pPr>
            <w:r>
              <w:t>10/11/2025</w:t>
            </w:r>
          </w:p>
        </w:tc>
        <w:tc>
          <w:tcPr>
            <w:tcW w:w="1872" w:type="dxa"/>
            <w:vAlign w:val="center"/>
          </w:tcPr>
          <w:p w14:paraId="75AAD85A" w14:textId="77777777" w:rsidR="008E5CCC" w:rsidRPr="000A74CC" w:rsidRDefault="00000000" w:rsidP="000A74CC">
            <w:pPr>
              <w:pStyle w:val="Sinespaciado"/>
              <w:rPr>
                <w:sz w:val="20"/>
                <w:szCs w:val="22"/>
              </w:rPr>
            </w:pPr>
            <w:r>
              <w:t>Reel</w:t>
            </w:r>
          </w:p>
        </w:tc>
        <w:tc>
          <w:tcPr>
            <w:tcW w:w="5976" w:type="dxa"/>
            <w:vAlign w:val="center"/>
          </w:tcPr>
          <w:p w14:paraId="363ADF65" w14:textId="77777777" w:rsidR="008E5CCC" w:rsidRPr="000A74CC" w:rsidRDefault="00000000" w:rsidP="000A74CC">
            <w:pPr>
              <w:pStyle w:val="Sinespaciado"/>
              <w:rPr>
                <w:sz w:val="20"/>
                <w:szCs w:val="22"/>
              </w:rPr>
            </w:pPr>
            <w:r>
              <w:t>Presidente Abinader: “Nosotros queremos turistas, no queremos delincuentes”</w:t>
            </w:r>
          </w:p>
        </w:tc>
        <w:tc>
          <w:tcPr>
            <w:tcW w:w="2304" w:type="dxa"/>
            <w:vAlign w:val="center"/>
          </w:tcPr>
          <w:p w14:paraId="0B98F259" w14:textId="77777777" w:rsidR="008E5CCC" w:rsidRPr="000A74CC" w:rsidRDefault="008E5CCC" w:rsidP="000A74CC">
            <w:pPr>
              <w:pStyle w:val="Sinespaciado"/>
              <w:rPr>
                <w:sz w:val="20"/>
                <w:szCs w:val="22"/>
              </w:rPr>
            </w:pPr>
            <w:hyperlink r:id="rId79">
              <w:r>
                <w:rPr>
                  <w:rStyle w:val="Hyperlink"/>
                  <w:sz w:val="20"/>
                </w:rPr>
                <w:t>Abrir publicación</w:t>
              </w:r>
            </w:hyperlink>
          </w:p>
        </w:tc>
      </w:tr>
      <w:tr w:rsidR="008E5CCC" w:rsidRPr="000A74CC" w14:paraId="5F483C89" w14:textId="77777777">
        <w:tc>
          <w:tcPr>
            <w:tcW w:w="936" w:type="dxa"/>
            <w:vAlign w:val="center"/>
          </w:tcPr>
          <w:p w14:paraId="63ABC9E6" w14:textId="77777777" w:rsidR="008E5CCC" w:rsidRPr="000A74CC" w:rsidRDefault="00000000" w:rsidP="000A74CC">
            <w:pPr>
              <w:pStyle w:val="Sinespaciado"/>
              <w:rPr>
                <w:sz w:val="20"/>
                <w:szCs w:val="22"/>
              </w:rPr>
            </w:pPr>
            <w:r>
              <w:t>T048</w:t>
            </w:r>
          </w:p>
        </w:tc>
        <w:tc>
          <w:tcPr>
            <w:tcW w:w="1296" w:type="dxa"/>
            <w:vAlign w:val="center"/>
          </w:tcPr>
          <w:p w14:paraId="506D5592" w14:textId="77777777" w:rsidR="008E5CCC" w:rsidRPr="000A74CC" w:rsidRDefault="00000000" w:rsidP="000A74CC">
            <w:pPr>
              <w:pStyle w:val="Sinespaciado"/>
              <w:rPr>
                <w:sz w:val="20"/>
                <w:szCs w:val="22"/>
              </w:rPr>
            </w:pPr>
            <w:r>
              <w:t>Noviembre</w:t>
            </w:r>
          </w:p>
        </w:tc>
        <w:tc>
          <w:tcPr>
            <w:tcW w:w="1296" w:type="dxa"/>
            <w:vAlign w:val="center"/>
          </w:tcPr>
          <w:p w14:paraId="0D7893CA" w14:textId="77777777" w:rsidR="008E5CCC" w:rsidRPr="000A74CC" w:rsidRDefault="00000000" w:rsidP="000A74CC">
            <w:pPr>
              <w:pStyle w:val="Sinespaciado"/>
              <w:rPr>
                <w:sz w:val="20"/>
                <w:szCs w:val="22"/>
              </w:rPr>
            </w:pPr>
            <w:r>
              <w:t>24/11/2025</w:t>
            </w:r>
          </w:p>
        </w:tc>
        <w:tc>
          <w:tcPr>
            <w:tcW w:w="1872" w:type="dxa"/>
            <w:vAlign w:val="center"/>
          </w:tcPr>
          <w:p w14:paraId="65CA6660" w14:textId="77777777" w:rsidR="008E5CCC" w:rsidRPr="000A74CC" w:rsidRDefault="00000000" w:rsidP="000A74CC">
            <w:pPr>
              <w:pStyle w:val="Sinespaciado"/>
              <w:rPr>
                <w:sz w:val="20"/>
                <w:szCs w:val="22"/>
              </w:rPr>
            </w:pPr>
            <w:r>
              <w:t>Reel</w:t>
            </w:r>
          </w:p>
        </w:tc>
        <w:tc>
          <w:tcPr>
            <w:tcW w:w="5976" w:type="dxa"/>
            <w:vAlign w:val="center"/>
          </w:tcPr>
          <w:p w14:paraId="20C66158" w14:textId="77777777" w:rsidR="008E5CCC" w:rsidRPr="000A74CC" w:rsidRDefault="00000000" w:rsidP="000A74CC">
            <w:pPr>
              <w:pStyle w:val="Sinespaciado"/>
              <w:rPr>
                <w:sz w:val="20"/>
                <w:szCs w:val="22"/>
              </w:rPr>
            </w:pPr>
            <w:r>
              <w:t>“Tarde o temprano caerán”: Paliza envía mensaje a vinculados a actos ilegales</w:t>
            </w:r>
          </w:p>
        </w:tc>
        <w:tc>
          <w:tcPr>
            <w:tcW w:w="2304" w:type="dxa"/>
            <w:vAlign w:val="center"/>
          </w:tcPr>
          <w:p w14:paraId="75913918" w14:textId="77777777" w:rsidR="008E5CCC" w:rsidRPr="000A74CC" w:rsidRDefault="008E5CCC" w:rsidP="000A74CC">
            <w:pPr>
              <w:pStyle w:val="Sinespaciado"/>
              <w:rPr>
                <w:sz w:val="20"/>
                <w:szCs w:val="22"/>
              </w:rPr>
            </w:pPr>
            <w:hyperlink r:id="rId80">
              <w:r>
                <w:rPr>
                  <w:rStyle w:val="Hyperlink"/>
                  <w:sz w:val="20"/>
                </w:rPr>
                <w:t>Abrir publicación</w:t>
              </w:r>
            </w:hyperlink>
          </w:p>
        </w:tc>
      </w:tr>
      <w:tr w:rsidR="008E5CCC" w:rsidRPr="000A74CC" w14:paraId="3F0C1E80" w14:textId="77777777">
        <w:tc>
          <w:tcPr>
            <w:tcW w:w="936" w:type="dxa"/>
            <w:vAlign w:val="center"/>
          </w:tcPr>
          <w:p w14:paraId="7147467B" w14:textId="77777777" w:rsidR="008E5CCC" w:rsidRPr="000A74CC" w:rsidRDefault="00000000" w:rsidP="000A74CC">
            <w:pPr>
              <w:pStyle w:val="Sinespaciado"/>
              <w:rPr>
                <w:sz w:val="20"/>
                <w:szCs w:val="22"/>
              </w:rPr>
            </w:pPr>
            <w:r>
              <w:t>T049</w:t>
            </w:r>
          </w:p>
        </w:tc>
        <w:tc>
          <w:tcPr>
            <w:tcW w:w="1296" w:type="dxa"/>
            <w:vAlign w:val="center"/>
          </w:tcPr>
          <w:p w14:paraId="5667E068" w14:textId="77777777" w:rsidR="008E5CCC" w:rsidRPr="000A74CC" w:rsidRDefault="00000000" w:rsidP="000A74CC">
            <w:pPr>
              <w:pStyle w:val="Sinespaciado"/>
              <w:rPr>
                <w:sz w:val="20"/>
                <w:szCs w:val="22"/>
              </w:rPr>
            </w:pPr>
            <w:r>
              <w:t>Diciembre</w:t>
            </w:r>
          </w:p>
        </w:tc>
        <w:tc>
          <w:tcPr>
            <w:tcW w:w="1296" w:type="dxa"/>
            <w:vAlign w:val="center"/>
          </w:tcPr>
          <w:p w14:paraId="6A18DC35" w14:textId="77777777" w:rsidR="008E5CCC" w:rsidRPr="000A74CC" w:rsidRDefault="00000000" w:rsidP="000A74CC">
            <w:pPr>
              <w:pStyle w:val="Sinespaciado"/>
              <w:rPr>
                <w:sz w:val="20"/>
                <w:szCs w:val="22"/>
              </w:rPr>
            </w:pPr>
            <w:r>
              <w:t>15/12/2025</w:t>
            </w:r>
          </w:p>
        </w:tc>
        <w:tc>
          <w:tcPr>
            <w:tcW w:w="1872" w:type="dxa"/>
            <w:vAlign w:val="center"/>
          </w:tcPr>
          <w:p w14:paraId="56C4C2B5" w14:textId="77777777" w:rsidR="008E5CCC" w:rsidRPr="000A74CC" w:rsidRDefault="00000000" w:rsidP="000A74CC">
            <w:pPr>
              <w:pStyle w:val="Sinespaciado"/>
              <w:rPr>
                <w:sz w:val="20"/>
                <w:szCs w:val="22"/>
              </w:rPr>
            </w:pPr>
            <w:r>
              <w:t>Reel</w:t>
            </w:r>
          </w:p>
        </w:tc>
        <w:tc>
          <w:tcPr>
            <w:tcW w:w="5976" w:type="dxa"/>
            <w:vAlign w:val="center"/>
          </w:tcPr>
          <w:p w14:paraId="556E7158" w14:textId="77777777" w:rsidR="008E5CCC" w:rsidRPr="000A74CC" w:rsidRDefault="00000000" w:rsidP="000A74CC">
            <w:pPr>
              <w:pStyle w:val="Sinespaciado"/>
              <w:rPr>
                <w:sz w:val="20"/>
                <w:szCs w:val="22"/>
              </w:rPr>
            </w:pPr>
            <w:r>
              <w:t>Diputadas se pelean a golpes y jalones de pelo en parlamento de Ciudad de México</w:t>
            </w:r>
          </w:p>
        </w:tc>
        <w:tc>
          <w:tcPr>
            <w:tcW w:w="2304" w:type="dxa"/>
            <w:vAlign w:val="center"/>
          </w:tcPr>
          <w:p w14:paraId="08FF23C6" w14:textId="77777777" w:rsidR="008E5CCC" w:rsidRPr="000A74CC" w:rsidRDefault="008E5CCC" w:rsidP="000A74CC">
            <w:pPr>
              <w:pStyle w:val="Sinespaciado"/>
              <w:rPr>
                <w:sz w:val="20"/>
                <w:szCs w:val="22"/>
              </w:rPr>
            </w:pPr>
            <w:hyperlink r:id="rId81">
              <w:r>
                <w:rPr>
                  <w:rStyle w:val="Hyperlink"/>
                  <w:sz w:val="20"/>
                </w:rPr>
                <w:t>Abrir publicación</w:t>
              </w:r>
            </w:hyperlink>
          </w:p>
        </w:tc>
      </w:tr>
      <w:tr w:rsidR="008E5CCC" w:rsidRPr="000A74CC" w14:paraId="477526A3" w14:textId="77777777">
        <w:tc>
          <w:tcPr>
            <w:tcW w:w="936" w:type="dxa"/>
            <w:vAlign w:val="center"/>
          </w:tcPr>
          <w:p w14:paraId="4EFAD77C" w14:textId="77777777" w:rsidR="008E5CCC" w:rsidRPr="000A74CC" w:rsidRDefault="00000000" w:rsidP="000A74CC">
            <w:pPr>
              <w:pStyle w:val="Sinespaciado"/>
              <w:rPr>
                <w:sz w:val="20"/>
                <w:szCs w:val="22"/>
              </w:rPr>
            </w:pPr>
            <w:r>
              <w:t>T050</w:t>
            </w:r>
          </w:p>
        </w:tc>
        <w:tc>
          <w:tcPr>
            <w:tcW w:w="1296" w:type="dxa"/>
            <w:vAlign w:val="center"/>
          </w:tcPr>
          <w:p w14:paraId="082998BA" w14:textId="77777777" w:rsidR="008E5CCC" w:rsidRPr="000A74CC" w:rsidRDefault="00000000" w:rsidP="000A74CC">
            <w:pPr>
              <w:pStyle w:val="Sinespaciado"/>
              <w:rPr>
                <w:sz w:val="20"/>
                <w:szCs w:val="22"/>
              </w:rPr>
            </w:pPr>
            <w:r>
              <w:t>Diciembre</w:t>
            </w:r>
          </w:p>
        </w:tc>
        <w:tc>
          <w:tcPr>
            <w:tcW w:w="1296" w:type="dxa"/>
            <w:vAlign w:val="center"/>
          </w:tcPr>
          <w:p w14:paraId="3ED4C188" w14:textId="77777777" w:rsidR="008E5CCC" w:rsidRPr="000A74CC" w:rsidRDefault="00000000" w:rsidP="000A74CC">
            <w:pPr>
              <w:pStyle w:val="Sinespaciado"/>
              <w:rPr>
                <w:sz w:val="20"/>
                <w:szCs w:val="22"/>
              </w:rPr>
            </w:pPr>
            <w:r>
              <w:t>15/12/2025</w:t>
            </w:r>
          </w:p>
        </w:tc>
        <w:tc>
          <w:tcPr>
            <w:tcW w:w="1872" w:type="dxa"/>
            <w:vAlign w:val="center"/>
          </w:tcPr>
          <w:p w14:paraId="03114D76" w14:textId="77777777" w:rsidR="008E5CCC" w:rsidRPr="000A74CC" w:rsidRDefault="00000000" w:rsidP="000A74CC">
            <w:pPr>
              <w:pStyle w:val="Sinespaciado"/>
              <w:rPr>
                <w:sz w:val="20"/>
                <w:szCs w:val="22"/>
              </w:rPr>
            </w:pPr>
            <w:r>
              <w:t>Reel</w:t>
            </w:r>
          </w:p>
        </w:tc>
        <w:tc>
          <w:tcPr>
            <w:tcW w:w="5976" w:type="dxa"/>
            <w:vAlign w:val="center"/>
          </w:tcPr>
          <w:p w14:paraId="49D54D2E" w14:textId="77777777" w:rsidR="008E5CCC" w:rsidRPr="000A74CC" w:rsidRDefault="00000000" w:rsidP="000A74CC">
            <w:pPr>
              <w:pStyle w:val="Sinespaciado"/>
              <w:rPr>
                <w:sz w:val="20"/>
                <w:szCs w:val="22"/>
              </w:rPr>
            </w:pPr>
            <w:r>
              <w:t>Trasladan al empresario Eduardo Read Estrella a prisión domiciliaria</w:t>
            </w:r>
          </w:p>
        </w:tc>
        <w:tc>
          <w:tcPr>
            <w:tcW w:w="2304" w:type="dxa"/>
            <w:vAlign w:val="center"/>
          </w:tcPr>
          <w:p w14:paraId="16FEC917" w14:textId="77777777" w:rsidR="008E5CCC" w:rsidRPr="000A74CC" w:rsidRDefault="008E5CCC" w:rsidP="000A74CC">
            <w:pPr>
              <w:pStyle w:val="Sinespaciado"/>
              <w:rPr>
                <w:sz w:val="20"/>
                <w:szCs w:val="22"/>
              </w:rPr>
            </w:pPr>
            <w:hyperlink r:id="rId82">
              <w:r>
                <w:rPr>
                  <w:rStyle w:val="Hyperlink"/>
                  <w:sz w:val="20"/>
                </w:rPr>
                <w:t>Abrir publicación</w:t>
              </w:r>
            </w:hyperlink>
          </w:p>
        </w:tc>
      </w:tr>
    </w:tbl>
    <w:p w14:paraId="7458064A" w14:textId="77777777" w:rsidR="00AA1308" w:rsidRPr="00D846B6" w:rsidRDefault="00AA1308" w:rsidP="00AA1308">
      <w:pPr>
        <w:pStyle w:val="isselectedend"/>
        <w:rPr>
          <w:sz w:val="18"/>
          <w:szCs w:val="18"/>
        </w:rPr>
      </w:pPr>
      <w:r>
        <w:rPr>
          <w:rStyle w:val="Fuerte"/>
          <w:sz w:val="18"/>
          <w:szCs w:val="18"/>
        </w:rPr>
        <w:t>Corpus completo de publicaciones analizadas (T001–T050)</w:t>
      </w:r>
    </w:p>
    <w:p w14:paraId="6FF6453B" w14:textId="77777777" w:rsidR="00AA1308" w:rsidRPr="00134E74" w:rsidRDefault="00AA1308" w:rsidP="00AA1308">
      <w:pPr>
        <w:rPr>
          <w:lang w:val="es-ES"/>
        </w:rPr>
      </w:pPr>
      <w:r>
        <w:t>Fuente: Elaboración propia a partir de la matriz validada de 50 titulares.</w:t>
      </w:r>
    </w:p>
    <w:p w14:paraId="55CAEE7B" w14:textId="77777777" w:rsidR="00AA1308" w:rsidRPr="00134E74" w:rsidRDefault="00AA1308" w:rsidP="00AA1308">
      <w:pPr>
        <w:keepNext/>
        <w:spacing w:line="240" w:lineRule="auto"/>
        <w:rPr>
          <w:lang w:val="es-ES"/>
        </w:rPr>
      </w:pPr>
      <w:r>
        <w:rPr>
          <w:b/>
          <w:lang w:val="es-ES"/>
        </w:rPr>
        <w:t>Tabla C2</w:t>
      </w:r>
    </w:p>
    <w:p w14:paraId="652BBCDF" w14:textId="77777777" w:rsidR="00AA1308" w:rsidRPr="00134E74" w:rsidRDefault="00AA1308" w:rsidP="00AA1308">
      <w:pPr>
        <w:keepNext/>
        <w:spacing w:after="100" w:line="240" w:lineRule="auto"/>
        <w:rPr>
          <w:lang w:val="es-ES"/>
        </w:rPr>
      </w:pPr>
      <w:proofErr w:type="spellStart"/>
      <w:proofErr w:type="spellEnd"/>
      <w:r>
        <w:rPr>
          <w:i/>
          <w:lang w:val="es-ES"/>
        </w:rPr>
        <w:t>Distribución de códigos por mes (resumen de cuotas)</w:t>
      </w:r>
    </w:p>
    <w:tbl>
      <w:tblPr>
        <w:tblW w:w="4151" w:type="pct"/>
        <w:tblLook w:val="04A0" w:firstRow="1" w:lastRow="0" w:firstColumn="1" w:lastColumn="0" w:noHBand="0" w:noVBand="1"/>
      </w:tblPr>
      <w:tblGrid>
        <w:gridCol w:w="2834"/>
        <w:gridCol w:w="2411"/>
        <w:gridCol w:w="6379"/>
      </w:tblGrid>
      <w:tr w:rsidR="00F962B4" w14:paraId="730FFF1D" w14:textId="77777777" w:rsidTr="00F962B4">
        <w:trPr>
          <w:tblHeader/>
        </w:trPr>
        <w:tc>
          <w:tcPr>
            <w:tcW w:w="1219" w:type="pct"/>
            <w:tcBorders>
              <w:top w:val="single" w:sz="12" w:space="0" w:color="000000"/>
              <w:left w:val="nil"/>
              <w:bottom w:val="single" w:sz="8" w:space="0" w:color="000000"/>
              <w:right w:val="nil"/>
            </w:tcBorders>
            <w:tcMar>
              <w:top w:w="70" w:type="dxa"/>
              <w:left w:w="90" w:type="dxa"/>
              <w:bottom w:w="70" w:type="dxa"/>
              <w:right w:w="90" w:type="dxa"/>
            </w:tcMar>
            <w:vAlign w:val="center"/>
          </w:tcPr>
          <w:p w14:paraId="59F9AF32" w14:textId="77777777" w:rsidR="00F962B4" w:rsidRDefault="00F962B4" w:rsidP="000A74CC">
            <w:pPr>
              <w:pStyle w:val="Sinespaciado"/>
            </w:pPr>
            <w:r>
              <w:t>Códigos</w:t>
            </w:r>
          </w:p>
        </w:tc>
        <w:tc>
          <w:tcPr>
            <w:tcW w:w="1037" w:type="pct"/>
            <w:tcBorders>
              <w:top w:val="single" w:sz="12" w:space="0" w:color="000000"/>
              <w:left w:val="nil"/>
              <w:bottom w:val="single" w:sz="8" w:space="0" w:color="000000"/>
              <w:right w:val="nil"/>
            </w:tcBorders>
            <w:tcMar>
              <w:top w:w="70" w:type="dxa"/>
              <w:left w:w="90" w:type="dxa"/>
              <w:bottom w:w="70" w:type="dxa"/>
              <w:right w:w="90" w:type="dxa"/>
            </w:tcMar>
            <w:vAlign w:val="center"/>
          </w:tcPr>
          <w:p w14:paraId="5AC2F87D" w14:textId="77777777" w:rsidR="00F962B4" w:rsidRDefault="00F962B4" w:rsidP="000A74CC">
            <w:pPr>
              <w:pStyle w:val="Sinespaciado"/>
            </w:pPr>
            <w:r>
              <w:t>Mes</w:t>
            </w:r>
          </w:p>
        </w:tc>
        <w:tc>
          <w:tcPr>
            <w:tcW w:w="2744" w:type="pct"/>
            <w:tcBorders>
              <w:top w:val="single" w:sz="12" w:space="0" w:color="000000"/>
              <w:left w:val="nil"/>
              <w:bottom w:val="single" w:sz="8" w:space="0" w:color="000000"/>
              <w:right w:val="nil"/>
            </w:tcBorders>
            <w:tcMar>
              <w:top w:w="70" w:type="dxa"/>
              <w:left w:w="90" w:type="dxa"/>
              <w:bottom w:w="70" w:type="dxa"/>
              <w:right w:w="90" w:type="dxa"/>
            </w:tcMar>
            <w:vAlign w:val="center"/>
          </w:tcPr>
          <w:p w14:paraId="64A041FA" w14:textId="77777777" w:rsidR="00F962B4" w:rsidRDefault="00F962B4" w:rsidP="000A74CC">
            <w:pPr>
              <w:pStyle w:val="Sinespaciado"/>
            </w:pPr>
            <w:r>
              <w:t>Cuota</w:t>
            </w:r>
          </w:p>
        </w:tc>
      </w:tr>
      <w:tr w:rsidR="00F962B4" w:rsidRPr="00134E74" w14:paraId="6FE60B9B" w14:textId="77777777" w:rsidTr="00F962B4">
        <w:trPr>
          <w:cantSplit/>
        </w:trPr>
        <w:tc>
          <w:tcPr>
            <w:tcW w:w="1219" w:type="pct"/>
            <w:tcBorders>
              <w:top w:val="nil"/>
              <w:left w:val="nil"/>
              <w:bottom w:val="nil"/>
              <w:right w:val="nil"/>
            </w:tcBorders>
            <w:tcMar>
              <w:top w:w="70" w:type="dxa"/>
              <w:left w:w="90" w:type="dxa"/>
              <w:bottom w:w="70" w:type="dxa"/>
              <w:right w:w="90" w:type="dxa"/>
            </w:tcMar>
            <w:vAlign w:val="center"/>
          </w:tcPr>
          <w:p w14:paraId="47BAFFEF" w14:textId="77777777" w:rsidR="00F962B4" w:rsidRDefault="00F962B4" w:rsidP="000A74CC">
            <w:pPr>
              <w:pStyle w:val="Sinespaciado"/>
            </w:pPr>
            <w:r>
              <w:t>T013–T018</w:t>
            </w:r>
          </w:p>
        </w:tc>
        <w:tc>
          <w:tcPr>
            <w:tcW w:w="1037" w:type="pct"/>
            <w:tcBorders>
              <w:top w:val="nil"/>
              <w:left w:val="nil"/>
              <w:bottom w:val="nil"/>
              <w:right w:val="nil"/>
            </w:tcBorders>
            <w:tcMar>
              <w:top w:w="70" w:type="dxa"/>
              <w:left w:w="90" w:type="dxa"/>
              <w:bottom w:w="70" w:type="dxa"/>
              <w:right w:w="90" w:type="dxa"/>
            </w:tcMar>
            <w:vAlign w:val="center"/>
          </w:tcPr>
          <w:p w14:paraId="6BF94C2A" w14:textId="77777777" w:rsidR="00F962B4" w:rsidRDefault="00F962B4" w:rsidP="000A74CC">
            <w:pPr>
              <w:pStyle w:val="Sinespaciado"/>
            </w:pPr>
            <w:r>
              <w:t>Julio de 2025</w:t>
            </w:r>
          </w:p>
        </w:tc>
        <w:tc>
          <w:tcPr>
            <w:tcW w:w="2744" w:type="pct"/>
            <w:tcBorders>
              <w:top w:val="nil"/>
              <w:left w:val="nil"/>
              <w:bottom w:val="nil"/>
              <w:right w:val="nil"/>
            </w:tcBorders>
            <w:tcMar>
              <w:top w:w="70" w:type="dxa"/>
              <w:left w:w="90" w:type="dxa"/>
              <w:bottom w:w="70" w:type="dxa"/>
              <w:right w:w="90" w:type="dxa"/>
            </w:tcMar>
            <w:vAlign w:val="center"/>
          </w:tcPr>
          <w:p w14:paraId="513EC3B0" w14:textId="77777777" w:rsidR="00F962B4" w:rsidRPr="00134E74" w:rsidRDefault="00F962B4" w:rsidP="000A74CC">
            <w:pPr>
              <w:pStyle w:val="Sinespaciado"/>
              <w:rPr>
                <w:lang w:val="es-ES"/>
              </w:rPr>
            </w:pPr>
            <w:r>
              <w:t>6</w:t>
            </w:r>
          </w:p>
        </w:tc>
      </w:tr>
      <w:tr w:rsidR="00F962B4" w:rsidRPr="00134E74" w14:paraId="57A9E8E4" w14:textId="77777777" w:rsidTr="00F962B4">
        <w:trPr>
          <w:cantSplit/>
        </w:trPr>
        <w:tc>
          <w:tcPr>
            <w:tcW w:w="1219" w:type="pct"/>
            <w:tcBorders>
              <w:top w:val="nil"/>
              <w:left w:val="nil"/>
              <w:bottom w:val="nil"/>
              <w:right w:val="nil"/>
            </w:tcBorders>
            <w:tcMar>
              <w:top w:w="70" w:type="dxa"/>
              <w:left w:w="90" w:type="dxa"/>
              <w:bottom w:w="70" w:type="dxa"/>
              <w:right w:w="90" w:type="dxa"/>
            </w:tcMar>
            <w:vAlign w:val="center"/>
          </w:tcPr>
          <w:p w14:paraId="67581CE3" w14:textId="77777777" w:rsidR="00F962B4" w:rsidRDefault="00F962B4" w:rsidP="000A74CC">
            <w:pPr>
              <w:pStyle w:val="Sinespaciado"/>
            </w:pPr>
            <w:r>
              <w:t>T019–T022</w:t>
            </w:r>
          </w:p>
        </w:tc>
        <w:tc>
          <w:tcPr>
            <w:tcW w:w="1037" w:type="pct"/>
            <w:tcBorders>
              <w:top w:val="nil"/>
              <w:left w:val="nil"/>
              <w:bottom w:val="nil"/>
              <w:right w:val="nil"/>
            </w:tcBorders>
            <w:tcMar>
              <w:top w:w="70" w:type="dxa"/>
              <w:left w:w="90" w:type="dxa"/>
              <w:bottom w:w="70" w:type="dxa"/>
              <w:right w:w="90" w:type="dxa"/>
            </w:tcMar>
            <w:vAlign w:val="center"/>
          </w:tcPr>
          <w:p w14:paraId="3A5919BD" w14:textId="77777777" w:rsidR="00F962B4" w:rsidRDefault="00F962B4" w:rsidP="000A74CC">
            <w:pPr>
              <w:pStyle w:val="Sinespaciado"/>
            </w:pPr>
            <w:r>
              <w:t>Agosto de 2025</w:t>
            </w:r>
          </w:p>
        </w:tc>
        <w:tc>
          <w:tcPr>
            <w:tcW w:w="2744" w:type="pct"/>
            <w:tcBorders>
              <w:top w:val="nil"/>
              <w:left w:val="nil"/>
              <w:bottom w:val="nil"/>
              <w:right w:val="nil"/>
            </w:tcBorders>
            <w:tcMar>
              <w:top w:w="70" w:type="dxa"/>
              <w:left w:w="90" w:type="dxa"/>
              <w:bottom w:w="70" w:type="dxa"/>
              <w:right w:w="90" w:type="dxa"/>
            </w:tcMar>
            <w:vAlign w:val="center"/>
          </w:tcPr>
          <w:p w14:paraId="55346F97" w14:textId="77777777" w:rsidR="00F962B4" w:rsidRPr="00134E74" w:rsidRDefault="00F962B4" w:rsidP="000A74CC">
            <w:pPr>
              <w:pStyle w:val="Sinespaciado"/>
              <w:rPr>
                <w:lang w:val="es-ES"/>
              </w:rPr>
            </w:pPr>
            <w:r>
              <w:t>4</w:t>
            </w:r>
          </w:p>
        </w:tc>
      </w:tr>
      <w:tr w:rsidR="00F962B4" w:rsidRPr="00134E74" w14:paraId="629AF9D4" w14:textId="77777777" w:rsidTr="00F962B4">
        <w:trPr>
          <w:cantSplit/>
        </w:trPr>
        <w:tc>
          <w:tcPr>
            <w:tcW w:w="1219" w:type="pct"/>
            <w:tcBorders>
              <w:top w:val="nil"/>
              <w:left w:val="nil"/>
              <w:bottom w:val="nil"/>
              <w:right w:val="nil"/>
            </w:tcBorders>
            <w:tcMar>
              <w:top w:w="70" w:type="dxa"/>
              <w:left w:w="90" w:type="dxa"/>
              <w:bottom w:w="70" w:type="dxa"/>
              <w:right w:w="90" w:type="dxa"/>
            </w:tcMar>
            <w:vAlign w:val="center"/>
          </w:tcPr>
          <w:p w14:paraId="2C586864" w14:textId="77777777" w:rsidR="00F962B4" w:rsidRDefault="00F962B4" w:rsidP="000A74CC">
            <w:pPr>
              <w:pStyle w:val="Sinespaciado"/>
            </w:pPr>
            <w:r>
              <w:t>T023–T027, T045–T046</w:t>
            </w:r>
          </w:p>
        </w:tc>
        <w:tc>
          <w:tcPr>
            <w:tcW w:w="1037" w:type="pct"/>
            <w:tcBorders>
              <w:top w:val="nil"/>
              <w:left w:val="nil"/>
              <w:bottom w:val="nil"/>
              <w:right w:val="nil"/>
            </w:tcBorders>
            <w:tcMar>
              <w:top w:w="70" w:type="dxa"/>
              <w:left w:w="90" w:type="dxa"/>
              <w:bottom w:w="70" w:type="dxa"/>
              <w:right w:w="90" w:type="dxa"/>
            </w:tcMar>
            <w:vAlign w:val="center"/>
          </w:tcPr>
          <w:p w14:paraId="56A99DF1" w14:textId="77777777" w:rsidR="00F962B4" w:rsidRDefault="00F962B4" w:rsidP="000A74CC">
            <w:pPr>
              <w:pStyle w:val="Sinespaciado"/>
            </w:pPr>
            <w:r>
              <w:t>Septiembre de 2025</w:t>
            </w:r>
          </w:p>
        </w:tc>
        <w:tc>
          <w:tcPr>
            <w:tcW w:w="2744" w:type="pct"/>
            <w:tcBorders>
              <w:top w:val="nil"/>
              <w:left w:val="nil"/>
              <w:bottom w:val="nil"/>
              <w:right w:val="nil"/>
            </w:tcBorders>
            <w:tcMar>
              <w:top w:w="70" w:type="dxa"/>
              <w:left w:w="90" w:type="dxa"/>
              <w:bottom w:w="70" w:type="dxa"/>
              <w:right w:w="90" w:type="dxa"/>
            </w:tcMar>
            <w:vAlign w:val="center"/>
          </w:tcPr>
          <w:p w14:paraId="29093DF7" w14:textId="77777777" w:rsidR="00F962B4" w:rsidRPr="00134E74" w:rsidRDefault="00F962B4" w:rsidP="000A74CC">
            <w:pPr>
              <w:pStyle w:val="Sinespaciado"/>
              <w:rPr>
                <w:lang w:val="es-ES"/>
              </w:rPr>
            </w:pPr>
            <w:r>
              <w:t>7</w:t>
            </w:r>
          </w:p>
        </w:tc>
      </w:tr>
      <w:tr w:rsidR="00F962B4" w:rsidRPr="00134E74" w14:paraId="634E3E1D" w14:textId="77777777" w:rsidTr="00F962B4">
        <w:trPr>
          <w:cantSplit/>
        </w:trPr>
        <w:tc>
          <w:tcPr>
            <w:tcW w:w="1219" w:type="pct"/>
            <w:tcBorders>
              <w:top w:val="nil"/>
              <w:left w:val="nil"/>
              <w:bottom w:val="nil"/>
              <w:right w:val="nil"/>
            </w:tcBorders>
            <w:tcMar>
              <w:top w:w="70" w:type="dxa"/>
              <w:left w:w="90" w:type="dxa"/>
              <w:bottom w:w="70" w:type="dxa"/>
              <w:right w:w="90" w:type="dxa"/>
            </w:tcMar>
            <w:vAlign w:val="center"/>
          </w:tcPr>
          <w:p w14:paraId="6E6F36B2" w14:textId="77777777" w:rsidR="00F962B4" w:rsidRDefault="00F962B4" w:rsidP="000A74CC">
            <w:pPr>
              <w:pStyle w:val="Sinespaciado"/>
            </w:pPr>
            <w:r>
              <w:t>T001, T028–T031</w:t>
            </w:r>
          </w:p>
        </w:tc>
        <w:tc>
          <w:tcPr>
            <w:tcW w:w="1037" w:type="pct"/>
            <w:tcBorders>
              <w:top w:val="nil"/>
              <w:left w:val="nil"/>
              <w:bottom w:val="nil"/>
              <w:right w:val="nil"/>
            </w:tcBorders>
            <w:tcMar>
              <w:top w:w="70" w:type="dxa"/>
              <w:left w:w="90" w:type="dxa"/>
              <w:bottom w:w="70" w:type="dxa"/>
              <w:right w:w="90" w:type="dxa"/>
            </w:tcMar>
            <w:vAlign w:val="center"/>
          </w:tcPr>
          <w:p w14:paraId="3B922E18" w14:textId="77777777" w:rsidR="00F962B4" w:rsidRDefault="00F962B4" w:rsidP="000A74CC">
            <w:pPr>
              <w:pStyle w:val="Sinespaciado"/>
            </w:pPr>
            <w:r>
              <w:t>Octubre de 2025</w:t>
            </w:r>
          </w:p>
        </w:tc>
        <w:tc>
          <w:tcPr>
            <w:tcW w:w="2744" w:type="pct"/>
            <w:tcBorders>
              <w:top w:val="nil"/>
              <w:left w:val="nil"/>
              <w:bottom w:val="nil"/>
              <w:right w:val="nil"/>
            </w:tcBorders>
            <w:tcMar>
              <w:top w:w="70" w:type="dxa"/>
              <w:left w:w="90" w:type="dxa"/>
              <w:bottom w:w="70" w:type="dxa"/>
              <w:right w:w="90" w:type="dxa"/>
            </w:tcMar>
            <w:vAlign w:val="center"/>
          </w:tcPr>
          <w:p w14:paraId="64FD4508" w14:textId="77777777" w:rsidR="00F962B4" w:rsidRPr="00134E74" w:rsidRDefault="00F962B4" w:rsidP="000A74CC">
            <w:pPr>
              <w:pStyle w:val="Sinespaciado"/>
              <w:rPr>
                <w:lang w:val="es-ES"/>
              </w:rPr>
            </w:pPr>
            <w:r>
              <w:t>5</w:t>
            </w:r>
          </w:p>
        </w:tc>
      </w:tr>
      <w:tr w:rsidR="00F962B4" w:rsidRPr="00134E74" w14:paraId="0DE8AA6A" w14:textId="77777777" w:rsidTr="00F962B4">
        <w:trPr>
          <w:cantSplit/>
        </w:trPr>
        <w:tc>
          <w:tcPr>
            <w:tcW w:w="1219" w:type="pct"/>
            <w:tcBorders>
              <w:top w:val="nil"/>
              <w:left w:val="nil"/>
              <w:bottom w:val="nil"/>
              <w:right w:val="nil"/>
            </w:tcBorders>
            <w:tcMar>
              <w:top w:w="70" w:type="dxa"/>
              <w:left w:w="90" w:type="dxa"/>
              <w:bottom w:w="70" w:type="dxa"/>
              <w:right w:w="90" w:type="dxa"/>
            </w:tcMar>
            <w:vAlign w:val="center"/>
          </w:tcPr>
          <w:p w14:paraId="4BB1C230" w14:textId="77777777" w:rsidR="00F962B4" w:rsidRDefault="00F962B4" w:rsidP="000A74CC">
            <w:pPr>
              <w:pStyle w:val="Sinespaciado"/>
            </w:pPr>
            <w:r>
              <w:t>T032–T033, T047–T048</w:t>
            </w:r>
          </w:p>
        </w:tc>
        <w:tc>
          <w:tcPr>
            <w:tcW w:w="1037" w:type="pct"/>
            <w:tcBorders>
              <w:top w:val="nil"/>
              <w:left w:val="nil"/>
              <w:bottom w:val="nil"/>
              <w:right w:val="nil"/>
            </w:tcBorders>
            <w:tcMar>
              <w:top w:w="70" w:type="dxa"/>
              <w:left w:w="90" w:type="dxa"/>
              <w:bottom w:w="70" w:type="dxa"/>
              <w:right w:w="90" w:type="dxa"/>
            </w:tcMar>
            <w:vAlign w:val="center"/>
          </w:tcPr>
          <w:p w14:paraId="7D739B9A" w14:textId="77777777" w:rsidR="00F962B4" w:rsidRDefault="00F962B4" w:rsidP="000A74CC">
            <w:pPr>
              <w:pStyle w:val="Sinespaciado"/>
            </w:pPr>
            <w:r>
              <w:t>Noviembre de 2025</w:t>
            </w:r>
          </w:p>
        </w:tc>
        <w:tc>
          <w:tcPr>
            <w:tcW w:w="2744" w:type="pct"/>
            <w:tcBorders>
              <w:top w:val="nil"/>
              <w:left w:val="nil"/>
              <w:bottom w:val="nil"/>
              <w:right w:val="nil"/>
            </w:tcBorders>
            <w:tcMar>
              <w:top w:w="70" w:type="dxa"/>
              <w:left w:w="90" w:type="dxa"/>
              <w:bottom w:w="70" w:type="dxa"/>
              <w:right w:w="90" w:type="dxa"/>
            </w:tcMar>
            <w:vAlign w:val="center"/>
          </w:tcPr>
          <w:p w14:paraId="4FDDE009" w14:textId="77777777" w:rsidR="00F962B4" w:rsidRPr="00134E74" w:rsidRDefault="00F962B4" w:rsidP="000A74CC">
            <w:pPr>
              <w:pStyle w:val="Sinespaciado"/>
              <w:rPr>
                <w:lang w:val="es-ES"/>
              </w:rPr>
            </w:pPr>
            <w:r>
              <w:t>4</w:t>
            </w:r>
          </w:p>
        </w:tc>
      </w:tr>
      <w:tr w:rsidR="00F962B4" w:rsidRPr="00134E74" w14:paraId="16F7FDD5" w14:textId="77777777" w:rsidTr="00F962B4">
        <w:trPr>
          <w:cantSplit/>
        </w:trPr>
        <w:tc>
          <w:tcPr>
            <w:tcW w:w="1219" w:type="pct"/>
            <w:tcBorders>
              <w:top w:val="nil"/>
              <w:left w:val="nil"/>
              <w:bottom w:val="nil"/>
              <w:right w:val="nil"/>
            </w:tcBorders>
            <w:tcMar>
              <w:top w:w="70" w:type="dxa"/>
              <w:left w:w="90" w:type="dxa"/>
              <w:bottom w:w="70" w:type="dxa"/>
              <w:right w:w="90" w:type="dxa"/>
            </w:tcMar>
            <w:vAlign w:val="center"/>
          </w:tcPr>
          <w:p w14:paraId="31DE62A0" w14:textId="77777777" w:rsidR="00F962B4" w:rsidRDefault="00F962B4" w:rsidP="000A74CC">
            <w:pPr>
              <w:pStyle w:val="Sinespaciado"/>
            </w:pPr>
            <w:r>
              <w:t>T034–T035, T036–T037, T049–T050</w:t>
            </w:r>
          </w:p>
        </w:tc>
        <w:tc>
          <w:tcPr>
            <w:tcW w:w="1037" w:type="pct"/>
            <w:tcBorders>
              <w:top w:val="nil"/>
              <w:left w:val="nil"/>
              <w:bottom w:val="nil"/>
              <w:right w:val="nil"/>
            </w:tcBorders>
            <w:tcMar>
              <w:top w:w="70" w:type="dxa"/>
              <w:left w:w="90" w:type="dxa"/>
              <w:bottom w:w="70" w:type="dxa"/>
              <w:right w:w="90" w:type="dxa"/>
            </w:tcMar>
            <w:vAlign w:val="center"/>
          </w:tcPr>
          <w:p w14:paraId="3B7A5DDB" w14:textId="77777777" w:rsidR="00F962B4" w:rsidRDefault="00F962B4" w:rsidP="000A74CC">
            <w:pPr>
              <w:pStyle w:val="Sinespaciado"/>
            </w:pPr>
            <w:r>
              <w:t>Diciembre de 2025</w:t>
            </w:r>
          </w:p>
        </w:tc>
        <w:tc>
          <w:tcPr>
            <w:tcW w:w="2744" w:type="pct"/>
            <w:tcBorders>
              <w:top w:val="nil"/>
              <w:left w:val="nil"/>
              <w:bottom w:val="nil"/>
              <w:right w:val="nil"/>
            </w:tcBorders>
            <w:tcMar>
              <w:top w:w="70" w:type="dxa"/>
              <w:left w:w="90" w:type="dxa"/>
              <w:bottom w:w="70" w:type="dxa"/>
              <w:right w:w="90" w:type="dxa"/>
            </w:tcMar>
            <w:vAlign w:val="center"/>
          </w:tcPr>
          <w:p w14:paraId="2D4A5051" w14:textId="77777777" w:rsidR="00F962B4" w:rsidRPr="00134E74" w:rsidRDefault="00F962B4" w:rsidP="000A74CC">
            <w:pPr>
              <w:pStyle w:val="Sinespaciado"/>
              <w:rPr>
                <w:lang w:val="es-ES"/>
              </w:rPr>
            </w:pPr>
            <w:r>
              <w:t>6</w:t>
            </w:r>
          </w:p>
        </w:tc>
      </w:tr>
      <w:tr w:rsidR="00F962B4" w:rsidRPr="00134E74" w14:paraId="50B215F9" w14:textId="77777777" w:rsidTr="00F962B4">
        <w:trPr>
          <w:cantSplit/>
        </w:trPr>
        <w:tc>
          <w:tcPr>
            <w:tcW w:w="1219" w:type="pct"/>
            <w:tcBorders>
              <w:top w:val="nil"/>
              <w:left w:val="nil"/>
              <w:bottom w:val="nil"/>
              <w:right w:val="nil"/>
            </w:tcBorders>
            <w:tcMar>
              <w:top w:w="70" w:type="dxa"/>
              <w:left w:w="90" w:type="dxa"/>
              <w:bottom w:w="70" w:type="dxa"/>
              <w:right w:w="90" w:type="dxa"/>
            </w:tcMar>
            <w:vAlign w:val="center"/>
          </w:tcPr>
          <w:p w14:paraId="42D19604" w14:textId="77777777" w:rsidR="00F962B4" w:rsidRDefault="00F962B4" w:rsidP="000A74CC">
            <w:pPr>
              <w:pStyle w:val="Sinespaciado"/>
            </w:pPr>
            <w:r>
              <w:t>T011–T012, T038–T043</w:t>
            </w:r>
          </w:p>
        </w:tc>
        <w:tc>
          <w:tcPr>
            <w:tcW w:w="1037" w:type="pct"/>
            <w:tcBorders>
              <w:top w:val="nil"/>
              <w:left w:val="nil"/>
              <w:bottom w:val="nil"/>
              <w:right w:val="nil"/>
            </w:tcBorders>
            <w:tcMar>
              <w:top w:w="70" w:type="dxa"/>
              <w:left w:w="90" w:type="dxa"/>
              <w:bottom w:w="70" w:type="dxa"/>
              <w:right w:w="90" w:type="dxa"/>
            </w:tcMar>
            <w:vAlign w:val="center"/>
          </w:tcPr>
          <w:p w14:paraId="7D74F5C9" w14:textId="77777777" w:rsidR="00F962B4" w:rsidRDefault="00F962B4" w:rsidP="000A74CC">
            <w:pPr>
              <w:pStyle w:val="Sinespaciado"/>
            </w:pPr>
            <w:r>
              <w:t>Enero de 2026</w:t>
            </w:r>
          </w:p>
        </w:tc>
        <w:tc>
          <w:tcPr>
            <w:tcW w:w="2744" w:type="pct"/>
            <w:tcBorders>
              <w:top w:val="nil"/>
              <w:left w:val="nil"/>
              <w:bottom w:val="nil"/>
              <w:right w:val="nil"/>
            </w:tcBorders>
            <w:tcMar>
              <w:top w:w="70" w:type="dxa"/>
              <w:left w:w="90" w:type="dxa"/>
              <w:bottom w:w="70" w:type="dxa"/>
              <w:right w:w="90" w:type="dxa"/>
            </w:tcMar>
            <w:vAlign w:val="center"/>
          </w:tcPr>
          <w:p w14:paraId="0340315B" w14:textId="77777777" w:rsidR="00F962B4" w:rsidRPr="00134E74" w:rsidRDefault="00F962B4" w:rsidP="000A74CC">
            <w:pPr>
              <w:pStyle w:val="Sinespaciado"/>
              <w:rPr>
                <w:lang w:val="es-ES"/>
              </w:rPr>
            </w:pPr>
            <w:r>
              <w:t>8</w:t>
            </w:r>
          </w:p>
        </w:tc>
      </w:tr>
      <w:tr w:rsidR="00F962B4" w:rsidRPr="00134E74" w14:paraId="18BA16D7" w14:textId="77777777" w:rsidTr="00F962B4">
        <w:trPr>
          <w:cantSplit/>
        </w:trPr>
        <w:tc>
          <w:tcPr>
            <w:tcW w:w="1219" w:type="pct"/>
            <w:tcBorders>
              <w:top w:val="nil"/>
              <w:left w:val="nil"/>
              <w:bottom w:val="nil"/>
              <w:right w:val="nil"/>
            </w:tcBorders>
            <w:tcMar>
              <w:top w:w="70" w:type="dxa"/>
              <w:left w:w="90" w:type="dxa"/>
              <w:bottom w:w="70" w:type="dxa"/>
              <w:right w:w="90" w:type="dxa"/>
            </w:tcMar>
            <w:vAlign w:val="center"/>
          </w:tcPr>
          <w:p w14:paraId="5B01C7DA" w14:textId="77777777" w:rsidR="00F962B4" w:rsidRDefault="00F962B4" w:rsidP="000A74CC">
            <w:pPr>
              <w:pStyle w:val="Sinespaciado"/>
            </w:pPr>
            <w:r>
              <w:t>T002–T010, T044</w:t>
            </w:r>
          </w:p>
        </w:tc>
        <w:tc>
          <w:tcPr>
            <w:tcW w:w="1037" w:type="pct"/>
            <w:tcBorders>
              <w:top w:val="nil"/>
              <w:left w:val="nil"/>
              <w:bottom w:val="nil"/>
              <w:right w:val="nil"/>
            </w:tcBorders>
            <w:tcMar>
              <w:top w:w="70" w:type="dxa"/>
              <w:left w:w="90" w:type="dxa"/>
              <w:bottom w:w="70" w:type="dxa"/>
              <w:right w:w="90" w:type="dxa"/>
            </w:tcMar>
            <w:vAlign w:val="center"/>
          </w:tcPr>
          <w:p w14:paraId="6E5CD13B" w14:textId="77777777" w:rsidR="00F962B4" w:rsidRDefault="00F962B4" w:rsidP="000A74CC">
            <w:pPr>
              <w:pStyle w:val="Sinespaciado"/>
            </w:pPr>
            <w:r>
              <w:t>Febrero de 2026</w:t>
            </w:r>
          </w:p>
        </w:tc>
        <w:tc>
          <w:tcPr>
            <w:tcW w:w="2744" w:type="pct"/>
            <w:tcBorders>
              <w:top w:val="nil"/>
              <w:left w:val="nil"/>
              <w:bottom w:val="nil"/>
              <w:right w:val="nil"/>
            </w:tcBorders>
            <w:tcMar>
              <w:top w:w="70" w:type="dxa"/>
              <w:left w:w="90" w:type="dxa"/>
              <w:bottom w:w="70" w:type="dxa"/>
              <w:right w:w="90" w:type="dxa"/>
            </w:tcMar>
            <w:vAlign w:val="center"/>
          </w:tcPr>
          <w:p w14:paraId="4A682757" w14:textId="77777777" w:rsidR="00F962B4" w:rsidRPr="00134E74" w:rsidRDefault="00F962B4" w:rsidP="000A74CC">
            <w:pPr>
              <w:pStyle w:val="Sinespaciado"/>
              <w:rPr>
                <w:lang w:val="es-ES"/>
              </w:rPr>
            </w:pPr>
            <w:r>
              <w:t>10</w:t>
            </w:r>
          </w:p>
        </w:tc>
      </w:tr>
      <w:tr w:rsidR="00F962B4" w:rsidRPr="00134E74" w14:paraId="54705210" w14:textId="77777777" w:rsidTr="00F962B4">
        <w:trPr>
          <w:cantSplit/>
        </w:trPr>
        <w:tc>
          <w:tcPr>
            <w:tcW w:w="1219" w:type="pct"/>
            <w:tcBorders>
              <w:top w:val="nil"/>
              <w:left w:val="nil"/>
              <w:bottom w:val="nil"/>
              <w:right w:val="nil"/>
            </w:tcBorders>
            <w:tcMar>
              <w:top w:w="70" w:type="dxa"/>
              <w:left w:w="90" w:type="dxa"/>
              <w:bottom w:w="70" w:type="dxa"/>
              <w:right w:w="90" w:type="dxa"/>
            </w:tcMar>
            <w:vAlign w:val="center"/>
          </w:tcPr>
          <w:p w14:paraId="360AEE9A" w14:textId="77777777" w:rsidR="00F962B4" w:rsidRDefault="00F962B4" w:rsidP="000A74CC">
            <w:pPr>
              <w:pStyle w:val="Sinespaciado"/>
            </w:pPr>
            <w:r>
              <w:t>T001–T050</w:t>
            </w:r>
          </w:p>
        </w:tc>
        <w:tc>
          <w:tcPr>
            <w:tcW w:w="1037" w:type="pct"/>
            <w:tcBorders>
              <w:top w:val="nil"/>
              <w:left w:val="nil"/>
              <w:bottom w:val="nil"/>
              <w:right w:val="nil"/>
            </w:tcBorders>
            <w:tcMar>
              <w:top w:w="70" w:type="dxa"/>
              <w:left w:w="90" w:type="dxa"/>
              <w:bottom w:w="70" w:type="dxa"/>
              <w:right w:w="90" w:type="dxa"/>
            </w:tcMar>
            <w:vAlign w:val="center"/>
          </w:tcPr>
          <w:p w14:paraId="5C706222" w14:textId="77777777" w:rsidR="00F962B4" w:rsidRDefault="00F962B4" w:rsidP="000A74CC">
            <w:pPr>
              <w:pStyle w:val="Sinespaciado"/>
            </w:pPr>
            <w:r>
              <w:t>Total</w:t>
            </w:r>
          </w:p>
        </w:tc>
        <w:tc>
          <w:tcPr>
            <w:tcW w:w="2744" w:type="pct"/>
            <w:tcBorders>
              <w:top w:val="nil"/>
              <w:left w:val="nil"/>
              <w:bottom w:val="nil"/>
              <w:right w:val="nil"/>
            </w:tcBorders>
            <w:tcMar>
              <w:top w:w="70" w:type="dxa"/>
              <w:left w:w="90" w:type="dxa"/>
              <w:bottom w:w="70" w:type="dxa"/>
              <w:right w:w="90" w:type="dxa"/>
            </w:tcMar>
            <w:vAlign w:val="center"/>
          </w:tcPr>
          <w:p w14:paraId="49A83118" w14:textId="77777777" w:rsidR="00F962B4" w:rsidRPr="00134E74" w:rsidRDefault="00F962B4" w:rsidP="000A74CC">
            <w:pPr>
              <w:pStyle w:val="Sinespaciado"/>
              <w:rPr>
                <w:lang w:val="es-ES"/>
              </w:rPr>
            </w:pPr>
            <w:r>
              <w:t>50</w:t>
            </w:r>
          </w:p>
        </w:tc>
      </w:tr>
    </w:tbl>
    <w:p w14:paraId="1D843226" w14:textId="77777777" w:rsidR="00AA1308" w:rsidRPr="00134E74" w:rsidRDefault="00AA1308" w:rsidP="00AA1308">
      <w:pPr>
        <w:rPr>
          <w:lang w:val="es-ES"/>
        </w:rPr>
      </w:pPr>
      <w:r>
        <w:rPr>
          <w:lang w:val="es-ES"/>
        </w:rPr>
        <w:t>Nota. La suma de las cuotas mensuales corresponde a las 50 unidades del corpus (T001–T050). El detalle unidad por unidad, con titular, formato y enlace, se presenta en la Tabla C1.</w:t>
      </w:r>
    </w:p>
    <w:p w14:paraId="73849379" w14:textId="77777777" w:rsidR="00AA1308" w:rsidRPr="00134E74" w:rsidRDefault="00AA1308" w:rsidP="00AA1308">
      <w:pPr>
        <w:pStyle w:val="Ttulo1"/>
        <w:rPr>
          <w:lang w:val="es-ES"/>
        </w:rPr>
      </w:pPr>
      <w:bookmarkStart w:id="150" w:name="_Toc238298762"/>
      <w:r w:rsidRPr="00134E74">
        <w:rPr>
          <w:lang w:val="es-ES"/>
        </w:rPr>
        <w:lastRenderedPageBreak/>
        <w:t>Anexo D. Sistema de categorías y subcategorías</w:t>
      </w:r>
      <w:bookmarkEnd w:id="150"/>
    </w:p>
    <w:p w14:paraId="401A8796" w14:textId="77777777" w:rsidR="00AA1308" w:rsidRPr="00134E74" w:rsidRDefault="00AA1308" w:rsidP="00AA1308">
      <w:pPr>
        <w:keepNext/>
        <w:spacing w:line="240" w:lineRule="auto"/>
        <w:rPr>
          <w:lang w:val="es-ES"/>
        </w:rPr>
      </w:pPr>
      <w:r w:rsidRPr="00134E74">
        <w:rPr>
          <w:b/>
          <w:lang w:val="es-ES"/>
        </w:rPr>
        <w:t>Tabla D1</w:t>
      </w:r>
    </w:p>
    <w:p w14:paraId="54D05E6E" w14:textId="77777777" w:rsidR="00AA1308" w:rsidRPr="00134E74" w:rsidRDefault="00AA1308" w:rsidP="00AA1308">
      <w:pPr>
        <w:keepNext/>
        <w:spacing w:after="100" w:line="240" w:lineRule="auto"/>
        <w:rPr>
          <w:lang w:val="es-ES"/>
        </w:rPr>
      </w:pPr>
      <w:r w:rsidRPr="00134E74">
        <w:rPr>
          <w:i/>
          <w:lang w:val="es-ES"/>
        </w:rPr>
        <w:t>Categorías operativas de la matriz</w:t>
      </w:r>
    </w:p>
    <w:tbl>
      <w:tblPr>
        <w:tblW w:w="5000" w:type="pct"/>
        <w:tblLook w:val="04A0" w:firstRow="1" w:lastRow="0" w:firstColumn="1" w:lastColumn="0" w:noHBand="0" w:noVBand="1"/>
      </w:tblPr>
      <w:tblGrid>
        <w:gridCol w:w="3232"/>
        <w:gridCol w:w="3769"/>
        <w:gridCol w:w="7001"/>
      </w:tblGrid>
      <w:tr w:rsidR="00AA1308" w14:paraId="72633DA9" w14:textId="77777777" w:rsidTr="000A74CC">
        <w:trPr>
          <w:tblHeader/>
        </w:trPr>
        <w:tc>
          <w:tcPr>
            <w:tcW w:w="1154" w:type="pct"/>
            <w:tcBorders>
              <w:top w:val="single" w:sz="12" w:space="0" w:color="000000"/>
              <w:left w:val="nil"/>
              <w:bottom w:val="single" w:sz="8" w:space="0" w:color="000000"/>
              <w:right w:val="nil"/>
            </w:tcBorders>
            <w:tcMar>
              <w:top w:w="70" w:type="dxa"/>
              <w:left w:w="90" w:type="dxa"/>
              <w:bottom w:w="70" w:type="dxa"/>
              <w:right w:w="90" w:type="dxa"/>
            </w:tcMar>
            <w:vAlign w:val="center"/>
          </w:tcPr>
          <w:p w14:paraId="58C3931A" w14:textId="77777777" w:rsidR="00AA1308" w:rsidRDefault="00AA1308" w:rsidP="000A74CC">
            <w:pPr>
              <w:pStyle w:val="Sinespaciado"/>
            </w:pPr>
            <w:r>
              <w:t>Dimensión</w:t>
            </w:r>
          </w:p>
        </w:tc>
        <w:tc>
          <w:tcPr>
            <w:tcW w:w="1346" w:type="pct"/>
            <w:tcBorders>
              <w:top w:val="single" w:sz="12" w:space="0" w:color="000000"/>
              <w:left w:val="nil"/>
              <w:bottom w:val="single" w:sz="8" w:space="0" w:color="000000"/>
              <w:right w:val="nil"/>
            </w:tcBorders>
            <w:tcMar>
              <w:top w:w="70" w:type="dxa"/>
              <w:left w:w="90" w:type="dxa"/>
              <w:bottom w:w="70" w:type="dxa"/>
              <w:right w:w="90" w:type="dxa"/>
            </w:tcMar>
            <w:vAlign w:val="center"/>
          </w:tcPr>
          <w:p w14:paraId="61EF30EC" w14:textId="77777777" w:rsidR="00AA1308" w:rsidRDefault="00AA1308" w:rsidP="000A74CC">
            <w:pPr>
              <w:pStyle w:val="Sinespaciado"/>
            </w:pPr>
            <w:r>
              <w:t>Subcategoría</w:t>
            </w:r>
          </w:p>
        </w:tc>
        <w:tc>
          <w:tcPr>
            <w:tcW w:w="2500" w:type="pct"/>
            <w:tcBorders>
              <w:top w:val="single" w:sz="12" w:space="0" w:color="000000"/>
              <w:left w:val="nil"/>
              <w:bottom w:val="single" w:sz="8" w:space="0" w:color="000000"/>
              <w:right w:val="nil"/>
            </w:tcBorders>
            <w:tcMar>
              <w:top w:w="70" w:type="dxa"/>
              <w:left w:w="90" w:type="dxa"/>
              <w:bottom w:w="70" w:type="dxa"/>
              <w:right w:w="90" w:type="dxa"/>
            </w:tcMar>
            <w:vAlign w:val="center"/>
          </w:tcPr>
          <w:p w14:paraId="3034BDD4" w14:textId="77777777" w:rsidR="00AA1308" w:rsidRDefault="00AA1308" w:rsidP="000A74CC">
            <w:pPr>
              <w:pStyle w:val="Sinespaciado"/>
            </w:pPr>
            <w:r>
              <w:t>Indicadores</w:t>
            </w:r>
          </w:p>
        </w:tc>
      </w:tr>
      <w:tr w:rsidR="00AA1308" w:rsidRPr="00134E74" w14:paraId="3D457F17" w14:textId="77777777" w:rsidTr="000A74CC">
        <w:trPr>
          <w:cantSplit/>
        </w:trPr>
        <w:tc>
          <w:tcPr>
            <w:tcW w:w="1154" w:type="pct"/>
            <w:tcBorders>
              <w:top w:val="nil"/>
              <w:left w:val="nil"/>
              <w:bottom w:val="nil"/>
              <w:right w:val="nil"/>
            </w:tcBorders>
            <w:tcMar>
              <w:top w:w="70" w:type="dxa"/>
              <w:left w:w="90" w:type="dxa"/>
              <w:bottom w:w="70" w:type="dxa"/>
              <w:right w:w="90" w:type="dxa"/>
            </w:tcMar>
            <w:vAlign w:val="center"/>
          </w:tcPr>
          <w:p w14:paraId="64417FD1" w14:textId="77777777" w:rsidR="00AA1308" w:rsidRDefault="00AA1308" w:rsidP="000A74CC">
            <w:pPr>
              <w:pStyle w:val="Sinespaciado"/>
            </w:pPr>
            <w:r>
              <w:t>Contextual</w:t>
            </w:r>
          </w:p>
        </w:tc>
        <w:tc>
          <w:tcPr>
            <w:tcW w:w="1346" w:type="pct"/>
            <w:tcBorders>
              <w:top w:val="nil"/>
              <w:left w:val="nil"/>
              <w:bottom w:val="nil"/>
              <w:right w:val="nil"/>
            </w:tcBorders>
            <w:tcMar>
              <w:top w:w="70" w:type="dxa"/>
              <w:left w:w="90" w:type="dxa"/>
              <w:bottom w:w="70" w:type="dxa"/>
              <w:right w:w="90" w:type="dxa"/>
            </w:tcMar>
            <w:vAlign w:val="center"/>
          </w:tcPr>
          <w:p w14:paraId="3FD165D8" w14:textId="77777777" w:rsidR="00AA1308" w:rsidRDefault="00AA1308" w:rsidP="000A74CC">
            <w:pPr>
              <w:pStyle w:val="Sinespaciado"/>
            </w:pPr>
            <w:r>
              <w:t>Identificación</w:t>
            </w:r>
          </w:p>
        </w:tc>
        <w:tc>
          <w:tcPr>
            <w:tcW w:w="2500" w:type="pct"/>
            <w:tcBorders>
              <w:top w:val="nil"/>
              <w:left w:val="nil"/>
              <w:bottom w:val="nil"/>
              <w:right w:val="nil"/>
            </w:tcBorders>
            <w:tcMar>
              <w:top w:w="70" w:type="dxa"/>
              <w:left w:w="90" w:type="dxa"/>
              <w:bottom w:w="70" w:type="dxa"/>
              <w:right w:w="90" w:type="dxa"/>
            </w:tcMar>
            <w:vAlign w:val="center"/>
          </w:tcPr>
          <w:p w14:paraId="5F3CDF0B" w14:textId="77777777" w:rsidR="00AA1308" w:rsidRPr="00134E74" w:rsidRDefault="00AA1308" w:rsidP="000A74CC">
            <w:pPr>
              <w:pStyle w:val="Sinespaciado"/>
              <w:rPr>
                <w:lang w:val="es-ES"/>
              </w:rPr>
            </w:pPr>
            <w:r w:rsidRPr="00134E74">
              <w:rPr>
                <w:lang w:val="es-ES"/>
              </w:rPr>
              <w:t>Fecha, formato, sección temática, lead y enlace</w:t>
            </w:r>
          </w:p>
        </w:tc>
      </w:tr>
      <w:tr w:rsidR="00AA1308" w:rsidRPr="00134E74" w14:paraId="280E28F6" w14:textId="77777777" w:rsidTr="000A74CC">
        <w:trPr>
          <w:cantSplit/>
        </w:trPr>
        <w:tc>
          <w:tcPr>
            <w:tcW w:w="1154" w:type="pct"/>
            <w:tcBorders>
              <w:top w:val="nil"/>
              <w:left w:val="nil"/>
              <w:bottom w:val="nil"/>
              <w:right w:val="nil"/>
            </w:tcBorders>
            <w:tcMar>
              <w:top w:w="70" w:type="dxa"/>
              <w:left w:w="90" w:type="dxa"/>
              <w:bottom w:w="70" w:type="dxa"/>
              <w:right w:w="90" w:type="dxa"/>
            </w:tcMar>
            <w:vAlign w:val="center"/>
          </w:tcPr>
          <w:p w14:paraId="2E2963E2" w14:textId="77777777" w:rsidR="00AA1308" w:rsidRDefault="00AA1308" w:rsidP="000A74CC">
            <w:pPr>
              <w:pStyle w:val="Sinespaciado"/>
            </w:pPr>
            <w:r>
              <w:t>Morfosintáctica</w:t>
            </w:r>
          </w:p>
        </w:tc>
        <w:tc>
          <w:tcPr>
            <w:tcW w:w="1346" w:type="pct"/>
            <w:tcBorders>
              <w:top w:val="nil"/>
              <w:left w:val="nil"/>
              <w:bottom w:val="nil"/>
              <w:right w:val="nil"/>
            </w:tcBorders>
            <w:tcMar>
              <w:top w:w="70" w:type="dxa"/>
              <w:left w:w="90" w:type="dxa"/>
              <w:bottom w:w="70" w:type="dxa"/>
              <w:right w:w="90" w:type="dxa"/>
            </w:tcMar>
            <w:vAlign w:val="center"/>
          </w:tcPr>
          <w:p w14:paraId="04E9965E" w14:textId="77777777" w:rsidR="00AA1308" w:rsidRDefault="00AA1308" w:rsidP="000A74CC">
            <w:pPr>
              <w:pStyle w:val="Sinespaciado"/>
            </w:pPr>
            <w:r>
              <w:t>Modalidad oracional</w:t>
            </w:r>
          </w:p>
        </w:tc>
        <w:tc>
          <w:tcPr>
            <w:tcW w:w="2500" w:type="pct"/>
            <w:tcBorders>
              <w:top w:val="nil"/>
              <w:left w:val="nil"/>
              <w:bottom w:val="nil"/>
              <w:right w:val="nil"/>
            </w:tcBorders>
            <w:tcMar>
              <w:top w:w="70" w:type="dxa"/>
              <w:left w:w="90" w:type="dxa"/>
              <w:bottom w:w="70" w:type="dxa"/>
              <w:right w:w="90" w:type="dxa"/>
            </w:tcMar>
            <w:vAlign w:val="center"/>
          </w:tcPr>
          <w:p w14:paraId="103A4FA5" w14:textId="77777777" w:rsidR="00AA1308" w:rsidRPr="00134E74" w:rsidRDefault="00AA1308" w:rsidP="000A74CC">
            <w:pPr>
              <w:pStyle w:val="Sinespaciado"/>
              <w:rPr>
                <w:lang w:val="es-ES"/>
              </w:rPr>
            </w:pPr>
            <w:r w:rsidRPr="00134E74">
              <w:rPr>
                <w:lang w:val="es-ES"/>
              </w:rPr>
              <w:t>Enunciativa, interrogativa, exclamativa, exhortativa, desiderativa y dubitativa</w:t>
            </w:r>
          </w:p>
        </w:tc>
      </w:tr>
      <w:tr w:rsidR="00AA1308" w:rsidRPr="00134E74" w14:paraId="4167BB1E" w14:textId="77777777" w:rsidTr="000A74CC">
        <w:trPr>
          <w:cantSplit/>
        </w:trPr>
        <w:tc>
          <w:tcPr>
            <w:tcW w:w="1154" w:type="pct"/>
            <w:tcBorders>
              <w:top w:val="nil"/>
              <w:left w:val="nil"/>
              <w:bottom w:val="nil"/>
              <w:right w:val="nil"/>
            </w:tcBorders>
            <w:tcMar>
              <w:top w:w="70" w:type="dxa"/>
              <w:left w:w="90" w:type="dxa"/>
              <w:bottom w:w="70" w:type="dxa"/>
              <w:right w:w="90" w:type="dxa"/>
            </w:tcMar>
            <w:vAlign w:val="center"/>
          </w:tcPr>
          <w:p w14:paraId="42462BCD" w14:textId="77777777" w:rsidR="00AA1308" w:rsidRDefault="00AA1308" w:rsidP="000A74CC">
            <w:pPr>
              <w:pStyle w:val="Sinespaciado"/>
            </w:pPr>
            <w:r>
              <w:t>Morfosintáctica</w:t>
            </w:r>
          </w:p>
        </w:tc>
        <w:tc>
          <w:tcPr>
            <w:tcW w:w="1346" w:type="pct"/>
            <w:tcBorders>
              <w:top w:val="nil"/>
              <w:left w:val="nil"/>
              <w:bottom w:val="nil"/>
              <w:right w:val="nil"/>
            </w:tcBorders>
            <w:tcMar>
              <w:top w:w="70" w:type="dxa"/>
              <w:left w:w="90" w:type="dxa"/>
              <w:bottom w:w="70" w:type="dxa"/>
              <w:right w:w="90" w:type="dxa"/>
            </w:tcMar>
            <w:vAlign w:val="center"/>
          </w:tcPr>
          <w:p w14:paraId="190B276D" w14:textId="77777777" w:rsidR="00AA1308" w:rsidRDefault="00AA1308" w:rsidP="000A74CC">
            <w:pPr>
              <w:pStyle w:val="Sinespaciado"/>
            </w:pPr>
            <w:r>
              <w:t>Economía expresiva</w:t>
            </w:r>
          </w:p>
        </w:tc>
        <w:tc>
          <w:tcPr>
            <w:tcW w:w="2500" w:type="pct"/>
            <w:tcBorders>
              <w:top w:val="nil"/>
              <w:left w:val="nil"/>
              <w:bottom w:val="nil"/>
              <w:right w:val="nil"/>
            </w:tcBorders>
            <w:tcMar>
              <w:top w:w="70" w:type="dxa"/>
              <w:left w:w="90" w:type="dxa"/>
              <w:bottom w:w="70" w:type="dxa"/>
              <w:right w:w="90" w:type="dxa"/>
            </w:tcMar>
            <w:vAlign w:val="center"/>
          </w:tcPr>
          <w:p w14:paraId="5BF42CCE" w14:textId="77777777" w:rsidR="00AA1308" w:rsidRPr="00134E74" w:rsidRDefault="00AA1308" w:rsidP="000A74CC">
            <w:pPr>
              <w:pStyle w:val="Sinespaciado"/>
              <w:rPr>
                <w:lang w:val="es-ES"/>
              </w:rPr>
            </w:pPr>
            <w:r>
              <w:t>Construcción nominal, elipsis verbal, abreviación, siglas y sustitución icónica</w:t>
            </w:r>
          </w:p>
        </w:tc>
      </w:tr>
      <w:tr w:rsidR="00AA1308" w:rsidRPr="00134E74" w14:paraId="1DD8C4D2" w14:textId="77777777" w:rsidTr="000A74CC">
        <w:trPr>
          <w:cantSplit/>
        </w:trPr>
        <w:tc>
          <w:tcPr>
            <w:tcW w:w="1154" w:type="pct"/>
            <w:tcBorders>
              <w:top w:val="nil"/>
              <w:left w:val="nil"/>
              <w:bottom w:val="nil"/>
              <w:right w:val="nil"/>
            </w:tcBorders>
            <w:tcMar>
              <w:top w:w="70" w:type="dxa"/>
              <w:left w:w="90" w:type="dxa"/>
              <w:bottom w:w="70" w:type="dxa"/>
              <w:right w:w="90" w:type="dxa"/>
            </w:tcMar>
            <w:vAlign w:val="center"/>
          </w:tcPr>
          <w:p w14:paraId="43825766" w14:textId="77777777" w:rsidR="00AA1308" w:rsidRDefault="00AA1308" w:rsidP="000A74CC">
            <w:pPr>
              <w:pStyle w:val="Sinespaciado"/>
            </w:pPr>
            <w:r>
              <w:t>Léxico-semántica</w:t>
            </w:r>
          </w:p>
        </w:tc>
        <w:tc>
          <w:tcPr>
            <w:tcW w:w="1346" w:type="pct"/>
            <w:tcBorders>
              <w:top w:val="nil"/>
              <w:left w:val="nil"/>
              <w:bottom w:val="nil"/>
              <w:right w:val="nil"/>
            </w:tcBorders>
            <w:tcMar>
              <w:top w:w="70" w:type="dxa"/>
              <w:left w:w="90" w:type="dxa"/>
              <w:bottom w:w="70" w:type="dxa"/>
              <w:right w:w="90" w:type="dxa"/>
            </w:tcMar>
            <w:vAlign w:val="center"/>
          </w:tcPr>
          <w:p w14:paraId="7A5FB44D" w14:textId="77777777" w:rsidR="00AA1308" w:rsidRDefault="00AA1308" w:rsidP="000A74CC">
            <w:pPr>
              <w:pStyle w:val="Sinespaciado"/>
            </w:pPr>
            <w:r>
              <w:t>Selección léxica</w:t>
            </w:r>
          </w:p>
        </w:tc>
        <w:tc>
          <w:tcPr>
            <w:tcW w:w="2500" w:type="pct"/>
            <w:tcBorders>
              <w:top w:val="nil"/>
              <w:left w:val="nil"/>
              <w:bottom w:val="nil"/>
              <w:right w:val="nil"/>
            </w:tcBorders>
            <w:tcMar>
              <w:top w:w="70" w:type="dxa"/>
              <w:left w:w="90" w:type="dxa"/>
              <w:bottom w:w="70" w:type="dxa"/>
              <w:right w:w="90" w:type="dxa"/>
            </w:tcMar>
            <w:vAlign w:val="center"/>
          </w:tcPr>
          <w:p w14:paraId="4494DC6B" w14:textId="77777777" w:rsidR="00AA1308" w:rsidRPr="00134E74" w:rsidRDefault="00AA1308" w:rsidP="000A74CC">
            <w:pPr>
              <w:pStyle w:val="Sinespaciado"/>
              <w:rPr>
                <w:lang w:val="es-ES"/>
              </w:rPr>
            </w:pPr>
            <w:r>
              <w:t>Registro estándar, coloquial/dominicano, técnico, culto, emocional/valorativo, promocional o sensacionalista (categorías ampliadas)</w:t>
            </w:r>
          </w:p>
        </w:tc>
      </w:tr>
      <w:tr w:rsidR="00AA1308" w14:paraId="10513E94" w14:textId="77777777" w:rsidTr="000A74CC">
        <w:trPr>
          <w:cantSplit/>
        </w:trPr>
        <w:tc>
          <w:tcPr>
            <w:tcW w:w="1154" w:type="pct"/>
            <w:tcBorders>
              <w:top w:val="nil"/>
              <w:left w:val="nil"/>
              <w:bottom w:val="nil"/>
              <w:right w:val="nil"/>
            </w:tcBorders>
            <w:tcMar>
              <w:top w:w="70" w:type="dxa"/>
              <w:left w:w="90" w:type="dxa"/>
              <w:bottom w:w="70" w:type="dxa"/>
              <w:right w:w="90" w:type="dxa"/>
            </w:tcMar>
            <w:vAlign w:val="center"/>
          </w:tcPr>
          <w:p w14:paraId="20037EDD" w14:textId="77777777" w:rsidR="00AA1308" w:rsidRDefault="00AA1308" w:rsidP="000A74CC">
            <w:pPr>
              <w:pStyle w:val="Sinespaciado"/>
            </w:pPr>
            <w:r>
              <w:t>Léxico-semántica</w:t>
            </w:r>
          </w:p>
        </w:tc>
        <w:tc>
          <w:tcPr>
            <w:tcW w:w="1346" w:type="pct"/>
            <w:tcBorders>
              <w:top w:val="nil"/>
              <w:left w:val="nil"/>
              <w:bottom w:val="nil"/>
              <w:right w:val="nil"/>
            </w:tcBorders>
            <w:tcMar>
              <w:top w:w="70" w:type="dxa"/>
              <w:left w:w="90" w:type="dxa"/>
              <w:bottom w:w="70" w:type="dxa"/>
              <w:right w:w="90" w:type="dxa"/>
            </w:tcMar>
            <w:vAlign w:val="center"/>
          </w:tcPr>
          <w:p w14:paraId="41269E34" w14:textId="77777777" w:rsidR="00AA1308" w:rsidRDefault="00AA1308" w:rsidP="000A74CC">
            <w:pPr>
              <w:pStyle w:val="Sinespaciado"/>
            </w:pPr>
            <w:r>
              <w:t>Modalización</w:t>
            </w:r>
          </w:p>
        </w:tc>
        <w:tc>
          <w:tcPr>
            <w:tcW w:w="2500" w:type="pct"/>
            <w:tcBorders>
              <w:top w:val="nil"/>
              <w:left w:val="nil"/>
              <w:bottom w:val="nil"/>
              <w:right w:val="nil"/>
            </w:tcBorders>
            <w:tcMar>
              <w:top w:w="70" w:type="dxa"/>
              <w:left w:w="90" w:type="dxa"/>
              <w:bottom w:w="70" w:type="dxa"/>
              <w:right w:w="90" w:type="dxa"/>
            </w:tcMar>
            <w:vAlign w:val="center"/>
          </w:tcPr>
          <w:p w14:paraId="01901A65" w14:textId="77777777" w:rsidR="00AA1308" w:rsidRDefault="00AA1308" w:rsidP="000A74CC">
            <w:pPr>
              <w:pStyle w:val="Sinespaciado"/>
            </w:pPr>
            <w:r>
              <w:t>Adjetivación calificativa o valorativa</w:t>
            </w:r>
          </w:p>
        </w:tc>
      </w:tr>
      <w:tr w:rsidR="00AA1308" w:rsidRPr="00134E74" w14:paraId="186655CB" w14:textId="77777777" w:rsidTr="000A74CC">
        <w:trPr>
          <w:cantSplit/>
        </w:trPr>
        <w:tc>
          <w:tcPr>
            <w:tcW w:w="1154" w:type="pct"/>
            <w:tcBorders>
              <w:top w:val="nil"/>
              <w:left w:val="nil"/>
              <w:bottom w:val="nil"/>
              <w:right w:val="nil"/>
            </w:tcBorders>
            <w:tcMar>
              <w:top w:w="70" w:type="dxa"/>
              <w:left w:w="90" w:type="dxa"/>
              <w:bottom w:w="70" w:type="dxa"/>
              <w:right w:w="90" w:type="dxa"/>
            </w:tcMar>
            <w:vAlign w:val="center"/>
          </w:tcPr>
          <w:p w14:paraId="17DA7BDA" w14:textId="77777777" w:rsidR="00AA1308" w:rsidRDefault="00AA1308" w:rsidP="000A74CC">
            <w:pPr>
              <w:pStyle w:val="Sinespaciado"/>
            </w:pPr>
            <w:r>
              <w:t>Retórica</w:t>
            </w:r>
          </w:p>
        </w:tc>
        <w:tc>
          <w:tcPr>
            <w:tcW w:w="1346" w:type="pct"/>
            <w:tcBorders>
              <w:top w:val="nil"/>
              <w:left w:val="nil"/>
              <w:bottom w:val="nil"/>
              <w:right w:val="nil"/>
            </w:tcBorders>
            <w:tcMar>
              <w:top w:w="70" w:type="dxa"/>
              <w:left w:w="90" w:type="dxa"/>
              <w:bottom w:w="70" w:type="dxa"/>
              <w:right w:w="90" w:type="dxa"/>
            </w:tcMar>
            <w:vAlign w:val="center"/>
          </w:tcPr>
          <w:p w14:paraId="33CE0F22" w14:textId="77777777" w:rsidR="00AA1308" w:rsidRDefault="00AA1308" w:rsidP="000A74CC">
            <w:pPr>
              <w:pStyle w:val="Sinespaciado"/>
            </w:pPr>
            <w:r>
              <w:t>Figuración</w:t>
            </w:r>
          </w:p>
        </w:tc>
        <w:tc>
          <w:tcPr>
            <w:tcW w:w="2500" w:type="pct"/>
            <w:tcBorders>
              <w:top w:val="nil"/>
              <w:left w:val="nil"/>
              <w:bottom w:val="nil"/>
              <w:right w:val="nil"/>
            </w:tcBorders>
            <w:tcMar>
              <w:top w:w="70" w:type="dxa"/>
              <w:left w:w="90" w:type="dxa"/>
              <w:bottom w:w="70" w:type="dxa"/>
              <w:right w:w="90" w:type="dxa"/>
            </w:tcMar>
            <w:vAlign w:val="center"/>
          </w:tcPr>
          <w:p w14:paraId="03275EA3" w14:textId="77777777" w:rsidR="00AA1308" w:rsidRPr="00134E74" w:rsidRDefault="00AA1308" w:rsidP="000A74CC">
            <w:pPr>
              <w:pStyle w:val="Sinespaciado"/>
              <w:rPr>
                <w:lang w:val="es-ES"/>
              </w:rPr>
            </w:pPr>
            <w:r>
              <w:t>Metáfora, hipérbole, ironía, eufemismo, metonimia, personificación y paradoja</w:t>
            </w:r>
          </w:p>
        </w:tc>
      </w:tr>
      <w:tr w:rsidR="00AA1308" w:rsidRPr="00134E74" w14:paraId="6EEFBD99" w14:textId="77777777" w:rsidTr="000A74CC">
        <w:trPr>
          <w:cantSplit/>
        </w:trPr>
        <w:tc>
          <w:tcPr>
            <w:tcW w:w="1154" w:type="pct"/>
            <w:tcBorders>
              <w:top w:val="nil"/>
              <w:left w:val="nil"/>
              <w:bottom w:val="nil"/>
              <w:right w:val="nil"/>
            </w:tcBorders>
            <w:tcMar>
              <w:top w:w="70" w:type="dxa"/>
              <w:left w:w="90" w:type="dxa"/>
              <w:bottom w:w="70" w:type="dxa"/>
              <w:right w:w="90" w:type="dxa"/>
            </w:tcMar>
            <w:vAlign w:val="center"/>
          </w:tcPr>
          <w:p w14:paraId="28F5FBEB" w14:textId="77777777" w:rsidR="00AA1308" w:rsidRDefault="00AA1308" w:rsidP="000A74CC">
            <w:pPr>
              <w:pStyle w:val="Sinespaciado"/>
            </w:pPr>
            <w:r>
              <w:t>Pragmática</w:t>
            </w:r>
          </w:p>
        </w:tc>
        <w:tc>
          <w:tcPr>
            <w:tcW w:w="1346" w:type="pct"/>
            <w:tcBorders>
              <w:top w:val="nil"/>
              <w:left w:val="nil"/>
              <w:bottom w:val="nil"/>
              <w:right w:val="nil"/>
            </w:tcBorders>
            <w:tcMar>
              <w:top w:w="70" w:type="dxa"/>
              <w:left w:w="90" w:type="dxa"/>
              <w:bottom w:w="70" w:type="dxa"/>
              <w:right w:w="90" w:type="dxa"/>
            </w:tcMar>
            <w:vAlign w:val="center"/>
          </w:tcPr>
          <w:p w14:paraId="7FCE2AD1" w14:textId="77777777" w:rsidR="00AA1308" w:rsidRDefault="00AA1308" w:rsidP="000A74CC">
            <w:pPr>
              <w:pStyle w:val="Sinespaciado"/>
            </w:pPr>
            <w:r>
              <w:t>Actos de habla</w:t>
            </w:r>
          </w:p>
        </w:tc>
        <w:tc>
          <w:tcPr>
            <w:tcW w:w="2500" w:type="pct"/>
            <w:tcBorders>
              <w:top w:val="nil"/>
              <w:left w:val="nil"/>
              <w:bottom w:val="nil"/>
              <w:right w:val="nil"/>
            </w:tcBorders>
            <w:tcMar>
              <w:top w:w="70" w:type="dxa"/>
              <w:left w:w="90" w:type="dxa"/>
              <w:bottom w:w="70" w:type="dxa"/>
              <w:right w:w="90" w:type="dxa"/>
            </w:tcMar>
            <w:vAlign w:val="center"/>
          </w:tcPr>
          <w:p w14:paraId="234D7E37" w14:textId="77777777" w:rsidR="00AA1308" w:rsidRPr="00134E74" w:rsidRDefault="00AA1308" w:rsidP="000A74CC">
            <w:pPr>
              <w:pStyle w:val="Sinespaciado"/>
              <w:rPr>
                <w:lang w:val="es-ES"/>
              </w:rPr>
            </w:pPr>
            <w:r>
              <w:t>Asertivos, directivos, expresivos, compromisorios y matices combinados emergentes (p. ej., asertivo/evaluativo)</w:t>
            </w:r>
          </w:p>
        </w:tc>
      </w:tr>
      <w:tr w:rsidR="00AA1308" w:rsidRPr="00134E74" w14:paraId="65810458" w14:textId="77777777" w:rsidTr="000A74CC">
        <w:trPr>
          <w:cantSplit/>
        </w:trPr>
        <w:tc>
          <w:tcPr>
            <w:tcW w:w="1154" w:type="pct"/>
            <w:tcBorders>
              <w:top w:val="nil"/>
              <w:left w:val="nil"/>
              <w:bottom w:val="nil"/>
              <w:right w:val="nil"/>
            </w:tcBorders>
            <w:tcMar>
              <w:top w:w="70" w:type="dxa"/>
              <w:left w:w="90" w:type="dxa"/>
              <w:bottom w:w="70" w:type="dxa"/>
              <w:right w:w="90" w:type="dxa"/>
            </w:tcMar>
            <w:vAlign w:val="center"/>
          </w:tcPr>
          <w:p w14:paraId="7E498A91" w14:textId="77777777" w:rsidR="00AA1308" w:rsidRDefault="00AA1308" w:rsidP="000A74CC">
            <w:pPr>
              <w:pStyle w:val="Sinespaciado"/>
            </w:pPr>
            <w:r>
              <w:t>Enunciativa</w:t>
            </w:r>
          </w:p>
        </w:tc>
        <w:tc>
          <w:tcPr>
            <w:tcW w:w="1346" w:type="pct"/>
            <w:tcBorders>
              <w:top w:val="nil"/>
              <w:left w:val="nil"/>
              <w:bottom w:val="nil"/>
              <w:right w:val="nil"/>
            </w:tcBorders>
            <w:tcMar>
              <w:top w:w="70" w:type="dxa"/>
              <w:left w:w="90" w:type="dxa"/>
              <w:bottom w:w="70" w:type="dxa"/>
              <w:right w:w="90" w:type="dxa"/>
            </w:tcMar>
            <w:vAlign w:val="center"/>
          </w:tcPr>
          <w:p w14:paraId="6655E3C5" w14:textId="77777777" w:rsidR="00AA1308" w:rsidRDefault="00AA1308" w:rsidP="000A74CC">
            <w:pPr>
              <w:pStyle w:val="Sinespaciado"/>
            </w:pPr>
            <w:r>
              <w:t>Polifonía</w:t>
            </w:r>
          </w:p>
        </w:tc>
        <w:tc>
          <w:tcPr>
            <w:tcW w:w="2500" w:type="pct"/>
            <w:tcBorders>
              <w:top w:val="nil"/>
              <w:left w:val="nil"/>
              <w:bottom w:val="nil"/>
              <w:right w:val="nil"/>
            </w:tcBorders>
            <w:tcMar>
              <w:top w:w="70" w:type="dxa"/>
              <w:left w:w="90" w:type="dxa"/>
              <w:bottom w:w="70" w:type="dxa"/>
              <w:right w:w="90" w:type="dxa"/>
            </w:tcMar>
            <w:vAlign w:val="center"/>
          </w:tcPr>
          <w:p w14:paraId="080FE997" w14:textId="77777777" w:rsidR="00AA1308" w:rsidRPr="00134E74" w:rsidRDefault="00AA1308" w:rsidP="000A74CC">
            <w:pPr>
              <w:pStyle w:val="Sinespaciado"/>
              <w:rPr>
                <w:lang w:val="es-ES"/>
              </w:rPr>
            </w:pPr>
            <w:r>
              <w:t>Voz monofónica, discurso referido directo, indirecto, de fuente externa, de cobertura institucional o interactivo/co-publicado (categorías ampliadas)</w:t>
            </w:r>
          </w:p>
        </w:tc>
      </w:tr>
      <w:tr w:rsidR="00AA1308" w:rsidRPr="00134E74" w14:paraId="7E6CBB55" w14:textId="77777777" w:rsidTr="000A74CC">
        <w:trPr>
          <w:cantSplit/>
        </w:trPr>
        <w:tc>
          <w:tcPr>
            <w:tcW w:w="1154" w:type="pct"/>
            <w:tcBorders>
              <w:top w:val="nil"/>
              <w:left w:val="nil"/>
              <w:bottom w:val="nil"/>
              <w:right w:val="nil"/>
            </w:tcBorders>
            <w:tcMar>
              <w:top w:w="70" w:type="dxa"/>
              <w:left w:w="90" w:type="dxa"/>
              <w:bottom w:w="70" w:type="dxa"/>
              <w:right w:w="90" w:type="dxa"/>
            </w:tcMar>
            <w:vAlign w:val="center"/>
          </w:tcPr>
          <w:p w14:paraId="2190908B" w14:textId="77777777" w:rsidR="00AA1308" w:rsidRDefault="00AA1308" w:rsidP="000A74CC">
            <w:pPr>
              <w:pStyle w:val="Sinespaciado"/>
            </w:pPr>
            <w:r>
              <w:t>Captación</w:t>
            </w:r>
          </w:p>
        </w:tc>
        <w:tc>
          <w:tcPr>
            <w:tcW w:w="1346" w:type="pct"/>
            <w:tcBorders>
              <w:top w:val="nil"/>
              <w:left w:val="nil"/>
              <w:bottom w:val="nil"/>
              <w:right w:val="nil"/>
            </w:tcBorders>
            <w:tcMar>
              <w:top w:w="70" w:type="dxa"/>
              <w:left w:w="90" w:type="dxa"/>
              <w:bottom w:w="70" w:type="dxa"/>
              <w:right w:w="90" w:type="dxa"/>
            </w:tcMar>
            <w:vAlign w:val="center"/>
          </w:tcPr>
          <w:p w14:paraId="4205DF8A" w14:textId="77777777" w:rsidR="00AA1308" w:rsidRDefault="00AA1308" w:rsidP="000A74CC">
            <w:pPr>
              <w:pStyle w:val="Sinespaciado"/>
            </w:pPr>
            <w:proofErr w:type="spellStart"/>
            <w:r>
              <w:t>Engagement</w:t>
            </w:r>
            <w:proofErr w:type="spellEnd"/>
            <w:r>
              <w:t>/</w:t>
            </w:r>
            <w:proofErr w:type="spellStart"/>
            <w:r>
              <w:t>clickbait</w:t>
            </w:r>
            <w:proofErr w:type="spellEnd"/>
          </w:p>
        </w:tc>
        <w:tc>
          <w:tcPr>
            <w:tcW w:w="2500" w:type="pct"/>
            <w:tcBorders>
              <w:top w:val="nil"/>
              <w:left w:val="nil"/>
              <w:bottom w:val="nil"/>
              <w:right w:val="nil"/>
            </w:tcBorders>
            <w:tcMar>
              <w:top w:w="70" w:type="dxa"/>
              <w:left w:w="90" w:type="dxa"/>
              <w:bottom w:w="70" w:type="dxa"/>
              <w:right w:w="90" w:type="dxa"/>
            </w:tcMar>
            <w:vAlign w:val="center"/>
          </w:tcPr>
          <w:p w14:paraId="765D9010" w14:textId="77777777" w:rsidR="00AA1308" w:rsidRPr="00134E74" w:rsidRDefault="00AA1308" w:rsidP="000A74CC">
            <w:pPr>
              <w:pStyle w:val="Sinespaciado"/>
              <w:rPr>
                <w:lang w:val="es-ES"/>
              </w:rPr>
            </w:pPr>
            <w:proofErr w:type="spellStart"/>
            <w:proofErr w:type="spellEnd"/>
            <w:r>
              <w:t>Incompleción, promesa emocional, referencia ambigua, pregunta retórica y subcategorías emergentes de alerta/conflicto, apelación emocional/identitaria, espectacularización, autoridad institucional, promoción y CTA</w:t>
            </w:r>
          </w:p>
        </w:tc>
      </w:tr>
      <w:tr w:rsidR="00AA1308" w:rsidRPr="00134E74" w14:paraId="024B4976" w14:textId="77777777" w:rsidTr="000A74CC">
        <w:trPr>
          <w:cantSplit/>
        </w:trPr>
        <w:tc>
          <w:tcPr>
            <w:tcW w:w="1154" w:type="pct"/>
            <w:tcBorders>
              <w:top w:val="nil"/>
              <w:left w:val="nil"/>
              <w:bottom w:val="nil"/>
              <w:right w:val="nil"/>
            </w:tcBorders>
            <w:tcMar>
              <w:top w:w="70" w:type="dxa"/>
              <w:left w:w="90" w:type="dxa"/>
              <w:bottom w:w="70" w:type="dxa"/>
              <w:right w:w="90" w:type="dxa"/>
            </w:tcMar>
            <w:vAlign w:val="center"/>
          </w:tcPr>
          <w:p w14:paraId="2C5BA018" w14:textId="77777777" w:rsidR="00AA1308" w:rsidRDefault="00AA1308" w:rsidP="000A74CC">
            <w:pPr>
              <w:pStyle w:val="Sinespaciado"/>
            </w:pPr>
            <w:r>
              <w:t>Multimodal</w:t>
            </w:r>
          </w:p>
        </w:tc>
        <w:tc>
          <w:tcPr>
            <w:tcW w:w="1346" w:type="pct"/>
            <w:tcBorders>
              <w:top w:val="nil"/>
              <w:left w:val="nil"/>
              <w:bottom w:val="nil"/>
              <w:right w:val="nil"/>
            </w:tcBorders>
            <w:tcMar>
              <w:top w:w="70" w:type="dxa"/>
              <w:left w:w="90" w:type="dxa"/>
              <w:bottom w:w="70" w:type="dxa"/>
              <w:right w:w="90" w:type="dxa"/>
            </w:tcMar>
            <w:vAlign w:val="center"/>
          </w:tcPr>
          <w:p w14:paraId="52198811" w14:textId="77777777" w:rsidR="00AA1308" w:rsidRDefault="00AA1308" w:rsidP="000A74CC">
            <w:pPr>
              <w:pStyle w:val="Sinespaciado"/>
            </w:pPr>
            <w:r>
              <w:t>Emojis e iconografía</w:t>
            </w:r>
          </w:p>
        </w:tc>
        <w:tc>
          <w:tcPr>
            <w:tcW w:w="2500" w:type="pct"/>
            <w:tcBorders>
              <w:top w:val="nil"/>
              <w:left w:val="nil"/>
              <w:bottom w:val="nil"/>
              <w:right w:val="nil"/>
            </w:tcBorders>
            <w:tcMar>
              <w:top w:w="70" w:type="dxa"/>
              <w:left w:w="90" w:type="dxa"/>
              <w:bottom w:w="70" w:type="dxa"/>
              <w:right w:w="90" w:type="dxa"/>
            </w:tcMar>
            <w:vAlign w:val="center"/>
          </w:tcPr>
          <w:p w14:paraId="3885DBBA" w14:textId="77777777" w:rsidR="00AA1308" w:rsidRPr="00134E74" w:rsidRDefault="00AA1308" w:rsidP="000A74CC">
            <w:pPr>
              <w:pStyle w:val="Sinespaciado"/>
              <w:rPr>
                <w:lang w:val="es-ES"/>
              </w:rPr>
            </w:pPr>
            <w:r>
              <w:t>Densidad, función (incluidas directiva/organizadora y enfática/contextualizadora) y coherencia texto-imagen</w:t>
            </w:r>
          </w:p>
        </w:tc>
      </w:tr>
      <w:tr w:rsidR="00AA1308" w:rsidRPr="00134E74" w14:paraId="43CAEAE2" w14:textId="77777777" w:rsidTr="000A74CC">
        <w:trPr>
          <w:cantSplit/>
        </w:trPr>
        <w:tc>
          <w:tcPr>
            <w:tcW w:w="1154" w:type="pct"/>
            <w:tcBorders>
              <w:top w:val="nil"/>
              <w:left w:val="nil"/>
              <w:bottom w:val="single" w:sz="12" w:space="0" w:color="000000"/>
              <w:right w:val="nil"/>
            </w:tcBorders>
            <w:tcMar>
              <w:top w:w="70" w:type="dxa"/>
              <w:left w:w="90" w:type="dxa"/>
              <w:bottom w:w="70" w:type="dxa"/>
              <w:right w:w="90" w:type="dxa"/>
            </w:tcMar>
            <w:vAlign w:val="center"/>
          </w:tcPr>
          <w:p w14:paraId="1D4DF402" w14:textId="77777777" w:rsidR="00AA1308" w:rsidRDefault="00AA1308" w:rsidP="000A74CC">
            <w:pPr>
              <w:pStyle w:val="Sinespaciado"/>
            </w:pPr>
            <w:r>
              <w:t>Interpretativa</w:t>
            </w:r>
          </w:p>
        </w:tc>
        <w:tc>
          <w:tcPr>
            <w:tcW w:w="1346" w:type="pct"/>
            <w:tcBorders>
              <w:top w:val="nil"/>
              <w:left w:val="nil"/>
              <w:bottom w:val="single" w:sz="12" w:space="0" w:color="000000"/>
              <w:right w:val="nil"/>
            </w:tcBorders>
            <w:tcMar>
              <w:top w:w="70" w:type="dxa"/>
              <w:left w:w="90" w:type="dxa"/>
              <w:bottom w:w="70" w:type="dxa"/>
              <w:right w:w="90" w:type="dxa"/>
            </w:tcMar>
            <w:vAlign w:val="center"/>
          </w:tcPr>
          <w:p w14:paraId="5296B6C9" w14:textId="77777777" w:rsidR="00AA1308" w:rsidRDefault="00AA1308" w:rsidP="000A74CC">
            <w:pPr>
              <w:pStyle w:val="Sinespaciado"/>
            </w:pPr>
            <w:r>
              <w:t>Función comunicativa</w:t>
            </w:r>
          </w:p>
        </w:tc>
        <w:tc>
          <w:tcPr>
            <w:tcW w:w="2500" w:type="pct"/>
            <w:tcBorders>
              <w:top w:val="nil"/>
              <w:left w:val="nil"/>
              <w:bottom w:val="single" w:sz="12" w:space="0" w:color="000000"/>
              <w:right w:val="nil"/>
            </w:tcBorders>
            <w:tcMar>
              <w:top w:w="70" w:type="dxa"/>
              <w:left w:w="90" w:type="dxa"/>
              <w:bottom w:w="70" w:type="dxa"/>
              <w:right w:w="90" w:type="dxa"/>
            </w:tcMar>
            <w:vAlign w:val="center"/>
          </w:tcPr>
          <w:p w14:paraId="7AEF277D" w14:textId="77777777" w:rsidR="00AA1308" w:rsidRPr="00134E74" w:rsidRDefault="00AA1308" w:rsidP="000A74CC">
            <w:pPr>
              <w:pStyle w:val="Sinespaciado"/>
              <w:rPr>
                <w:lang w:val="es-ES"/>
              </w:rPr>
            </w:pPr>
            <w:r w:rsidRPr="00134E74">
              <w:rPr>
                <w:lang w:val="es-ES"/>
              </w:rPr>
              <w:t>Informativa, apelativa, emotiva, promocional o combinada</w:t>
            </w:r>
          </w:p>
        </w:tc>
      </w:tr>
    </w:tbl>
    <w:p w14:paraId="5AA1BF56" w14:textId="77777777" w:rsidR="00AA1308" w:rsidRPr="00134E74" w:rsidRDefault="00AA1308" w:rsidP="00AA1308">
      <w:pPr>
        <w:spacing w:before="80" w:after="120" w:line="240" w:lineRule="auto"/>
        <w:rPr>
          <w:lang w:val="es-ES"/>
        </w:rPr>
      </w:pPr>
      <w:r w:rsidRPr="00134E74">
        <w:rPr>
          <w:i/>
          <w:sz w:val="18"/>
          <w:lang w:val="es-ES"/>
        </w:rPr>
        <w:t xml:space="preserve">Nota. </w:t>
      </w:r>
      <w:r w:rsidRPr="00134E74">
        <w:rPr>
          <w:sz w:val="18"/>
          <w:lang w:val="es-ES"/>
        </w:rPr>
        <w:t>Sistema derivado del instrumento descrito en el Capítulo III y aplicado en la matriz.</w:t>
      </w:r>
    </w:p>
    <w:p w14:paraId="0A361AEA" w14:textId="77777777" w:rsidR="00AA1308" w:rsidRPr="00134E74" w:rsidRDefault="00AA1308" w:rsidP="00AA1308">
      <w:pPr>
        <w:rPr>
          <w:lang w:val="es-ES"/>
        </w:rPr>
      </w:pPr>
      <w:r w:rsidRPr="00134E74">
        <w:rPr>
          <w:lang w:val="es-ES"/>
        </w:rPr>
        <w:br w:type="page"/>
      </w:r>
    </w:p>
    <w:p w14:paraId="58B34039" w14:textId="77777777" w:rsidR="00AA1308" w:rsidRPr="00134E74" w:rsidRDefault="00AA1308" w:rsidP="00AA1308">
      <w:pPr>
        <w:pStyle w:val="Ttulo1"/>
        <w:rPr>
          <w:lang w:val="es-ES"/>
        </w:rPr>
      </w:pPr>
      <w:bookmarkStart w:id="151" w:name="_Toc238298763"/>
      <w:r>
        <w:rPr>
          <w:lang w:val="es-ES"/>
        </w:rPr>
        <w:lastRenderedPageBreak/>
        <w:t>Anexo E. Estructura para ejemplos de unidades codificadas</w:t>
      </w:r>
      <w:bookmarkEnd w:id="151"/>
    </w:p>
    <w:p w14:paraId="6FB3B3E7" w14:textId="77777777" w:rsidR="00AA1308" w:rsidRPr="00134E74" w:rsidRDefault="00AA1308" w:rsidP="00AA1308">
      <w:pPr>
        <w:keepNext/>
        <w:spacing w:line="240" w:lineRule="auto"/>
        <w:rPr>
          <w:lang w:val="es-ES"/>
        </w:rPr>
      </w:pPr>
      <w:r w:rsidRPr="00134E74">
        <w:rPr>
          <w:b/>
          <w:lang w:val="es-ES"/>
        </w:rPr>
        <w:t>Tabla E1</w:t>
      </w:r>
    </w:p>
    <w:p w14:paraId="5C09A605" w14:textId="77777777" w:rsidR="00AA1308" w:rsidRPr="00134E74" w:rsidRDefault="00AA1308" w:rsidP="00AA1308">
      <w:pPr>
        <w:keepNext/>
        <w:spacing w:after="100" w:line="240" w:lineRule="auto"/>
        <w:rPr>
          <w:lang w:val="es-ES"/>
        </w:rPr>
      </w:pPr>
      <w:r w:rsidRPr="00134E74">
        <w:rPr>
          <w:i/>
          <w:lang w:val="es-ES"/>
        </w:rPr>
        <w:t>Unidades representativas del análisis discursivo</w:t>
      </w:r>
    </w:p>
    <w:tbl>
      <w:tblPr>
        <w:tblW w:w="5000" w:type="pct"/>
        <w:tblLook w:val="04A0" w:firstRow="1" w:lastRow="0" w:firstColumn="1" w:lastColumn="0" w:noHBand="0" w:noVBand="1"/>
      </w:tblPr>
      <w:tblGrid>
        <w:gridCol w:w="1554"/>
        <w:gridCol w:w="8113"/>
        <w:gridCol w:w="4335"/>
      </w:tblGrid>
      <w:tr w:rsidR="008E5CCC" w14:paraId="13DFBE62" w14:textId="77777777" w:rsidTr="000A74CC">
        <w:trPr>
          <w:tblHeader/>
        </w:trPr>
        <w:tc>
          <w:tcPr>
            <w:tcW w:w="555" w:type="pct"/>
            <w:shd w:val="clear" w:color="auto" w:fill="E7E6E6"/>
          </w:tcPr>
          <w:p w14:paraId="7932E674" w14:textId="77777777" w:rsidR="008E5CCC" w:rsidRDefault="00000000" w:rsidP="000A74CC">
            <w:pPr>
              <w:pStyle w:val="Sinespaciado"/>
            </w:pPr>
            <w:r>
              <w:t>Código</w:t>
            </w:r>
          </w:p>
        </w:tc>
        <w:tc>
          <w:tcPr>
            <w:tcW w:w="2897" w:type="pct"/>
            <w:shd w:val="clear" w:color="auto" w:fill="E7E6E6"/>
          </w:tcPr>
          <w:p w14:paraId="30BFEBC6" w14:textId="77777777" w:rsidR="008E5CCC" w:rsidRDefault="00000000" w:rsidP="000A74CC">
            <w:pPr>
              <w:pStyle w:val="Sinespaciado"/>
            </w:pPr>
            <w:r>
              <w:t>Titular</w:t>
            </w:r>
          </w:p>
        </w:tc>
        <w:tc>
          <w:tcPr>
            <w:tcW w:w="1548" w:type="pct"/>
            <w:shd w:val="clear" w:color="auto" w:fill="E7E6E6"/>
          </w:tcPr>
          <w:p w14:paraId="4DC4D9AE" w14:textId="77777777" w:rsidR="008E5CCC" w:rsidRDefault="00000000" w:rsidP="000A74CC">
            <w:pPr>
              <w:pStyle w:val="Sinespaciado"/>
            </w:pPr>
            <w:r>
              <w:t>Análisis lingüístico-pragmático</w:t>
            </w:r>
          </w:p>
        </w:tc>
      </w:tr>
      <w:tr w:rsidR="008E5CCC" w14:paraId="1C6BBD3C" w14:textId="77777777" w:rsidTr="000A74CC">
        <w:tc>
          <w:tcPr>
            <w:tcW w:w="555" w:type="pct"/>
            <w:vAlign w:val="center"/>
          </w:tcPr>
          <w:p w14:paraId="099764BC" w14:textId="77777777" w:rsidR="008E5CCC" w:rsidRDefault="00000000" w:rsidP="000A74CC">
            <w:pPr>
              <w:pStyle w:val="Sinespaciado"/>
            </w:pPr>
            <w:r>
              <w:t>T018</w:t>
            </w:r>
          </w:p>
        </w:tc>
        <w:tc>
          <w:tcPr>
            <w:tcW w:w="2897" w:type="pct"/>
            <w:vAlign w:val="center"/>
          </w:tcPr>
          <w:p w14:paraId="10003D71" w14:textId="77777777" w:rsidR="008E5CCC" w:rsidRDefault="00000000" w:rsidP="000A74CC">
            <w:pPr>
              <w:pStyle w:val="Sinespaciado"/>
            </w:pPr>
            <w:r>
              <w:t>República Dominicana gana 25 a 0 y con juego sin hits lanzado a Sudáfrica</w:t>
            </w:r>
          </w:p>
        </w:tc>
        <w:tc>
          <w:tcPr>
            <w:tcW w:w="1548" w:type="pct"/>
            <w:vAlign w:val="center"/>
          </w:tcPr>
          <w:p w14:paraId="7441D3EA" w14:textId="77777777" w:rsidR="008E5CCC" w:rsidRDefault="00000000" w:rsidP="000A74CC">
            <w:pPr>
              <w:pStyle w:val="Sinespaciado"/>
            </w:pPr>
            <w:r>
              <w:t>Elipsis nominal, cifra deportiva (25 a 0), metonimia y acto asertivo con carga de orgullo patrio.</w:t>
            </w:r>
          </w:p>
        </w:tc>
      </w:tr>
      <w:tr w:rsidR="008E5CCC" w14:paraId="1FDA2AA8" w14:textId="77777777" w:rsidTr="000A74CC">
        <w:tc>
          <w:tcPr>
            <w:tcW w:w="555" w:type="pct"/>
            <w:vAlign w:val="center"/>
          </w:tcPr>
          <w:p w14:paraId="6C4758C6" w14:textId="77777777" w:rsidR="008E5CCC" w:rsidRDefault="00000000" w:rsidP="000A74CC">
            <w:pPr>
              <w:pStyle w:val="Sinespaciado"/>
            </w:pPr>
            <w:r>
              <w:t>T028</w:t>
            </w:r>
          </w:p>
        </w:tc>
        <w:tc>
          <w:tcPr>
            <w:tcW w:w="2897" w:type="pct"/>
            <w:vAlign w:val="center"/>
          </w:tcPr>
          <w:p w14:paraId="082583B1" w14:textId="77777777" w:rsidR="008E5CCC" w:rsidRDefault="00000000" w:rsidP="000A74CC">
            <w:pPr>
              <w:pStyle w:val="Sinespaciado"/>
            </w:pPr>
            <w:r>
              <w:t>Yván Lorenzo: «Más de 33 mil productores de arroz podrían ir a la quiebra»</w:t>
            </w:r>
          </w:p>
        </w:tc>
        <w:tc>
          <w:tcPr>
            <w:tcW w:w="1548" w:type="pct"/>
            <w:vAlign w:val="center"/>
          </w:tcPr>
          <w:p w14:paraId="2239D62C" w14:textId="77777777" w:rsidR="008E5CCC" w:rsidRDefault="00000000" w:rsidP="000A74CC">
            <w:pPr>
              <w:pStyle w:val="Sinespaciado"/>
            </w:pPr>
            <w:r>
              <w:t>Estructura bimembre con cita directa, modalización condicional («podrían») y voz referida de la oposición.</w:t>
            </w:r>
          </w:p>
        </w:tc>
      </w:tr>
      <w:tr w:rsidR="008E5CCC" w14:paraId="4D393280" w14:textId="77777777" w:rsidTr="000A74CC">
        <w:tc>
          <w:tcPr>
            <w:tcW w:w="555" w:type="pct"/>
            <w:vAlign w:val="center"/>
          </w:tcPr>
          <w:p w14:paraId="0FA32C40" w14:textId="77777777" w:rsidR="008E5CCC" w:rsidRDefault="00000000" w:rsidP="000A74CC">
            <w:pPr>
              <w:pStyle w:val="Sinespaciado"/>
            </w:pPr>
            <w:r>
              <w:t>T043</w:t>
            </w:r>
          </w:p>
        </w:tc>
        <w:tc>
          <w:tcPr>
            <w:tcW w:w="2897" w:type="pct"/>
            <w:vAlign w:val="center"/>
          </w:tcPr>
          <w:p w14:paraId="01E55617" w14:textId="77777777" w:rsidR="008E5CCC" w:rsidRDefault="00000000" w:rsidP="000A74CC">
            <w:pPr>
              <w:pStyle w:val="Sinespaciado"/>
            </w:pPr>
            <w:r>
              <w:t>“Que se acuesten y se beban una pastilla”: dice escogidista a los fanáticos de los Toros</w:t>
            </w:r>
          </w:p>
        </w:tc>
        <w:tc>
          <w:tcPr>
            <w:tcW w:w="1548" w:type="pct"/>
            <w:vAlign w:val="center"/>
          </w:tcPr>
          <w:p w14:paraId="562464BB" w14:textId="77777777" w:rsidR="008E5CCC" w:rsidRDefault="00000000" w:rsidP="000A74CC">
            <w:pPr>
              <w:pStyle w:val="Sinespaciado"/>
            </w:pPr>
            <w:r>
              <w:t>Discurso referido directo de la afición, jerga popular dominicana y acto exhortativo/provocativo.</w:t>
            </w:r>
          </w:p>
        </w:tc>
      </w:tr>
      <w:tr w:rsidR="008E5CCC" w14:paraId="1F721E53" w14:textId="77777777" w:rsidTr="000A74CC">
        <w:tc>
          <w:tcPr>
            <w:tcW w:w="555" w:type="pct"/>
            <w:vAlign w:val="center"/>
          </w:tcPr>
          <w:p w14:paraId="26533DCE" w14:textId="77777777" w:rsidR="008E5CCC" w:rsidRDefault="00000000" w:rsidP="000A74CC">
            <w:pPr>
              <w:pStyle w:val="Sinespaciado"/>
            </w:pPr>
            <w:r>
              <w:t>T044</w:t>
            </w:r>
          </w:p>
        </w:tc>
        <w:tc>
          <w:tcPr>
            <w:tcW w:w="2897" w:type="pct"/>
            <w:vAlign w:val="center"/>
          </w:tcPr>
          <w:p w14:paraId="6276D17D" w14:textId="77777777" w:rsidR="008E5CCC" w:rsidRDefault="00000000" w:rsidP="000A74CC">
            <w:pPr>
              <w:pStyle w:val="Sinespaciado"/>
            </w:pPr>
            <w:r>
              <w:t>“Se van a ganar el premio Guinness porque nunca aciertan una previsión, pero tampoco nunca fallan en anunciar el desastre que nunca se produce”. -Luis Abinader</w:t>
            </w:r>
          </w:p>
        </w:tc>
        <w:tc>
          <w:tcPr>
            <w:tcW w:w="1548" w:type="pct"/>
            <w:vAlign w:val="center"/>
          </w:tcPr>
          <w:p w14:paraId="034F9775" w14:textId="77777777" w:rsidR="008E5CCC" w:rsidRDefault="00000000" w:rsidP="000A74CC">
            <w:pPr>
              <w:pStyle w:val="Sinespaciado"/>
            </w:pPr>
            <w:r>
              <w:t>Cita presidencial en formato de tarjeta (#ENDCitas), ironía, hipérbole y paradoja.</w:t>
            </w:r>
          </w:p>
        </w:tc>
      </w:tr>
      <w:tr w:rsidR="008E5CCC" w14:paraId="60A13CF3" w14:textId="77777777" w:rsidTr="000A74CC">
        <w:tc>
          <w:tcPr>
            <w:tcW w:w="555" w:type="pct"/>
            <w:vAlign w:val="center"/>
          </w:tcPr>
          <w:p w14:paraId="7802202E" w14:textId="77777777" w:rsidR="008E5CCC" w:rsidRDefault="00000000" w:rsidP="000A74CC">
            <w:pPr>
              <w:pStyle w:val="Sinespaciado"/>
            </w:pPr>
            <w:r>
              <w:t>T048</w:t>
            </w:r>
          </w:p>
        </w:tc>
        <w:tc>
          <w:tcPr>
            <w:tcW w:w="2897" w:type="pct"/>
            <w:vAlign w:val="center"/>
          </w:tcPr>
          <w:p w14:paraId="0499873D" w14:textId="77777777" w:rsidR="008E5CCC" w:rsidRDefault="00000000" w:rsidP="000A74CC">
            <w:pPr>
              <w:pStyle w:val="Sinespaciado"/>
            </w:pPr>
            <w:r>
              <w:t>“Tarde o temprano caerán”: Paliza envía mensaje a vinculados a actos ilegales</w:t>
            </w:r>
          </w:p>
        </w:tc>
        <w:tc>
          <w:tcPr>
            <w:tcW w:w="1548" w:type="pct"/>
            <w:vAlign w:val="center"/>
          </w:tcPr>
          <w:p w14:paraId="10E5F2D3" w14:textId="77777777" w:rsidR="008E5CCC" w:rsidRDefault="00000000" w:rsidP="000A74CC">
            <w:pPr>
              <w:pStyle w:val="Sinespaciado"/>
            </w:pPr>
            <w:r>
              <w:t>Cita directa inicial, metáfora («caerán»), deixis institucional y acto comisivo-advertitivo.</w:t>
            </w:r>
          </w:p>
        </w:tc>
      </w:tr>
      <w:tr w:rsidR="008E5CCC" w14:paraId="58B0EDC6" w14:textId="77777777" w:rsidTr="000A74CC">
        <w:tc>
          <w:tcPr>
            <w:tcW w:w="555" w:type="pct"/>
            <w:vAlign w:val="center"/>
          </w:tcPr>
          <w:p w14:paraId="24AC2E3D" w14:textId="77777777" w:rsidR="008E5CCC" w:rsidRDefault="00000000" w:rsidP="000A74CC">
            <w:pPr>
              <w:pStyle w:val="Sinespaciado"/>
            </w:pPr>
            <w:r>
              <w:t>T046</w:t>
            </w:r>
          </w:p>
        </w:tc>
        <w:tc>
          <w:tcPr>
            <w:tcW w:w="2897" w:type="pct"/>
            <w:vAlign w:val="center"/>
          </w:tcPr>
          <w:p w14:paraId="7C76AC94" w14:textId="77777777" w:rsidR="008E5CCC" w:rsidRDefault="00000000" w:rsidP="000A74CC">
            <w:pPr>
              <w:pStyle w:val="Sinespaciado"/>
            </w:pPr>
            <w:r>
              <w:t>EL NUEVO DIARIO EN LA TARDE | LUNES 08 5:00 PM | ROBERTO ÁNGEL SALCEDO MINISTRO DE CULTURA</w:t>
            </w:r>
          </w:p>
        </w:tc>
        <w:tc>
          <w:tcPr>
            <w:tcW w:w="1548" w:type="pct"/>
            <w:vAlign w:val="center"/>
          </w:tcPr>
          <w:p w14:paraId="6FC7A279" w14:textId="77777777" w:rsidR="008E5CCC" w:rsidRDefault="00000000" w:rsidP="000A74CC">
            <w:pPr>
              <w:pStyle w:val="Sinespaciado"/>
            </w:pPr>
            <w:r>
              <w:t>Estructura nominal sin verbo, elipsis verbal total y función directiva-promocional (flyer digital).</w:t>
            </w:r>
          </w:p>
        </w:tc>
      </w:tr>
    </w:tbl>
    <w:p w14:paraId="169E9B7A" w14:textId="3A27F7C0" w:rsidR="000A74CC" w:rsidRDefault="00AA1308" w:rsidP="00AA1308">
      <w:pPr>
        <w:spacing w:before="80" w:after="120" w:line="240" w:lineRule="auto"/>
      </w:pPr>
      <w:r>
        <w:t>Nota. Los ejemplos representativos proceden de la matriz validada de 50 titulares y se discuten en el capítulo IV.</w:t>
      </w:r>
      <w:r w:rsidR="000A74CC">
        <w:br w:type="page"/>
      </w:r>
    </w:p>
    <w:p w14:paraId="2A584E87" w14:textId="77777777" w:rsidR="00AA1308" w:rsidRPr="00134E74" w:rsidRDefault="00AA1308" w:rsidP="00AA1308">
      <w:pPr>
        <w:spacing w:before="80" w:after="120" w:line="240" w:lineRule="auto"/>
        <w:rPr>
          <w:lang w:val="es-ES"/>
        </w:rPr>
      </w:pPr>
    </w:p>
    <w:p w14:paraId="5DBF42ED" w14:textId="77777777" w:rsidR="00AA1308" w:rsidRPr="00134E74" w:rsidRDefault="00AA1308" w:rsidP="00AA1308">
      <w:pPr>
        <w:pStyle w:val="Ttulo1"/>
        <w:rPr>
          <w:lang w:val="es-ES"/>
        </w:rPr>
      </w:pPr>
      <w:bookmarkStart w:id="152" w:name="_Toc238298764"/>
      <w:r w:rsidRPr="00134E74">
        <w:rPr>
          <w:lang w:val="es-ES"/>
        </w:rPr>
        <w:t>Anexo F. Protocolo para organizar las evidencias visuales</w:t>
      </w:r>
      <w:bookmarkEnd w:id="152"/>
    </w:p>
    <w:p w14:paraId="3A917487" w14:textId="77777777" w:rsidR="00AA1308" w:rsidRPr="00134E74" w:rsidRDefault="00AA1308" w:rsidP="00AA1308">
      <w:pPr>
        <w:pStyle w:val="Listaconvietas"/>
        <w:tabs>
          <w:tab w:val="num" w:pos="360"/>
        </w:tabs>
        <w:ind w:left="360" w:hanging="360"/>
        <w:rPr>
          <w:lang w:val="es-ES"/>
        </w:rPr>
      </w:pPr>
      <w:r>
        <w:rPr>
          <w:b/>
          <w:lang w:val="es-ES"/>
        </w:rPr>
        <w:t>Paso 1: Guardar cada captura con el código correspondiente: T001, T002, …, T050.</w:t>
      </w:r>
    </w:p>
    <w:p>
      <w:pPr>
        <w:pStyle w:val="Listaconvietas"/>
      </w:pPr>
      <w:r>
        <w:t>Paso 2: Asegurar que la captura muestre el nombre de la cuenta, la fecha, el cuerpo de la entrada, los emojis y el arte visual completo.</w:t>
      </w:r>
    </w:p>
    <w:p w14:paraId="79302C4A" w14:textId="77777777" w:rsidR="00AA1308" w:rsidRPr="00134E74" w:rsidRDefault="00AA1308" w:rsidP="00AA1308">
      <w:pPr>
        <w:pStyle w:val="Listaconvietas"/>
        <w:tabs>
          <w:tab w:val="num" w:pos="360"/>
        </w:tabs>
        <w:ind w:left="360" w:hanging="360"/>
        <w:rPr>
          <w:lang w:val="es-ES"/>
        </w:rPr>
      </w:pPr>
      <w:r w:rsidRPr="00134E74">
        <w:rPr>
          <w:b/>
          <w:lang w:val="es-ES"/>
        </w:rPr>
        <w:t xml:space="preserve">Paso 3: </w:t>
      </w:r>
      <w:r w:rsidRPr="00134E74">
        <w:rPr>
          <w:lang w:val="es-ES"/>
        </w:rPr>
        <w:t>Transcribir por separado el titular principal contenido en el arte y el cuerpo o pie de la entrada.</w:t>
      </w:r>
    </w:p>
    <w:p w14:paraId="48201D80" w14:textId="77777777" w:rsidR="00AA1308" w:rsidRPr="00134E74" w:rsidRDefault="00AA1308" w:rsidP="00AA1308">
      <w:pPr>
        <w:pStyle w:val="Listaconvietas"/>
        <w:tabs>
          <w:tab w:val="num" w:pos="360"/>
        </w:tabs>
        <w:ind w:left="360" w:hanging="360"/>
        <w:rPr>
          <w:lang w:val="es-ES"/>
        </w:rPr>
      </w:pPr>
      <w:r w:rsidRPr="00134E74">
        <w:rPr>
          <w:b/>
          <w:lang w:val="es-ES"/>
        </w:rPr>
        <w:t xml:space="preserve">Paso 4: </w:t>
      </w:r>
      <w:r w:rsidRPr="00134E74">
        <w:rPr>
          <w:lang w:val="es-ES"/>
        </w:rPr>
        <w:t>Registrar, cuando corresponda, epígrafe, lead, tipografía relevante, fotografía y cualquier texto secundario.</w:t>
      </w:r>
    </w:p>
    <w:p w14:paraId="131892D7" w14:textId="77777777" w:rsidR="00AA1308" w:rsidRPr="00134E74" w:rsidRDefault="00AA1308" w:rsidP="00AA1308">
      <w:pPr>
        <w:pStyle w:val="Listaconvietas"/>
        <w:tabs>
          <w:tab w:val="num" w:pos="360"/>
        </w:tabs>
        <w:ind w:left="360" w:hanging="360"/>
        <w:rPr>
          <w:lang w:val="es-ES"/>
        </w:rPr>
      </w:pPr>
      <w:r w:rsidRPr="00134E74">
        <w:rPr>
          <w:b/>
          <w:lang w:val="es-ES"/>
        </w:rPr>
        <w:t xml:space="preserve">Paso 5: </w:t>
      </w:r>
      <w:r w:rsidRPr="00134E74">
        <w:rPr>
          <w:lang w:val="es-ES"/>
        </w:rPr>
        <w:t>Verificar que el enlace, la fecha y la captura correspondan a la misma unidad antes de cerrar el anexo.</w:t>
      </w:r>
    </w:p>
    <w:p w14:paraId="30C605B1" w14:textId="77777777" w:rsidR="00AA1308" w:rsidRPr="00134E74" w:rsidRDefault="00AA1308" w:rsidP="00AA1308">
      <w:pPr>
        <w:pStyle w:val="Listaconvietas"/>
        <w:tabs>
          <w:tab w:val="num" w:pos="360"/>
        </w:tabs>
        <w:ind w:left="360" w:hanging="360"/>
        <w:rPr>
          <w:lang w:val="es-ES"/>
        </w:rPr>
      </w:pPr>
      <w:r w:rsidRPr="00134E74">
        <w:rPr>
          <w:b/>
          <w:lang w:val="es-ES"/>
        </w:rPr>
        <w:t xml:space="preserve">Paso 6: </w:t>
      </w:r>
      <w:r w:rsidRPr="00134E74">
        <w:rPr>
          <w:lang w:val="es-ES"/>
        </w:rPr>
        <w:t>Insertar las capturas después del registro correspondiente o en una carpeta digital vinculada mediante el código del corpus.</w:t>
      </w:r>
    </w:p>
    <w:sectPr w:rsidR="00AA1308" w:rsidRPr="00134E74" w:rsidSect="000A74CC">
      <w:pgSz w:w="16838" w:h="11906" w:orient="landscape"/>
      <w:pgMar w:top="1418" w:right="1418" w:bottom="1418" w:left="1418"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D0E8A" w14:textId="77777777" w:rsidR="00E3766D" w:rsidRDefault="00E3766D">
      <w:pPr>
        <w:spacing w:line="240" w:lineRule="auto"/>
      </w:pPr>
      <w:r>
        <w:separator/>
      </w:r>
    </w:p>
  </w:endnote>
  <w:endnote w:type="continuationSeparator" w:id="0">
    <w:p w14:paraId="38E03BAF" w14:textId="77777777" w:rsidR="00E3766D" w:rsidRDefault="00E376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76FC62FA-7E4A-4A0B-9684-B1F474F38DD6}"/>
    <w:embedBold r:id="rId2" w:fontKey="{A562F6AC-1D82-46A5-999D-55E71A28FA22}"/>
  </w:font>
  <w:font w:name="Calibri">
    <w:panose1 w:val="020F0502020204030204"/>
    <w:charset w:val="00"/>
    <w:family w:val="swiss"/>
    <w:pitch w:val="variable"/>
    <w:sig w:usb0="E4002EFF" w:usb1="C200247B" w:usb2="00000009" w:usb3="00000000" w:csb0="000001FF" w:csb1="00000000"/>
    <w:embedRegular r:id="rId3" w:fontKey="{59DF2692-366F-4422-A806-9E03AEAAD0CE}"/>
  </w:font>
  <w:font w:name="Cambria">
    <w:panose1 w:val="02040503050406030204"/>
    <w:charset w:val="00"/>
    <w:family w:val="roman"/>
    <w:pitch w:val="variable"/>
    <w:sig w:usb0="E00006FF" w:usb1="420024FF" w:usb2="02000000" w:usb3="00000000" w:csb0="0000019F" w:csb1="00000000"/>
    <w:embedRegular r:id="rId4" w:fontKey="{C0ED1126-C11D-4D8D-AFBE-65C4FEB5E9BF}"/>
  </w:font>
  <w:font w:name="Old English Text MT">
    <w:panose1 w:val="03040902040508030806"/>
    <w:charset w:val="00"/>
    <w:family w:val="script"/>
    <w:pitch w:val="variable"/>
    <w:sig w:usb0="00000003" w:usb1="00000000" w:usb2="00000000" w:usb3="00000000" w:csb0="00000001" w:csb1="00000000"/>
    <w:embedBold r:id="rId5" w:fontKey="{F042CEBB-1146-4C77-B63F-3082B0251A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31BFA" w14:textId="77777777" w:rsidR="00E3766D" w:rsidRDefault="00E3766D">
      <w:pPr>
        <w:spacing w:line="240" w:lineRule="auto"/>
      </w:pPr>
      <w:r>
        <w:separator/>
      </w:r>
    </w:p>
  </w:footnote>
  <w:footnote w:type="continuationSeparator" w:id="0">
    <w:p w14:paraId="288AD1E6" w14:textId="77777777" w:rsidR="00E3766D" w:rsidRDefault="00E376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6071525"/>
      <w:docPartObj>
        <w:docPartGallery w:val="Page Numbers (Top of Page)"/>
        <w:docPartUnique/>
      </w:docPartObj>
    </w:sdtPr>
    <w:sdtContent>
      <w:p w14:paraId="57911084" w14:textId="183F634F" w:rsidR="000A74CC" w:rsidRDefault="000A74CC">
        <w:pPr>
          <w:pStyle w:val="Encabezado"/>
          <w:jc w:val="right"/>
        </w:pPr>
        <w:r>
          <w:fldChar w:fldCharType="begin"/>
        </w:r>
        <w:r>
          <w:instrText>PAGE   \* MERGEFORMAT</w:instrText>
        </w:r>
        <w:r>
          <w:fldChar w:fldCharType="separate"/>
        </w:r>
        <w:r>
          <w:rPr>
            <w:lang w:val="es-ES"/>
          </w:rPr>
          <w:t>2</w:t>
        </w:r>
        <w:r>
          <w:fldChar w:fldCharType="end"/>
        </w:r>
      </w:p>
    </w:sdtContent>
  </w:sdt>
  <w:p w14:paraId="1DF1145E" w14:textId="77777777" w:rsidR="000A74CC" w:rsidRDefault="000A74C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B754" w14:textId="6430EFC5" w:rsidR="00497B31" w:rsidRDefault="00497B31">
    <w:pPr>
      <w:pBdr>
        <w:top w:val="nil"/>
        <w:left w:val="nil"/>
        <w:bottom w:val="nil"/>
        <w:right w:val="nil"/>
        <w:between w:val="nil"/>
      </w:pBdr>
      <w:tabs>
        <w:tab w:val="center" w:pos="4252"/>
        <w:tab w:val="right" w:pos="8504"/>
      </w:tabs>
      <w:spacing w:line="240" w:lineRule="auto"/>
      <w:jc w:val="right"/>
      <w:rPr>
        <w:color w:val="000000"/>
      </w:rPr>
    </w:pPr>
  </w:p>
  <w:p w14:paraId="3AE0068E" w14:textId="77777777" w:rsidR="00497B31" w:rsidRDefault="00497B31">
    <w:pPr>
      <w:pBdr>
        <w:top w:val="nil"/>
        <w:left w:val="nil"/>
        <w:bottom w:val="nil"/>
        <w:right w:val="nil"/>
        <w:between w:val="nil"/>
      </w:pBdr>
      <w:tabs>
        <w:tab w:val="center" w:pos="4252"/>
        <w:tab w:val="right" w:pos="8504"/>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990518"/>
      <w:docPartObj>
        <w:docPartGallery w:val="Page Numbers (Top of Page)"/>
        <w:docPartUnique/>
      </w:docPartObj>
    </w:sdtPr>
    <w:sdtContent>
      <w:p w14:paraId="79AE35CC" w14:textId="77777777" w:rsidR="000A74CC" w:rsidRDefault="000A74CC">
        <w:pPr>
          <w:pStyle w:val="Encabezado"/>
          <w:jc w:val="right"/>
        </w:pPr>
        <w:r>
          <w:fldChar w:fldCharType="begin"/>
        </w:r>
        <w:r>
          <w:instrText>PAGE   \* MERGEFORMAT</w:instrText>
        </w:r>
        <w:r>
          <w:fldChar w:fldCharType="separate"/>
        </w:r>
        <w:r>
          <w:rPr>
            <w:lang w:val="es-ES"/>
          </w:rPr>
          <w:t>2</w:t>
        </w:r>
        <w:r>
          <w:fldChar w:fldCharType="end"/>
        </w:r>
      </w:p>
    </w:sdtContent>
  </w:sdt>
  <w:p w14:paraId="2B52CE85" w14:textId="77777777" w:rsidR="000A74CC" w:rsidRDefault="000A74C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0711A" w14:textId="0AB5750C" w:rsidR="000A74CC" w:rsidRDefault="000A74CC">
    <w:pPr>
      <w:pStyle w:val="Encabezado"/>
      <w:jc w:val="right"/>
    </w:pPr>
  </w:p>
  <w:p w14:paraId="013FCF6F" w14:textId="77777777" w:rsidR="000A74CC" w:rsidRDefault="000A74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6DE1C24"/>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85D007A2"/>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7532C97"/>
    <w:multiLevelType w:val="multilevel"/>
    <w:tmpl w:val="9D08D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83EED"/>
    <w:multiLevelType w:val="multilevel"/>
    <w:tmpl w:val="788A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D05E5"/>
    <w:multiLevelType w:val="multilevel"/>
    <w:tmpl w:val="9CCA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71625"/>
    <w:multiLevelType w:val="multilevel"/>
    <w:tmpl w:val="6500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77BC5"/>
    <w:multiLevelType w:val="multilevel"/>
    <w:tmpl w:val="27A8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033B4"/>
    <w:multiLevelType w:val="multilevel"/>
    <w:tmpl w:val="6274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E3DC4"/>
    <w:multiLevelType w:val="multilevel"/>
    <w:tmpl w:val="80C0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13938"/>
    <w:multiLevelType w:val="multilevel"/>
    <w:tmpl w:val="9088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6C6C8A"/>
    <w:multiLevelType w:val="multilevel"/>
    <w:tmpl w:val="696A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35DDC"/>
    <w:multiLevelType w:val="multilevel"/>
    <w:tmpl w:val="F3B02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2213F0"/>
    <w:multiLevelType w:val="multilevel"/>
    <w:tmpl w:val="4554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15BDA"/>
    <w:multiLevelType w:val="hybridMultilevel"/>
    <w:tmpl w:val="E7D0CBFA"/>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387E05C2"/>
    <w:multiLevelType w:val="multilevel"/>
    <w:tmpl w:val="1930C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124946"/>
    <w:multiLevelType w:val="multilevel"/>
    <w:tmpl w:val="80C6D0B0"/>
    <w:lvl w:ilvl="0">
      <w:start w:val="1"/>
      <w:numFmt w:val="decimal"/>
      <w:lvlText w:val="%1."/>
      <w:lvlJc w:val="left"/>
      <w:pPr>
        <w:ind w:left="420" w:hanging="420"/>
      </w:p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406D5B2A"/>
    <w:multiLevelType w:val="multilevel"/>
    <w:tmpl w:val="3A52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77BF8"/>
    <w:multiLevelType w:val="multilevel"/>
    <w:tmpl w:val="647A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42842"/>
    <w:multiLevelType w:val="hybridMultilevel"/>
    <w:tmpl w:val="296C5DE2"/>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468B03C4"/>
    <w:multiLevelType w:val="hybridMultilevel"/>
    <w:tmpl w:val="4842913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7014387"/>
    <w:multiLevelType w:val="hybridMultilevel"/>
    <w:tmpl w:val="2CF4DD62"/>
    <w:lvl w:ilvl="0" w:tplc="0C0A000F">
      <w:start w:val="1"/>
      <w:numFmt w:val="decimal"/>
      <w:lvlText w:val="%1."/>
      <w:lvlJc w:val="left"/>
      <w:pPr>
        <w:ind w:left="360" w:hanging="360"/>
      </w:pPr>
    </w:lvl>
    <w:lvl w:ilvl="1" w:tplc="8FE6F970">
      <w:start w:val="1"/>
      <w:numFmt w:val="decimal"/>
      <w:lvlText w:val="%2-"/>
      <w:lvlJc w:val="left"/>
      <w:pPr>
        <w:ind w:left="1080" w:hanging="360"/>
      </w:pPr>
      <w:rPr>
        <w:rFonts w:hint="default"/>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47D9063F"/>
    <w:multiLevelType w:val="multilevel"/>
    <w:tmpl w:val="A8B6EA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ED21839"/>
    <w:multiLevelType w:val="multilevel"/>
    <w:tmpl w:val="D64EF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E055A7"/>
    <w:multiLevelType w:val="multilevel"/>
    <w:tmpl w:val="DA1E4FCE"/>
    <w:lvl w:ilvl="0">
      <w:start w:val="1"/>
      <w:numFmt w:val="decimal"/>
      <w:lvlText w:val="%1."/>
      <w:lvlJc w:val="left"/>
      <w:pPr>
        <w:ind w:left="420" w:hanging="420"/>
      </w:pPr>
    </w:lvl>
    <w:lvl w:ilvl="1">
      <w:start w:val="1"/>
      <w:numFmt w:val="decimal"/>
      <w:lvlText w:val="%1.%2."/>
      <w:lvlJc w:val="left"/>
      <w:pPr>
        <w:ind w:left="420" w:hanging="420"/>
      </w:pPr>
      <w:rPr>
        <w:rFonts w:ascii="Times New Roman" w:eastAsia="Times New Roman" w:hAnsi="Times New Roman" w:cs="Times New Roman"/>
        <w:b/>
        <w:bCs/>
        <w:color w:val="000000"/>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4" w15:restartNumberingAfterBreak="0">
    <w:nsid w:val="551001D6"/>
    <w:multiLevelType w:val="hybridMultilevel"/>
    <w:tmpl w:val="48429130"/>
    <w:lvl w:ilvl="0" w:tplc="1C0A000F">
      <w:start w:val="1"/>
      <w:numFmt w:val="decimal"/>
      <w:lvlText w:val="%1."/>
      <w:lvlJc w:val="left"/>
      <w:pPr>
        <w:ind w:left="1429" w:hanging="360"/>
      </w:pPr>
    </w:lvl>
    <w:lvl w:ilvl="1" w:tplc="1C0A0019" w:tentative="1">
      <w:start w:val="1"/>
      <w:numFmt w:val="lowerLetter"/>
      <w:lvlText w:val="%2."/>
      <w:lvlJc w:val="left"/>
      <w:pPr>
        <w:ind w:left="2149" w:hanging="360"/>
      </w:pPr>
    </w:lvl>
    <w:lvl w:ilvl="2" w:tplc="1C0A001B" w:tentative="1">
      <w:start w:val="1"/>
      <w:numFmt w:val="lowerRoman"/>
      <w:lvlText w:val="%3."/>
      <w:lvlJc w:val="right"/>
      <w:pPr>
        <w:ind w:left="2869" w:hanging="180"/>
      </w:pPr>
    </w:lvl>
    <w:lvl w:ilvl="3" w:tplc="1C0A000F" w:tentative="1">
      <w:start w:val="1"/>
      <w:numFmt w:val="decimal"/>
      <w:lvlText w:val="%4."/>
      <w:lvlJc w:val="left"/>
      <w:pPr>
        <w:ind w:left="3589" w:hanging="360"/>
      </w:pPr>
    </w:lvl>
    <w:lvl w:ilvl="4" w:tplc="1C0A0019" w:tentative="1">
      <w:start w:val="1"/>
      <w:numFmt w:val="lowerLetter"/>
      <w:lvlText w:val="%5."/>
      <w:lvlJc w:val="left"/>
      <w:pPr>
        <w:ind w:left="4309" w:hanging="360"/>
      </w:pPr>
    </w:lvl>
    <w:lvl w:ilvl="5" w:tplc="1C0A001B" w:tentative="1">
      <w:start w:val="1"/>
      <w:numFmt w:val="lowerRoman"/>
      <w:lvlText w:val="%6."/>
      <w:lvlJc w:val="right"/>
      <w:pPr>
        <w:ind w:left="5029" w:hanging="180"/>
      </w:pPr>
    </w:lvl>
    <w:lvl w:ilvl="6" w:tplc="1C0A000F" w:tentative="1">
      <w:start w:val="1"/>
      <w:numFmt w:val="decimal"/>
      <w:lvlText w:val="%7."/>
      <w:lvlJc w:val="left"/>
      <w:pPr>
        <w:ind w:left="5749" w:hanging="360"/>
      </w:pPr>
    </w:lvl>
    <w:lvl w:ilvl="7" w:tplc="1C0A0019" w:tentative="1">
      <w:start w:val="1"/>
      <w:numFmt w:val="lowerLetter"/>
      <w:lvlText w:val="%8."/>
      <w:lvlJc w:val="left"/>
      <w:pPr>
        <w:ind w:left="6469" w:hanging="360"/>
      </w:pPr>
    </w:lvl>
    <w:lvl w:ilvl="8" w:tplc="1C0A001B" w:tentative="1">
      <w:start w:val="1"/>
      <w:numFmt w:val="lowerRoman"/>
      <w:lvlText w:val="%9."/>
      <w:lvlJc w:val="right"/>
      <w:pPr>
        <w:ind w:left="7189" w:hanging="180"/>
      </w:pPr>
    </w:lvl>
  </w:abstractNum>
  <w:abstractNum w:abstractNumId="25" w15:restartNumberingAfterBreak="0">
    <w:nsid w:val="55D10D89"/>
    <w:multiLevelType w:val="multilevel"/>
    <w:tmpl w:val="08F6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361CA"/>
    <w:multiLevelType w:val="multilevel"/>
    <w:tmpl w:val="C0EC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0053DF"/>
    <w:multiLevelType w:val="multilevel"/>
    <w:tmpl w:val="A89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0658A"/>
    <w:multiLevelType w:val="multilevel"/>
    <w:tmpl w:val="5F547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C40697"/>
    <w:multiLevelType w:val="multilevel"/>
    <w:tmpl w:val="0CD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821B00"/>
    <w:multiLevelType w:val="multilevel"/>
    <w:tmpl w:val="1AE8B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7F0CB2"/>
    <w:multiLevelType w:val="multilevel"/>
    <w:tmpl w:val="7E18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D34AC5"/>
    <w:multiLevelType w:val="multilevel"/>
    <w:tmpl w:val="37C4B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472916"/>
    <w:multiLevelType w:val="multilevel"/>
    <w:tmpl w:val="EB58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7D4932"/>
    <w:multiLevelType w:val="multilevel"/>
    <w:tmpl w:val="AE34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745241">
    <w:abstractNumId w:val="23"/>
  </w:num>
  <w:num w:numId="2" w16cid:durableId="1224563525">
    <w:abstractNumId w:val="15"/>
  </w:num>
  <w:num w:numId="3" w16cid:durableId="1858274755">
    <w:abstractNumId w:val="3"/>
  </w:num>
  <w:num w:numId="4" w16cid:durableId="1104304819">
    <w:abstractNumId w:val="14"/>
  </w:num>
  <w:num w:numId="5" w16cid:durableId="1753820261">
    <w:abstractNumId w:val="17"/>
  </w:num>
  <w:num w:numId="6" w16cid:durableId="1398089757">
    <w:abstractNumId w:val="27"/>
  </w:num>
  <w:num w:numId="7" w16cid:durableId="1717313091">
    <w:abstractNumId w:val="5"/>
  </w:num>
  <w:num w:numId="8" w16cid:durableId="891575088">
    <w:abstractNumId w:val="10"/>
  </w:num>
  <w:num w:numId="9" w16cid:durableId="602417377">
    <w:abstractNumId w:val="21"/>
  </w:num>
  <w:num w:numId="10" w16cid:durableId="84113140">
    <w:abstractNumId w:val="20"/>
  </w:num>
  <w:num w:numId="11" w16cid:durableId="1674214076">
    <w:abstractNumId w:val="18"/>
  </w:num>
  <w:num w:numId="12" w16cid:durableId="1873112235">
    <w:abstractNumId w:val="9"/>
  </w:num>
  <w:num w:numId="13" w16cid:durableId="434398207">
    <w:abstractNumId w:val="11"/>
  </w:num>
  <w:num w:numId="14" w16cid:durableId="295336029">
    <w:abstractNumId w:val="30"/>
  </w:num>
  <w:num w:numId="15" w16cid:durableId="960184390">
    <w:abstractNumId w:val="22"/>
  </w:num>
  <w:num w:numId="16" w16cid:durableId="1128623234">
    <w:abstractNumId w:val="32"/>
  </w:num>
  <w:num w:numId="17" w16cid:durableId="1513454439">
    <w:abstractNumId w:val="2"/>
  </w:num>
  <w:num w:numId="18" w16cid:durableId="1372223126">
    <w:abstractNumId w:val="28"/>
  </w:num>
  <w:num w:numId="19" w16cid:durableId="273370083">
    <w:abstractNumId w:val="12"/>
  </w:num>
  <w:num w:numId="20" w16cid:durableId="784613050">
    <w:abstractNumId w:val="34"/>
  </w:num>
  <w:num w:numId="21" w16cid:durableId="1782870350">
    <w:abstractNumId w:val="6"/>
  </w:num>
  <w:num w:numId="22" w16cid:durableId="1712455769">
    <w:abstractNumId w:val="7"/>
  </w:num>
  <w:num w:numId="23" w16cid:durableId="1728918679">
    <w:abstractNumId w:val="33"/>
  </w:num>
  <w:num w:numId="24" w16cid:durableId="2038892766">
    <w:abstractNumId w:val="16"/>
  </w:num>
  <w:num w:numId="25" w16cid:durableId="2108306223">
    <w:abstractNumId w:val="26"/>
  </w:num>
  <w:num w:numId="26" w16cid:durableId="1197278842">
    <w:abstractNumId w:val="25"/>
  </w:num>
  <w:num w:numId="27" w16cid:durableId="223571540">
    <w:abstractNumId w:val="8"/>
  </w:num>
  <w:num w:numId="28" w16cid:durableId="798649000">
    <w:abstractNumId w:val="29"/>
  </w:num>
  <w:num w:numId="29" w16cid:durableId="1181355228">
    <w:abstractNumId w:val="31"/>
  </w:num>
  <w:num w:numId="30" w16cid:durableId="1030107762">
    <w:abstractNumId w:val="4"/>
  </w:num>
  <w:num w:numId="31" w16cid:durableId="1506704817">
    <w:abstractNumId w:val="13"/>
  </w:num>
  <w:num w:numId="32" w16cid:durableId="674304211">
    <w:abstractNumId w:val="1"/>
  </w:num>
  <w:num w:numId="33" w16cid:durableId="93939127">
    <w:abstractNumId w:val="0"/>
  </w:num>
  <w:num w:numId="34" w16cid:durableId="1297221557">
    <w:abstractNumId w:val="24"/>
  </w:num>
  <w:num w:numId="35" w16cid:durableId="94496447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B31"/>
    <w:rsid w:val="00005131"/>
    <w:rsid w:val="00054167"/>
    <w:rsid w:val="00057761"/>
    <w:rsid w:val="00066369"/>
    <w:rsid w:val="000A74CC"/>
    <w:rsid w:val="00191063"/>
    <w:rsid w:val="00270B19"/>
    <w:rsid w:val="00272EDB"/>
    <w:rsid w:val="00352DA0"/>
    <w:rsid w:val="00396095"/>
    <w:rsid w:val="004307B0"/>
    <w:rsid w:val="00497B31"/>
    <w:rsid w:val="00590C48"/>
    <w:rsid w:val="005A00D8"/>
    <w:rsid w:val="005E12CA"/>
    <w:rsid w:val="00664D7D"/>
    <w:rsid w:val="006A3AFC"/>
    <w:rsid w:val="006B6DC5"/>
    <w:rsid w:val="00776553"/>
    <w:rsid w:val="0080071F"/>
    <w:rsid w:val="00850755"/>
    <w:rsid w:val="00866168"/>
    <w:rsid w:val="008703D8"/>
    <w:rsid w:val="008E5CCC"/>
    <w:rsid w:val="00990B8F"/>
    <w:rsid w:val="009C2760"/>
    <w:rsid w:val="00AA1308"/>
    <w:rsid w:val="00B45BE5"/>
    <w:rsid w:val="00B57015"/>
    <w:rsid w:val="00CB6F10"/>
    <w:rsid w:val="00D247C2"/>
    <w:rsid w:val="00D8155A"/>
    <w:rsid w:val="00D846B6"/>
    <w:rsid w:val="00E244C6"/>
    <w:rsid w:val="00E3766D"/>
    <w:rsid w:val="00E87F71"/>
    <w:rsid w:val="00F962B4"/>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673F0"/>
  <w15:docId w15:val="{58E6EF86-2CBA-41BD-B36B-89D121477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DO" w:bidi="ar-SA"/>
      </w:rPr>
    </w:rPrDefault>
    <w:pPrDefault>
      <w:pPr>
        <w:spacing w:line="48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61"/>
  </w:style>
  <w:style w:type="paragraph" w:styleId="Ttulo1">
    <w:name w:val="heading 1"/>
    <w:basedOn w:val="Normal"/>
    <w:next w:val="Normal"/>
    <w:link w:val="Ttulo1Car"/>
    <w:uiPriority w:val="9"/>
    <w:qFormat/>
    <w:rsid w:val="004307B0"/>
    <w:pPr>
      <w:keepNext/>
      <w:keepLines/>
      <w:ind w:firstLine="0"/>
      <w:jc w:val="center"/>
      <w:outlineLvl w:val="0"/>
    </w:pPr>
    <w:rPr>
      <w:b/>
      <w:bCs/>
    </w:rPr>
  </w:style>
  <w:style w:type="paragraph" w:styleId="Ttulo2">
    <w:name w:val="heading 2"/>
    <w:basedOn w:val="Normal"/>
    <w:next w:val="Normal"/>
    <w:uiPriority w:val="9"/>
    <w:unhideWhenUsed/>
    <w:qFormat/>
    <w:rsid w:val="004307B0"/>
    <w:pPr>
      <w:keepNext/>
      <w:keepLines/>
      <w:ind w:firstLine="0"/>
      <w:outlineLvl w:val="1"/>
    </w:pPr>
    <w:rPr>
      <w:rFonts w:eastAsia="Play" w:cs="Play"/>
      <w:b/>
      <w:color w:val="000000" w:themeColor="text1"/>
      <w:szCs w:val="32"/>
    </w:rPr>
  </w:style>
  <w:style w:type="paragraph" w:styleId="Ttulo3">
    <w:name w:val="heading 3"/>
    <w:basedOn w:val="Normal"/>
    <w:next w:val="Normal"/>
    <w:uiPriority w:val="9"/>
    <w:unhideWhenUsed/>
    <w:qFormat/>
    <w:rsid w:val="00057761"/>
    <w:pPr>
      <w:keepNext/>
      <w:keepLines/>
      <w:outlineLvl w:val="2"/>
    </w:pPr>
    <w:rPr>
      <w:b/>
      <w:color w:val="000000" w:themeColor="text1"/>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pPr>
      <w:ind w:left="420" w:hanging="420"/>
      <w:jc w:val="both"/>
    </w:pPr>
    <w:rPr>
      <w:b/>
      <w:bCs/>
    </w:rPr>
  </w:style>
  <w:style w:type="paragraph" w:styleId="Prrafodelista">
    <w:name w:val="List Paragraph"/>
    <w:basedOn w:val="Normal"/>
    <w:uiPriority w:val="34"/>
    <w:qFormat/>
    <w:rsid w:val="00057761"/>
    <w:pPr>
      <w:ind w:left="720"/>
      <w:contextualSpacing/>
    </w:pPr>
  </w:style>
  <w:style w:type="paragraph" w:styleId="Sinespaciado">
    <w:name w:val="No Spacing"/>
    <w:uiPriority w:val="1"/>
    <w:qFormat/>
    <w:rsid w:val="00AA1308"/>
    <w:pPr>
      <w:spacing w:line="240" w:lineRule="auto"/>
      <w:ind w:firstLine="0"/>
    </w:pPr>
    <w:rPr>
      <w:sz w:val="22"/>
    </w:rPr>
  </w:style>
  <w:style w:type="table" w:styleId="Tablanormal4">
    <w:name w:val="Plain Table 4"/>
    <w:basedOn w:val="Tablanormal"/>
    <w:uiPriority w:val="44"/>
    <w:rsid w:val="00005131"/>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rsid w:val="00005131"/>
    <w:pPr>
      <w:spacing w:before="100" w:beforeAutospacing="1" w:after="100" w:afterAutospacing="1" w:line="240" w:lineRule="auto"/>
      <w:ind w:firstLine="0"/>
    </w:pPr>
    <w:rPr>
      <w:lang w:val="es-ES" w:eastAsia="es-ES"/>
    </w:rPr>
  </w:style>
  <w:style w:type="character" w:styleId="Fuerte">
    <w:name w:val="Strong"/>
    <w:basedOn w:val="Fuentedeprrafopredeter"/>
    <w:uiPriority w:val="22"/>
    <w:qFormat/>
    <w:rsid w:val="00005131"/>
    <w:rPr>
      <w:b/>
      <w:bCs/>
    </w:rPr>
  </w:style>
  <w:style w:type="paragraph" w:styleId="NormalWeb">
    <w:name w:val="Normal (Web)"/>
    <w:basedOn w:val="Normal"/>
    <w:uiPriority w:val="99"/>
    <w:semiHidden/>
    <w:unhideWhenUsed/>
    <w:rsid w:val="00005131"/>
    <w:pPr>
      <w:spacing w:before="100" w:beforeAutospacing="1" w:after="100" w:afterAutospacing="1" w:line="240" w:lineRule="auto"/>
      <w:ind w:firstLine="0"/>
    </w:pPr>
    <w:rPr>
      <w:lang w:val="es-ES" w:eastAsia="es-ES"/>
    </w:rPr>
  </w:style>
  <w:style w:type="table" w:styleId="Tablanormal2">
    <w:name w:val="Plain Table 2"/>
    <w:basedOn w:val="Tablanormal"/>
    <w:uiPriority w:val="42"/>
    <w:rsid w:val="00D846B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tuloTDC">
    <w:name w:val="TOC Heading"/>
    <w:basedOn w:val="Ttulo1"/>
    <w:next w:val="Normal"/>
    <w:uiPriority w:val="39"/>
    <w:unhideWhenUsed/>
    <w:qFormat/>
    <w:rsid w:val="00B57015"/>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s-ES" w:eastAsia="es-ES"/>
    </w:rPr>
  </w:style>
  <w:style w:type="paragraph" w:styleId="TDC1">
    <w:name w:val="toc 1"/>
    <w:basedOn w:val="Normal"/>
    <w:next w:val="Normal"/>
    <w:autoRedefine/>
    <w:uiPriority w:val="39"/>
    <w:unhideWhenUsed/>
    <w:rsid w:val="00B57015"/>
    <w:pPr>
      <w:spacing w:after="100"/>
    </w:pPr>
  </w:style>
  <w:style w:type="paragraph" w:styleId="TDC2">
    <w:name w:val="toc 2"/>
    <w:basedOn w:val="Normal"/>
    <w:next w:val="Normal"/>
    <w:autoRedefine/>
    <w:uiPriority w:val="39"/>
    <w:unhideWhenUsed/>
    <w:rsid w:val="00B57015"/>
    <w:pPr>
      <w:spacing w:after="100"/>
      <w:ind w:left="240"/>
    </w:pPr>
  </w:style>
  <w:style w:type="paragraph" w:styleId="TDC3">
    <w:name w:val="toc 3"/>
    <w:basedOn w:val="Normal"/>
    <w:next w:val="Normal"/>
    <w:autoRedefine/>
    <w:uiPriority w:val="39"/>
    <w:unhideWhenUsed/>
    <w:rsid w:val="00B57015"/>
    <w:pPr>
      <w:spacing w:after="100"/>
      <w:ind w:left="480"/>
    </w:pPr>
  </w:style>
  <w:style w:type="character" w:styleId="Hipervnculo">
    <w:name w:val="Hyperlink"/>
    <w:basedOn w:val="Fuentedeprrafopredeter"/>
    <w:uiPriority w:val="99"/>
    <w:unhideWhenUsed/>
    <w:rsid w:val="00B57015"/>
    <w:rPr>
      <w:color w:val="0000FF" w:themeColor="hyperlink"/>
      <w:u w:val="single"/>
    </w:rPr>
  </w:style>
  <w:style w:type="paragraph" w:styleId="Listaconvietas">
    <w:name w:val="List Bullet"/>
    <w:basedOn w:val="Normal"/>
    <w:uiPriority w:val="99"/>
    <w:unhideWhenUsed/>
    <w:rsid w:val="00AA1308"/>
    <w:pPr>
      <w:numPr>
        <w:numId w:val="32"/>
      </w:numPr>
      <w:tabs>
        <w:tab w:val="clear" w:pos="360"/>
      </w:tabs>
      <w:ind w:left="0" w:firstLine="0"/>
      <w:contextualSpacing/>
      <w:jc w:val="both"/>
    </w:pPr>
    <w:rPr>
      <w:rFonts w:eastAsiaTheme="minorEastAsia" w:cstheme="minorBidi"/>
      <w:color w:val="000000"/>
      <w:szCs w:val="22"/>
      <w:lang w:val="en-US" w:eastAsia="en-US"/>
    </w:rPr>
  </w:style>
  <w:style w:type="paragraph" w:styleId="Listaconnmeros">
    <w:name w:val="List Number"/>
    <w:basedOn w:val="Normal"/>
    <w:uiPriority w:val="99"/>
    <w:unhideWhenUsed/>
    <w:rsid w:val="00AA1308"/>
    <w:pPr>
      <w:numPr>
        <w:numId w:val="33"/>
      </w:numPr>
      <w:tabs>
        <w:tab w:val="clear" w:pos="360"/>
      </w:tabs>
      <w:ind w:left="0" w:firstLine="0"/>
      <w:contextualSpacing/>
      <w:jc w:val="both"/>
    </w:pPr>
    <w:rPr>
      <w:rFonts w:eastAsiaTheme="minorEastAsia" w:cstheme="minorBidi"/>
      <w:color w:val="000000"/>
      <w:szCs w:val="22"/>
      <w:lang w:val="en-US" w:eastAsia="en-US"/>
    </w:rPr>
  </w:style>
  <w:style w:type="character" w:customStyle="1" w:styleId="Ttulo1Car">
    <w:name w:val="Título 1 Car"/>
    <w:basedOn w:val="Fuentedeprrafopredeter"/>
    <w:link w:val="Ttulo1"/>
    <w:uiPriority w:val="9"/>
    <w:rsid w:val="000A74CC"/>
    <w:rPr>
      <w:b/>
      <w:bCs/>
    </w:rPr>
  </w:style>
  <w:style w:type="paragraph" w:styleId="TDC4">
    <w:name w:val="toc 4"/>
    <w:basedOn w:val="Normal"/>
    <w:next w:val="Normal"/>
    <w:autoRedefine/>
    <w:uiPriority w:val="39"/>
    <w:unhideWhenUsed/>
    <w:rsid w:val="000A74CC"/>
    <w:pPr>
      <w:spacing w:after="100" w:line="278" w:lineRule="auto"/>
      <w:ind w:left="720" w:firstLine="0"/>
    </w:pPr>
    <w:rPr>
      <w:rFonts w:asciiTheme="minorHAnsi" w:eastAsiaTheme="minorEastAsia" w:hAnsiTheme="minorHAnsi" w:cstheme="minorBidi"/>
      <w:kern w:val="2"/>
      <w:lang w:val="es-DO"/>
      <w14:ligatures w14:val="standardContextual"/>
    </w:rPr>
  </w:style>
  <w:style w:type="paragraph" w:styleId="TDC5">
    <w:name w:val="toc 5"/>
    <w:basedOn w:val="Normal"/>
    <w:next w:val="Normal"/>
    <w:autoRedefine/>
    <w:uiPriority w:val="39"/>
    <w:unhideWhenUsed/>
    <w:rsid w:val="000A74CC"/>
    <w:pPr>
      <w:spacing w:after="100" w:line="278" w:lineRule="auto"/>
      <w:ind w:left="960" w:firstLine="0"/>
    </w:pPr>
    <w:rPr>
      <w:rFonts w:asciiTheme="minorHAnsi" w:eastAsiaTheme="minorEastAsia" w:hAnsiTheme="minorHAnsi" w:cstheme="minorBidi"/>
      <w:kern w:val="2"/>
      <w:lang w:val="es-DO"/>
      <w14:ligatures w14:val="standardContextual"/>
    </w:rPr>
  </w:style>
  <w:style w:type="paragraph" w:styleId="TDC6">
    <w:name w:val="toc 6"/>
    <w:basedOn w:val="Normal"/>
    <w:next w:val="Normal"/>
    <w:autoRedefine/>
    <w:uiPriority w:val="39"/>
    <w:unhideWhenUsed/>
    <w:rsid w:val="000A74CC"/>
    <w:pPr>
      <w:spacing w:after="100" w:line="278" w:lineRule="auto"/>
      <w:ind w:left="1200" w:firstLine="0"/>
    </w:pPr>
    <w:rPr>
      <w:rFonts w:asciiTheme="minorHAnsi" w:eastAsiaTheme="minorEastAsia" w:hAnsiTheme="minorHAnsi" w:cstheme="minorBidi"/>
      <w:kern w:val="2"/>
      <w:lang w:val="es-DO"/>
      <w14:ligatures w14:val="standardContextual"/>
    </w:rPr>
  </w:style>
  <w:style w:type="paragraph" w:styleId="TDC7">
    <w:name w:val="toc 7"/>
    <w:basedOn w:val="Normal"/>
    <w:next w:val="Normal"/>
    <w:autoRedefine/>
    <w:uiPriority w:val="39"/>
    <w:unhideWhenUsed/>
    <w:rsid w:val="000A74CC"/>
    <w:pPr>
      <w:spacing w:after="100" w:line="278" w:lineRule="auto"/>
      <w:ind w:left="1440" w:firstLine="0"/>
    </w:pPr>
    <w:rPr>
      <w:rFonts w:asciiTheme="minorHAnsi" w:eastAsiaTheme="minorEastAsia" w:hAnsiTheme="minorHAnsi" w:cstheme="minorBidi"/>
      <w:kern w:val="2"/>
      <w:lang w:val="es-DO"/>
      <w14:ligatures w14:val="standardContextual"/>
    </w:rPr>
  </w:style>
  <w:style w:type="paragraph" w:styleId="TDC8">
    <w:name w:val="toc 8"/>
    <w:basedOn w:val="Normal"/>
    <w:next w:val="Normal"/>
    <w:autoRedefine/>
    <w:uiPriority w:val="39"/>
    <w:unhideWhenUsed/>
    <w:rsid w:val="000A74CC"/>
    <w:pPr>
      <w:spacing w:after="100" w:line="278" w:lineRule="auto"/>
      <w:ind w:left="1680" w:firstLine="0"/>
    </w:pPr>
    <w:rPr>
      <w:rFonts w:asciiTheme="minorHAnsi" w:eastAsiaTheme="minorEastAsia" w:hAnsiTheme="minorHAnsi" w:cstheme="minorBidi"/>
      <w:kern w:val="2"/>
      <w:lang w:val="es-DO"/>
      <w14:ligatures w14:val="standardContextual"/>
    </w:rPr>
  </w:style>
  <w:style w:type="paragraph" w:styleId="TDC9">
    <w:name w:val="toc 9"/>
    <w:basedOn w:val="Normal"/>
    <w:next w:val="Normal"/>
    <w:autoRedefine/>
    <w:uiPriority w:val="39"/>
    <w:unhideWhenUsed/>
    <w:rsid w:val="000A74CC"/>
    <w:pPr>
      <w:spacing w:after="100" w:line="278" w:lineRule="auto"/>
      <w:ind w:left="1920" w:firstLine="0"/>
    </w:pPr>
    <w:rPr>
      <w:rFonts w:asciiTheme="minorHAnsi" w:eastAsiaTheme="minorEastAsia" w:hAnsiTheme="minorHAnsi" w:cstheme="minorBidi"/>
      <w:kern w:val="2"/>
      <w:lang w:val="es-DO"/>
      <w14:ligatures w14:val="standardContextual"/>
    </w:rPr>
  </w:style>
  <w:style w:type="character" w:styleId="Mencinsinresolver">
    <w:name w:val="Unresolved Mention"/>
    <w:basedOn w:val="Fuentedeprrafopredeter"/>
    <w:uiPriority w:val="99"/>
    <w:semiHidden/>
    <w:unhideWhenUsed/>
    <w:rsid w:val="000A74CC"/>
    <w:rPr>
      <w:color w:val="605E5C"/>
      <w:shd w:val="clear" w:color="auto" w:fill="E1DFDD"/>
    </w:rPr>
  </w:style>
  <w:style w:type="paragraph" w:styleId="Encabezado">
    <w:name w:val="header"/>
    <w:basedOn w:val="Normal"/>
    <w:link w:val="EncabezadoCar"/>
    <w:uiPriority w:val="99"/>
    <w:unhideWhenUsed/>
    <w:rsid w:val="000A74C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A74CC"/>
  </w:style>
  <w:style w:type="paragraph" w:styleId="Piedepgina">
    <w:name w:val="footer"/>
    <w:basedOn w:val="Normal"/>
    <w:link w:val="PiedepginaCar"/>
    <w:uiPriority w:val="99"/>
    <w:unhideWhenUsed/>
    <w:rsid w:val="000A74C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A7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nstagram.com/elnuevodiariord/reel/DLuyNyfO-mp/" TargetMode="External"/><Relationship Id="rId18" Type="http://schemas.openxmlformats.org/officeDocument/2006/relationships/hyperlink" Target="https://www.instagram.com/elnuevodiariord/p/DMqWtI8pCEQ/" TargetMode="External"/><Relationship Id="rId26" Type="http://schemas.openxmlformats.org/officeDocument/2006/relationships/hyperlink" Target="https://www.instagram.com/elnuevodiariord/reel/DOO_vI3iZiU/" TargetMode="External"/><Relationship Id="rId39" Type="http://schemas.openxmlformats.org/officeDocument/2006/relationships/hyperlink" Target="https://www.instagram.com/elnuevodiariord/reel/DRCrpwIjsyt/" TargetMode="External"/><Relationship Id="rId21" Type="http://schemas.openxmlformats.org/officeDocument/2006/relationships/hyperlink" Target="https://www.instagram.com/elnuevodiariord/reel/DNBwWvvSnye/" TargetMode="External"/><Relationship Id="rId34" Type="http://schemas.openxmlformats.org/officeDocument/2006/relationships/hyperlink" Target="https://www.instagram.com/elnuevodiariord/reel/DQURqjvjrKS/" TargetMode="External"/><Relationship Id="rId42" Type="http://schemas.openxmlformats.org/officeDocument/2006/relationships/hyperlink" Target="https://www.instagram.com/elnuevodiariord/reel/DRtSGnGjswP/" TargetMode="External"/><Relationship Id="rId47" Type="http://schemas.openxmlformats.org/officeDocument/2006/relationships/hyperlink" Target="https://www.instagram.com/elnuevodiariord/reel/DSpodYaDtnK/" TargetMode="External"/><Relationship Id="rId50" Type="http://schemas.openxmlformats.org/officeDocument/2006/relationships/hyperlink" Target="https://www.instagram.com/elnuevodiariord/p/DTI7kw4iTf8/" TargetMode="External"/><Relationship Id="rId55" Type="http://schemas.openxmlformats.org/officeDocument/2006/relationships/hyperlink" Target="https://www.instagram.com/elnuevodiariord/p/DUJOOJYjwCY/"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nstagram.com/elnuevodiariord/reel/DMNk02yOLq9/" TargetMode="External"/><Relationship Id="rId29" Type="http://schemas.openxmlformats.org/officeDocument/2006/relationships/hyperlink" Target="https://www.instagram.com/elnuevodiariord/p/DOta8zdDn_E/" TargetMode="External"/><Relationship Id="rId11" Type="http://schemas.openxmlformats.org/officeDocument/2006/relationships/header" Target="header3.xml"/><Relationship Id="rId24" Type="http://schemas.openxmlformats.org/officeDocument/2006/relationships/hyperlink" Target="https://www.instagram.com/elnuevodiariord/reel/DN8zHe6iSDR/" TargetMode="External"/><Relationship Id="rId32" Type="http://schemas.openxmlformats.org/officeDocument/2006/relationships/hyperlink" Target="https://www.instagram.com/elnuevodiariord/reel/DPkOBOzkmw7/" TargetMode="External"/><Relationship Id="rId37" Type="http://schemas.openxmlformats.org/officeDocument/2006/relationships/hyperlink" Target="https://www.instagram.com/elnuevodiariord/reel/DQmgI5ZCVPm/" TargetMode="External"/><Relationship Id="rId40" Type="http://schemas.openxmlformats.org/officeDocument/2006/relationships/hyperlink" Target="https://www.instagram.com/elnuevodiariord/reel/DRIIXT0iU_m/" TargetMode="External"/><Relationship Id="rId45" Type="http://schemas.openxmlformats.org/officeDocument/2006/relationships/hyperlink" Target="https://www.instagram.com/elnuevodiariord/reel/DScZBdQjlv4/" TargetMode="External"/><Relationship Id="rId53" Type="http://schemas.openxmlformats.org/officeDocument/2006/relationships/hyperlink" Target="https://www.instagram.com/elnuevodiariord/p/DTfdqwADrXm/" TargetMode="External"/><Relationship Id="rId58" Type="http://schemas.openxmlformats.org/officeDocument/2006/relationships/hyperlink" Target="https://www.instagram.com/elnuevodiariord/p/DUk3sfdjsO_/" TargetMode="External"/><Relationship Id="rId5" Type="http://schemas.openxmlformats.org/officeDocument/2006/relationships/webSettings" Target="webSettings.xml"/><Relationship Id="rId61" Type="http://schemas.openxmlformats.org/officeDocument/2006/relationships/hyperlink" Target="https://www.instagram.com/elnuevodiariord/p/DU232MfDqQf/" TargetMode="External"/><Relationship Id="rId19" Type="http://schemas.openxmlformats.org/officeDocument/2006/relationships/hyperlink" Target="https://www.instagram.com/elnuevodiariord/reel/DM6n6PQOLXx/" TargetMode="External"/><Relationship Id="rId14" Type="http://schemas.openxmlformats.org/officeDocument/2006/relationships/hyperlink" Target="https://www.instagram.com/elnuevodiariord/p/DL8QFnryR12/" TargetMode="External"/><Relationship Id="rId22" Type="http://schemas.openxmlformats.org/officeDocument/2006/relationships/hyperlink" Target="https://www.instagram.com/elnuevodiariord/reel/DNL2Vgwpbhh/" TargetMode="External"/><Relationship Id="rId27" Type="http://schemas.openxmlformats.org/officeDocument/2006/relationships/hyperlink" Target="https://www.instagram.com/elnuevodiariord/reel/DOW5st5iUv7/" TargetMode="External"/><Relationship Id="rId30" Type="http://schemas.openxmlformats.org/officeDocument/2006/relationships/hyperlink" Target="https://www.instagram.com/elnuevodiariord/reel/DO9Hyqljgyz/" TargetMode="External"/><Relationship Id="rId35" Type="http://schemas.openxmlformats.org/officeDocument/2006/relationships/hyperlink" Target="https://www.instagram.com/elnuevodiariord/reel/DQW8ZhvjpcD/" TargetMode="External"/><Relationship Id="rId43" Type="http://schemas.openxmlformats.org/officeDocument/2006/relationships/hyperlink" Target="https://www.instagram.com/elnuevodiariord/p/DRuFkZaDngL/" TargetMode="External"/><Relationship Id="rId48" Type="http://schemas.openxmlformats.org/officeDocument/2006/relationships/hyperlink" Target="https://www.instagram.com/elnuevodiariord/reel/DS7jjT0jrCj/" TargetMode="External"/><Relationship Id="rId56" Type="http://schemas.openxmlformats.org/officeDocument/2006/relationships/hyperlink" Target="https://www.instagram.com/elnuevodiariord/p/DUdLhB0DrEm/"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instagram.com/elnuevodiariord/p/DTNgwVODgbn/" TargetMode="Externa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yperlink" Target="https://www.instagram.com/elnuevodiariord/reel/DMeYVhMuABe/" TargetMode="External"/><Relationship Id="rId25" Type="http://schemas.openxmlformats.org/officeDocument/2006/relationships/hyperlink" Target="https://www.instagram.com/elnuevodiariord/reel/DOMy0hYEXsi/" TargetMode="External"/><Relationship Id="rId33" Type="http://schemas.openxmlformats.org/officeDocument/2006/relationships/hyperlink" Target="https://www.instagram.com/elnuevodiariord/reel/DP-gICTjKjq/" TargetMode="External"/><Relationship Id="rId38" Type="http://schemas.openxmlformats.org/officeDocument/2006/relationships/hyperlink" Target="https://www.instagram.com/elnuevodiariord/reel/DRAMftpDuIY/" TargetMode="External"/><Relationship Id="rId46" Type="http://schemas.openxmlformats.org/officeDocument/2006/relationships/hyperlink" Target="https://www.instagram.com/elnuevodiariord/p/DSlbtVzidV3/" TargetMode="External"/><Relationship Id="rId59" Type="http://schemas.openxmlformats.org/officeDocument/2006/relationships/hyperlink" Target="https://www.instagram.com/elnuevodiariord/p/DUslaQBjtng/" TargetMode="External"/><Relationship Id="rId20" Type="http://schemas.openxmlformats.org/officeDocument/2006/relationships/hyperlink" Target="https://www.instagram.com/elnuevodiariord/reel/DM_vFHGOXsT/" TargetMode="External"/><Relationship Id="rId41" Type="http://schemas.openxmlformats.org/officeDocument/2006/relationships/hyperlink" Target="https://www.instagram.com/elnuevodiariord/reel/DRh0ZEUCU3S/" TargetMode="External"/><Relationship Id="rId54" Type="http://schemas.openxmlformats.org/officeDocument/2006/relationships/hyperlink" Target="https://www.instagram.com/elnuevodiariord/reel/DT9RcBCDYie/" TargetMode="External"/><Relationship Id="rId62" Type="http://schemas.openxmlformats.org/officeDocument/2006/relationships/hyperlink" Target="https://www.instagram.com/elnuevodiariord/p/DVGYPvzjro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nstagram.com/elnuevodiariord/p/DMHAmq0OlPf/" TargetMode="External"/><Relationship Id="rId23" Type="http://schemas.openxmlformats.org/officeDocument/2006/relationships/hyperlink" Target="https://www.instagram.com/elnuevodiariord/reel/DNMMI8NJRVN/" TargetMode="External"/><Relationship Id="rId28" Type="http://schemas.openxmlformats.org/officeDocument/2006/relationships/hyperlink" Target="https://www.instagram.com/elnuevodiariord/reel/DOsFzmkDqEr/" TargetMode="External"/><Relationship Id="rId36" Type="http://schemas.openxmlformats.org/officeDocument/2006/relationships/hyperlink" Target="https://www.instagram.com/elnuevodiariord/reel/DQXATFXjtH2/" TargetMode="External"/><Relationship Id="rId49" Type="http://schemas.openxmlformats.org/officeDocument/2006/relationships/hyperlink" Target="https://www.instagram.com/elnuevodiariord/p/DTGJ4crDr_B/" TargetMode="External"/><Relationship Id="rId57" Type="http://schemas.openxmlformats.org/officeDocument/2006/relationships/hyperlink" Target="https://www.instagram.com/elnuevodiariord/p/DUiUmWIjnOX/" TargetMode="External"/><Relationship Id="rId10" Type="http://schemas.openxmlformats.org/officeDocument/2006/relationships/header" Target="header2.xml"/><Relationship Id="rId31" Type="http://schemas.openxmlformats.org/officeDocument/2006/relationships/hyperlink" Target="https://www.instagram.com/elnuevodiariord/p/DPcpf-tCXMW/" TargetMode="External"/><Relationship Id="rId44" Type="http://schemas.openxmlformats.org/officeDocument/2006/relationships/hyperlink" Target="https://www.instagram.com/elnuevodiariord/p/DSBuegaDnPU/" TargetMode="External"/><Relationship Id="rId52" Type="http://schemas.openxmlformats.org/officeDocument/2006/relationships/hyperlink" Target="https://www.instagram.com/elnuevodiariord/p/DTbQbEfiWdt/" TargetMode="External"/><Relationship Id="rId60" Type="http://schemas.openxmlformats.org/officeDocument/2006/relationships/hyperlink" Target="https://www.instagram.com/elnuevodiariord/p/DUzVruUjiB7/" TargetMode="External"/><Relationship Id="rId4" Type="http://schemas.openxmlformats.org/officeDocument/2006/relationships/settings" Target="settings.xml"/><Relationship Id="rId9" Type="http://schemas.openxmlformats.org/officeDocument/2006/relationships/header" Target="header1.xml"/><Relationship Id="rId65" Type="http://schemas.openxmlformats.org/officeDocument/2006/relationships/hyperlink" Target="https://www.instagram.com/p/DQVIL3zCTqJ/?img_index=1" TargetMode="External"/><Relationship Id="rId66" Type="http://schemas.openxmlformats.org/officeDocument/2006/relationships/hyperlink" Target="https://www.instagram.com/p/DVUtGVBDpj1/" TargetMode="External"/><Relationship Id="rId67" Type="http://schemas.openxmlformats.org/officeDocument/2006/relationships/hyperlink" Target="https://www.instagram.com/p/DVUsqHziWvz/?img_index=1" TargetMode="External"/><Relationship Id="rId68" Type="http://schemas.openxmlformats.org/officeDocument/2006/relationships/hyperlink" Target="https://www.instagram.com/p/DVGqpr8DiY5/" TargetMode="External"/><Relationship Id="rId69" Type="http://schemas.openxmlformats.org/officeDocument/2006/relationships/hyperlink" Target="https://www.instagram.com/p/DVGcO4pDp-f/" TargetMode="External"/><Relationship Id="rId70" Type="http://schemas.openxmlformats.org/officeDocument/2006/relationships/hyperlink" Target="https://www.instagram.com/p/DU2BpnPDohn/" TargetMode="External"/><Relationship Id="rId71" Type="http://schemas.openxmlformats.org/officeDocument/2006/relationships/hyperlink" Target="https://www.instagram.com/p/DU1NQJjCfBp/?img_index=1" TargetMode="External"/><Relationship Id="rId72" Type="http://schemas.openxmlformats.org/officeDocument/2006/relationships/hyperlink" Target="https://www.instagram.com/p/DUjMT4mEhSs/" TargetMode="External"/><Relationship Id="rId73" Type="http://schemas.openxmlformats.org/officeDocument/2006/relationships/hyperlink" Target="https://www.instagram.com/reels/DUQzTPHjkSe/" TargetMode="External"/><Relationship Id="rId74" Type="http://schemas.openxmlformats.org/officeDocument/2006/relationships/hyperlink" Target="https://www.instagram.com/reels/DURiHVsiT8P/" TargetMode="External"/><Relationship Id="rId75" Type="http://schemas.openxmlformats.org/officeDocument/2006/relationships/hyperlink" Target="https://www.instagram.com/reels/DTvngtOjSBn/" TargetMode="External"/><Relationship Id="rId76" Type="http://schemas.openxmlformats.org/officeDocument/2006/relationships/hyperlink" Target="https://www.instagram.com/reel/DTvDtjHEQNL/" TargetMode="External"/><Relationship Id="rId77" Type="http://schemas.openxmlformats.org/officeDocument/2006/relationships/hyperlink" Target="https://www.instagram.com/p/DOZPBT4kuyw/" TargetMode="External"/><Relationship Id="rId78" Type="http://schemas.openxmlformats.org/officeDocument/2006/relationships/hyperlink" Target="https://www.instagram.com/p/DOWawycDuYp/" TargetMode="External"/><Relationship Id="rId79" Type="http://schemas.openxmlformats.org/officeDocument/2006/relationships/hyperlink" Target="https://www.instagram.com/reels/DQ5QjRDCR5f/" TargetMode="External"/><Relationship Id="rId80" Type="http://schemas.openxmlformats.org/officeDocument/2006/relationships/hyperlink" Target="https://www.instagram.com/reels/DRdc1GGiTwP/" TargetMode="External"/><Relationship Id="rId81" Type="http://schemas.openxmlformats.org/officeDocument/2006/relationships/hyperlink" Target="https://www.instagram.com/reels/DSTumoljg3O/" TargetMode="External"/><Relationship Id="rId82" Type="http://schemas.openxmlformats.org/officeDocument/2006/relationships/hyperlink" Target="https://www.instagram.com/reels/DSS6ZfhiQ5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DF40B-5AAF-4B8B-8A6D-C0A2F0658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79</Pages>
  <Words>20165</Words>
  <Characters>110911</Characters>
  <Application>Microsoft Office Word</Application>
  <DocSecurity>0</DocSecurity>
  <Lines>924</Lines>
  <Paragraphs>261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las estrategias lingüísticas y pragmáticas en los titulares de El Nuevo Diario</dc:title>
  <dc:subject>Tesis completa con capítulos IV y V, corpus de 50 titulares</dc:subject>
  <dc:creator>Flor Fortuna</dc:creator>
  <dc:description>Versión completada para revisión del asesor.</dc:description>
  <cp:lastModifiedBy>Flor Berenice Fortuna Terrero</cp:lastModifiedBy>
  <cp:revision>3</cp:revision>
  <dcterms:created xsi:type="dcterms:W3CDTF">2026-08-22T17:50:00Z</dcterms:created>
  <dcterms:modified xsi:type="dcterms:W3CDTF">2026-08-22T17:55:00Z</dcterms:modified>
</cp:coreProperties>
</file>