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9AF90" w14:textId="4F6514A9" w:rsidR="00A661EB" w:rsidRDefault="005C2EE5">
      <w:r>
        <w:t>Project Name: Bluetooth Low Energy</w:t>
      </w:r>
    </w:p>
    <w:p w14:paraId="15F58500" w14:textId="3FE89219" w:rsidR="005C2EE5" w:rsidRDefault="005C2EE5">
      <w:r>
        <w:t>Technical aspects: SPI, BLE, Interrupt, AT commands, communication with iOS App.</w:t>
      </w:r>
    </w:p>
    <w:p w14:paraId="58399A61" w14:textId="4CA8353D" w:rsidR="00011C88" w:rsidRDefault="00011C88">
      <w:r>
        <w:t xml:space="preserve">The </w:t>
      </w:r>
      <w:proofErr w:type="spellStart"/>
      <w:r>
        <w:t>Bluefruit</w:t>
      </w:r>
      <w:proofErr w:type="spellEnd"/>
      <w:r>
        <w:t xml:space="preserve"> breakout board’s firmware are written by Adafruit Industries. Used internal Adafruit SPI library to communicate with BLE board. AT commands </w:t>
      </w:r>
      <w:r w:rsidR="00D416D9">
        <w:t>are transmitted encoded in their SDEP (Simple Data Exchang</w:t>
      </w:r>
      <w:r w:rsidR="00D416D9">
        <w:rPr>
          <w:rFonts w:hint="eastAsia"/>
        </w:rPr>
        <w:t>e</w:t>
      </w:r>
      <w:r w:rsidR="00D416D9">
        <w:t xml:space="preserve"> Protocol)</w:t>
      </w:r>
      <w:r>
        <w:t>.</w:t>
      </w:r>
      <w:bookmarkStart w:id="0" w:name="_GoBack"/>
      <w:bookmarkEnd w:id="0"/>
    </w:p>
    <w:p w14:paraId="71A0ABE7" w14:textId="77777777" w:rsidR="00011C88" w:rsidRDefault="00011C88">
      <w:pPr>
        <w:rPr>
          <w:rFonts w:hint="eastAsia"/>
        </w:rPr>
      </w:pPr>
    </w:p>
    <w:p w14:paraId="096DE67D" w14:textId="785687B7" w:rsidR="005C2EE5" w:rsidRDefault="005C2EE5">
      <w:r>
        <w:t>Firmware are written by Adafruit</w:t>
      </w:r>
    </w:p>
    <w:p w14:paraId="5C5748D1" w14:textId="0052C52E" w:rsidR="005C2EE5" w:rsidRPr="005C2EE5" w:rsidRDefault="005C2EE5" w:rsidP="005C2EE5">
      <w:r w:rsidRPr="005C2EE5">
        <w:t xml:space="preserve">Specs: </w:t>
      </w:r>
    </w:p>
    <w:p w14:paraId="1B915664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bookmarkStart w:id="1" w:name="technical-details"/>
      <w:bookmarkEnd w:id="1"/>
      <w:r w:rsidRPr="005C2EE5">
        <w:t>ARM Cortex M0 core running at 16MHz</w:t>
      </w:r>
    </w:p>
    <w:p w14:paraId="31ABF35A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256KB flash memory</w:t>
      </w:r>
    </w:p>
    <w:p w14:paraId="2CA37FF0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32KB SRAM</w:t>
      </w:r>
    </w:p>
    <w:p w14:paraId="176FF587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Transport: SPI at up to 4MHz clock speed</w:t>
      </w:r>
    </w:p>
    <w:p w14:paraId="3D2AFFA1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5V-safe inputs (Arduino Uno friendly, etc.)</w:t>
      </w:r>
    </w:p>
    <w:p w14:paraId="359D972F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On-board 3.3V voltage regulation</w:t>
      </w:r>
    </w:p>
    <w:p w14:paraId="79BDBBCA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Bootloader with support for safe OTA firmware updates</w:t>
      </w:r>
    </w:p>
    <w:p w14:paraId="7EDA2CCA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Easy AT command set tunneled over SPI protocol to get up and running quickly</w:t>
      </w:r>
    </w:p>
    <w:p w14:paraId="12F53DB1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23mm x 26mm x 5mm / 0.9" x 1" x 0.2"</w:t>
      </w:r>
    </w:p>
    <w:p w14:paraId="654C6FF6" w14:textId="77777777" w:rsidR="005C2EE5" w:rsidRPr="005C2EE5" w:rsidRDefault="005C2EE5" w:rsidP="005C2EE5">
      <w:pPr>
        <w:pStyle w:val="ListParagraph"/>
        <w:numPr>
          <w:ilvl w:val="0"/>
          <w:numId w:val="3"/>
        </w:numPr>
      </w:pPr>
      <w:r w:rsidRPr="005C2EE5">
        <w:t>Weight: 3g</w:t>
      </w:r>
    </w:p>
    <w:p w14:paraId="2FC0C2AF" w14:textId="6A49A39D" w:rsidR="005C2EE5" w:rsidRDefault="005C2EE5">
      <w:r>
        <w:t xml:space="preserve">Page: </w:t>
      </w:r>
      <w:r w:rsidRPr="005C2EE5">
        <w:t>https://www.adafruit.com/product/2633</w:t>
      </w:r>
    </w:p>
    <w:p w14:paraId="745C0B4D" w14:textId="73CA4F6E" w:rsidR="005C2EE5" w:rsidRDefault="005C2EE5">
      <w:r>
        <w:t xml:space="preserve">Tutorial: </w:t>
      </w:r>
      <w:hyperlink r:id="rId5" w:history="1">
        <w:r w:rsidRPr="00F56854">
          <w:rPr>
            <w:rStyle w:val="Hyperlink"/>
          </w:rPr>
          <w:t>https://learn.adafruit.com/introducing-the-adafruit-bluefruit-spi-breakout/introduction</w:t>
        </w:r>
      </w:hyperlink>
    </w:p>
    <w:p w14:paraId="63B7599C" w14:textId="33561DDB" w:rsidR="005C2EE5" w:rsidRDefault="005C2EE5"/>
    <w:p w14:paraId="09C42DCF" w14:textId="09A42A7D" w:rsidR="005C2EE5" w:rsidRDefault="00932D1D">
      <w:r>
        <w:t>Components:</w:t>
      </w:r>
    </w:p>
    <w:p w14:paraId="79FEBAA0" w14:textId="6D699394" w:rsidR="00932D1D" w:rsidRDefault="00932D1D">
      <w:r>
        <w:t xml:space="preserve">Sharp distance sensor: </w:t>
      </w:r>
      <w:r>
        <w:t>GP2Y0A21YK0F Distance Measuring Sensor Unit Measuring distance: 10 to 80 cm Analog output type</w:t>
      </w:r>
    </w:p>
    <w:p w14:paraId="064F913A" w14:textId="410ABD21" w:rsidR="00932D1D" w:rsidRDefault="00932D1D">
      <w:r>
        <w:rPr>
          <w:noProof/>
        </w:rPr>
        <w:lastRenderedPageBreak/>
        <w:drawing>
          <wp:inline distT="0" distB="0" distL="0" distR="0" wp14:anchorId="3BEA8AC7" wp14:editId="331829DC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7D85" w14:textId="2995711C" w:rsidR="00932D1D" w:rsidRDefault="00932D1D" w:rsidP="00932D1D">
      <w:pPr>
        <w:pStyle w:val="ListParagraph"/>
        <w:numPr>
          <w:ilvl w:val="0"/>
          <w:numId w:val="4"/>
        </w:numPr>
      </w:pPr>
      <w:r>
        <w:t xml:space="preserve">Vo – output: </w:t>
      </w:r>
      <w:r w:rsidRPr="00932D1D">
        <w:t>-0.3 to VCC+0.3</w:t>
      </w:r>
      <w:r>
        <w:t xml:space="preserve"> </w:t>
      </w:r>
    </w:p>
    <w:p w14:paraId="63967903" w14:textId="1D52019F" w:rsidR="00932D1D" w:rsidRDefault="00932D1D" w:rsidP="00932D1D">
      <w:pPr>
        <w:pStyle w:val="ListParagraph"/>
        <w:numPr>
          <w:ilvl w:val="0"/>
          <w:numId w:val="4"/>
        </w:numPr>
      </w:pPr>
      <w:proofErr w:type="spellStart"/>
      <w:proofErr w:type="gramStart"/>
      <w:r>
        <w:t>Vcc</w:t>
      </w:r>
      <w:proofErr w:type="spellEnd"/>
      <w:r>
        <w:t xml:space="preserve"> :</w:t>
      </w:r>
      <w:proofErr w:type="gramEnd"/>
      <w:r>
        <w:t xml:space="preserve"> 5V</w:t>
      </w:r>
    </w:p>
    <w:p w14:paraId="6E1501AF" w14:textId="2A2FE445" w:rsidR="00932D1D" w:rsidRDefault="00932D1D" w:rsidP="00932D1D">
      <w:pPr>
        <w:pStyle w:val="ListParagraph"/>
        <w:numPr>
          <w:ilvl w:val="0"/>
          <w:numId w:val="4"/>
        </w:numPr>
      </w:pPr>
      <w:proofErr w:type="spellStart"/>
      <w:r>
        <w:t>Gnd</w:t>
      </w:r>
      <w:proofErr w:type="spellEnd"/>
      <w:r>
        <w:t xml:space="preserve">: </w:t>
      </w:r>
      <w:proofErr w:type="spellStart"/>
      <w:r>
        <w:t>Gnd</w:t>
      </w:r>
      <w:proofErr w:type="spellEnd"/>
    </w:p>
    <w:p w14:paraId="0A54FD0B" w14:textId="1AD4EAE4" w:rsidR="00932D1D" w:rsidRDefault="00932D1D" w:rsidP="00932D1D">
      <w:pPr>
        <w:pStyle w:val="ListParagraph"/>
        <w:numPr>
          <w:ilvl w:val="0"/>
          <w:numId w:val="4"/>
        </w:numPr>
      </w:pPr>
      <w:r>
        <w:t xml:space="preserve">Add a by-pass capacitor of 10uF or </w:t>
      </w:r>
      <w:proofErr w:type="gramStart"/>
      <w:r>
        <w:t>more  between</w:t>
      </w:r>
      <w:proofErr w:type="gramEnd"/>
      <w:r>
        <w:t xml:space="preserve"> </w:t>
      </w:r>
      <w:proofErr w:type="spellStart"/>
      <w:r>
        <w:t>Vcc</w:t>
      </w:r>
      <w:proofErr w:type="spellEnd"/>
      <w:r>
        <w:t xml:space="preserve"> and Gnd.</w:t>
      </w:r>
    </w:p>
    <w:p w14:paraId="7543F80E" w14:textId="63C1FF21" w:rsidR="00932D1D" w:rsidRDefault="00932D1D" w:rsidP="00932D1D">
      <w:pPr>
        <w:ind w:left="360"/>
      </w:pPr>
      <w:r>
        <w:rPr>
          <w:noProof/>
        </w:rPr>
        <w:drawing>
          <wp:inline distT="0" distB="0" distL="0" distR="0" wp14:anchorId="6CCFF1E1" wp14:editId="61910223">
            <wp:extent cx="4160762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58" cy="32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7F7E" w14:textId="77777777" w:rsidR="007F6046" w:rsidRDefault="00DF27E0" w:rsidP="00932D1D">
      <w:pPr>
        <w:ind w:left="360"/>
      </w:pPr>
      <w:r>
        <w:t xml:space="preserve">Formula for the above graph extracted from excel: </w:t>
      </w:r>
    </w:p>
    <w:p w14:paraId="246586CE" w14:textId="38CB220A" w:rsidR="00DF27E0" w:rsidRDefault="00DF27E0" w:rsidP="00932D1D">
      <w:pPr>
        <w:ind w:left="360"/>
      </w:pPr>
    </w:p>
    <w:p w14:paraId="3815D64D" w14:textId="49A968FB" w:rsidR="007F6046" w:rsidRDefault="007F6046" w:rsidP="00932D1D">
      <w:pPr>
        <w:ind w:left="360"/>
      </w:pPr>
      <w:r>
        <w:rPr>
          <w:noProof/>
        </w:rPr>
        <w:lastRenderedPageBreak/>
        <w:drawing>
          <wp:inline distT="0" distB="0" distL="0" distR="0" wp14:anchorId="7A4BE6DB" wp14:editId="7D51E41F">
            <wp:extent cx="4584700" cy="27374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B73B" w14:textId="77777777" w:rsidR="00932D1D" w:rsidRDefault="00932D1D" w:rsidP="00932D1D">
      <w:pPr>
        <w:ind w:left="360"/>
      </w:pPr>
    </w:p>
    <w:sectPr w:rsidR="0093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2E2D"/>
    <w:multiLevelType w:val="hybridMultilevel"/>
    <w:tmpl w:val="486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BE8"/>
    <w:multiLevelType w:val="multilevel"/>
    <w:tmpl w:val="F59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42EF2"/>
    <w:multiLevelType w:val="hybridMultilevel"/>
    <w:tmpl w:val="8F3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0636"/>
    <w:multiLevelType w:val="hybridMultilevel"/>
    <w:tmpl w:val="D368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5"/>
    <w:rsid w:val="00011C88"/>
    <w:rsid w:val="001B267B"/>
    <w:rsid w:val="001E2C3D"/>
    <w:rsid w:val="005C2EE5"/>
    <w:rsid w:val="007F6046"/>
    <w:rsid w:val="008047A5"/>
    <w:rsid w:val="00932D1D"/>
    <w:rsid w:val="00A25D50"/>
    <w:rsid w:val="00A661EB"/>
    <w:rsid w:val="00B91356"/>
    <w:rsid w:val="00D416D9"/>
    <w:rsid w:val="00D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28FC"/>
  <w15:chartTrackingRefBased/>
  <w15:docId w15:val="{75519B06-7639-40F8-B639-9C0C6D9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2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E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C2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25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adafruit.com/introducing-the-adafruit-bluefruit-spi-breakout/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</dc:creator>
  <cp:keywords/>
  <dc:description/>
  <cp:lastModifiedBy>Richard Chan</cp:lastModifiedBy>
  <cp:revision>4</cp:revision>
  <dcterms:created xsi:type="dcterms:W3CDTF">2018-03-28T01:06:00Z</dcterms:created>
  <dcterms:modified xsi:type="dcterms:W3CDTF">2018-03-30T06:22:00Z</dcterms:modified>
</cp:coreProperties>
</file>