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VIDEO SUMMARY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48"/>
                <w:szCs w:val="48"/>
              </w:rPr>
              <w:t xml:space="preserve">Dispatch from the Future</w:t>
            </w:r>
          </w:p>
          <w:p>
            <w:pPr>
              <w:spacing w:before="10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94A3B8"/>
                <w:sz w:val="28"/>
                <w:szCs w:val="28"/>
              </w:rPr>
              <w:t xml:space="preserve">Building an AI-Native Company</w:t>
            </w:r>
          </w:p>
          <w:p>
            <w:pPr>
              <w:spacing w:before="200"/>
              <w:jc w:val="center"/>
            </w:pPr>
            <w:r>
              <w:rPr>
                <w:rFonts w:ascii="Georgia" w:cs="Georgia" w:eastAsia="Georgia" w:hAnsi="Georgia"/>
                <w:color w:val="F59E0B"/>
                <w:sz w:val="16"/>
                <w:szCs w:val="16"/>
              </w:rPr>
              <w:t xml:space="preserve">◆ </w:t>
            </w: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Dan Shipper  •  Every  •  AI &amp; I</w:t>
            </w:r>
            <w:r>
              <w:rPr>
                <w:rFonts w:ascii="Georgia" w:cs="Georgia" w:eastAsia="Georgia" w:hAnsi="Georgia"/>
                <w:color w:val="F59E0B"/>
                <w:sz w:val="16"/>
                <w:szCs w:val="16"/>
              </w:rPr>
              <w:t xml:space="preserve"> ◆</w:t>
            </w:r>
          </w:p>
        </w:tc>
      </w:tr>
    </w:tbl>
    <w:p>
      <w:pPr>
        <w:spacing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F59E0B" w:sz="1"/>
              <w:left w:val="none"/>
              <w:bottom w:val="single" w:color="F59E0B" w:sz="1"/>
              <w:right w:val="none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채널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F172A"/>
                <w:sz w:val="26"/>
                <w:szCs w:val="26"/>
              </w:rPr>
              <w:t xml:space="preserve">AI Engineer</w:t>
            </w:r>
          </w:p>
        </w:tc>
        <w:tc>
          <w:tcPr>
            <w:tcW w:type="dxa" w:w="3360"/>
            <w:tcBorders>
              <w:top w:val="single" w:color="F59E0B" w:sz="1"/>
              <w:left w:val="none"/>
              <w:bottom w:val="single" w:color="F59E0B" w:sz="1"/>
              <w:right w:val="none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영상 길이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F172A"/>
                <w:sz w:val="26"/>
                <w:szCs w:val="26"/>
              </w:rPr>
              <w:t xml:space="preserve">17:57</w:t>
            </w:r>
          </w:p>
        </w:tc>
        <w:tc>
          <w:tcPr>
            <w:tcW w:type="dxa" w:w="3360"/>
            <w:tcBorders>
              <w:top w:val="single" w:color="F59E0B" w:sz="1"/>
              <w:left w:val="none"/>
              <w:bottom w:val="single" w:color="F59E0B" w:sz="1"/>
              <w:right w:val="none"/>
            </w:tcBorders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섹션 수</w:t>
            </w:r>
          </w:p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0F172A"/>
                <w:sz w:val="26"/>
                <w:szCs w:val="26"/>
              </w:rPr>
              <w:t xml:space="preserve">11개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2E8F0" w:sz="1"/>
              <w:left w:val="single" w:color="F59E0B" w:sz="4"/>
              <w:bottom w:val="single" w:color="E2E8F0" w:sz="1"/>
              <w:right w:val="single" w:color="E2E8F0" w:sz="1"/>
            </w:tcBorders>
            <w:shd w:fill="F8FAF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line="360"/>
            </w:pPr>
            <w:r>
              <w:rPr>
                <w:rFonts w:ascii="Georgia" w:cs="Georgia" w:eastAsia="Georgia" w:hAnsi="Georgia"/>
                <w:color w:val="334155"/>
                <w:sz w:val="22"/>
                <w:szCs w:val="22"/>
              </w:rPr>
              <w:t xml:space="preserve">연사는 'AI 네이티브 회사'의 정답 플레이북은 아직 만들어지는 중이라며, 자신들의 실험(Every)에서 얻은 교훈을 공유한다. 핵심은 AI를 90%가 아니라 100%로 쓰는 조직이 완전히 다른 속도·역량을 낸다는 것.</w:t>
            </w:r>
          </w:p>
          <w:p>
            <w:pPr>
              <w:spacing w:before="150"/>
            </w:pPr>
          </w:p>
          <w:p>
            <w:pPr>
              <w:spacing w:line="360"/>
            </w:pPr>
            <w:r>
              <w:rPr>
                <w:rFonts w:ascii="Georgia" w:cs="Georgia" w:eastAsia="Georgia" w:hAnsi="Georgia"/>
                <w:color w:val="334155"/>
                <w:sz w:val="22"/>
                <w:szCs w:val="22"/>
              </w:rPr>
              <w:t xml:space="preserve">Every는 15명이 4개 프로덕션 앱을 운영하며 코드 99%를 AI 에이전트가 작성, 앱당 1명이 개발·운영한다. 이를 '컴파운딩 엔지니어링'(계획-위임-평가-코드화)이라 부르며, 프롬프트/지식을 자산화해 협업·온보딩·크로스기여를 쉽게 만든다.</w:t>
            </w:r>
          </w:p>
        </w:tc>
      </w:tr>
    </w:tbl>
    <w:p>
      <w:pPr>
        <w:spacing w:before="400"/>
      </w:pPr>
    </w:p>
    <w:p>
      <w:pPr>
        <w:pStyle w:val="Heading2"/>
      </w:pPr>
      <w:r>
        <w:t xml:space="preserve">Key Insights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59E0B"/>
                <w:sz w:val="36"/>
                <w:szCs w:val="36"/>
              </w:rPr>
              <w:t xml:space="preserve">01</w:t>
            </w:r>
          </w:p>
        </w:tc>
        <w:tc>
          <w:tcPr>
            <w:tcW w:type="dxa" w:w="8880"/>
            <w:tcBorders>
              <w:top w:val="single" w:color="E2E8F0" w:sz="1"/>
              <w:left w:val="none"/>
              <w:bottom w:val="single" w:color="E2E8F0" w:sz="1"/>
              <w:right w:val="single" w:color="E2E8F0" w:sz="1"/>
            </w:tcBorders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F172A"/>
                <w:sz w:val="26"/>
                <w:szCs w:val="26"/>
              </w:rPr>
              <w:t xml:space="preserve">10배 격차</w:t>
            </w:r>
          </w:p>
          <w:p>
            <w:pPr>
              <w:spacing w:before="80"/>
            </w:pPr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AI는 부분 도입(90%)보다 전면 도입(100%)에서 10배 차이를 만들며, 에이전트 위임으로 병렬 개발이 가능해짐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59E0B"/>
                <w:sz w:val="36"/>
                <w:szCs w:val="36"/>
              </w:rPr>
              <w:t xml:space="preserve">02</w:t>
            </w:r>
          </w:p>
        </w:tc>
        <w:tc>
          <w:tcPr>
            <w:tcW w:type="dxa" w:w="8880"/>
            <w:tcBorders>
              <w:top w:val="single" w:color="E2E8F0" w:sz="1"/>
              <w:left w:val="none"/>
              <w:bottom w:val="single" w:color="E2E8F0" w:sz="1"/>
              <w:right w:val="single" w:color="E2E8F0" w:sz="1"/>
            </w:tcBorders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F172A"/>
                <w:sz w:val="26"/>
                <w:szCs w:val="26"/>
              </w:rPr>
              <w:t xml:space="preserve">Every 사례</w:t>
            </w:r>
          </w:p>
          <w:p>
            <w:pPr>
              <w:spacing w:before="80"/>
            </w:pPr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15명, 4개 실서비스 앱, 코드 99% AI 작성, 앱당 1명이 개발·운영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20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0"/>
              <w:left w:type="dxa" w:w="100"/>
              <w:bottom w:type="dxa" w:w="2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59E0B"/>
                <w:sz w:val="36"/>
                <w:szCs w:val="36"/>
              </w:rPr>
              <w:t xml:space="preserve">03</w:t>
            </w:r>
          </w:p>
        </w:tc>
        <w:tc>
          <w:tcPr>
            <w:tcW w:type="dxa" w:w="8880"/>
            <w:tcBorders>
              <w:top w:val="single" w:color="E2E8F0" w:sz="1"/>
              <w:left w:val="none"/>
              <w:bottom w:val="single" w:color="E2E8F0" w:sz="1"/>
              <w:right w:val="single" w:color="E2E8F0" w:sz="1"/>
            </w:tcBorders>
            <w:tcMar>
              <w:top w:type="dxa" w:w="200"/>
              <w:left w:type="dxa" w:w="250"/>
              <w:bottom w:type="dxa" w:w="200"/>
              <w:right w:type="dxa" w:w="25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F172A"/>
                <w:sz w:val="26"/>
                <w:szCs w:val="26"/>
              </w:rPr>
              <w:t xml:space="preserve">컴파운딩 엔지니어링</w:t>
            </w:r>
          </w:p>
          <w:p>
            <w:pPr>
              <w:spacing w:before="80"/>
            </w:pPr>
            <w:r>
              <w:rPr>
                <w:rFonts w:ascii="Georgia" w:cs="Georgia" w:eastAsia="Georgia" w:hAnsi="Georgia"/>
                <w:color w:val="334155"/>
                <w:sz w:val="20"/>
                <w:szCs w:val="20"/>
              </w:rPr>
              <w:t xml:space="preserve">계획-위임-평가-코드화 루프로 암묵지를 프롬프트 라이브러리화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Contents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200"/>
            <w:tcBorders>
              <w:top w:val="none"/>
              <w:left w:val="none"/>
              <w:bottom w:val="single" w:color="E2E8F0" w:sz="1"/>
              <w:right w:val="none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59E0B"/>
                <w:sz w:val="20"/>
                <w:szCs w:val="20"/>
              </w:rPr>
              <w:t xml:space="preserve">00:00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2E8F0" w:sz="1"/>
              <w:right w:val="none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4155"/>
                <w:sz w:val="22"/>
                <w:szCs w:val="22"/>
              </w:rPr>
              <w:t xml:space="preserve">AI 네이티브 플레이북은 아직 발명 중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single" w:color="E2E8F0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59E0B"/>
                <w:sz w:val="20"/>
                <w:szCs w:val="20"/>
              </w:rPr>
              <w:t xml:space="preserve">02:11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2E8F0" w:sz="1"/>
              <w:right w:val="none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4155"/>
                <w:sz w:val="22"/>
                <w:szCs w:val="22"/>
              </w:rPr>
              <w:t xml:space="preserve">AI 100% 도입은 10배 격차를 만든다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single" w:color="E2E8F0" w:sz="1"/>
              <w:right w:val="none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59E0B"/>
                <w:sz w:val="20"/>
                <w:szCs w:val="20"/>
              </w:rPr>
              <w:t xml:space="preserve">03:16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2E8F0" w:sz="1"/>
              <w:right w:val="none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4155"/>
                <w:sz w:val="22"/>
                <w:szCs w:val="22"/>
              </w:rPr>
              <w:t xml:space="preserve">15명이 4개 제품, 코드 99%는 에이전트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single" w:color="E2E8F0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59E0B"/>
                <w:sz w:val="20"/>
                <w:szCs w:val="20"/>
              </w:rPr>
              <w:t xml:space="preserve">04:14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2E8F0" w:sz="1"/>
              <w:right w:val="none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4155"/>
                <w:sz w:val="22"/>
                <w:szCs w:val="22"/>
              </w:rPr>
              <w:t xml:space="preserve">1인 개발로 복잡한 실서비스 앱을 만든다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single" w:color="E2E8F0" w:sz="1"/>
              <w:right w:val="none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59E0B"/>
                <w:sz w:val="20"/>
                <w:szCs w:val="20"/>
              </w:rPr>
              <w:t xml:space="preserve">05:30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2E8F0" w:sz="1"/>
              <w:right w:val="none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4155"/>
                <w:sz w:val="22"/>
                <w:szCs w:val="22"/>
              </w:rPr>
              <w:t xml:space="preserve">클라우드 코드가 위임·병렬화를 촉발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single" w:color="E2E8F0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59E0B"/>
                <w:sz w:val="20"/>
                <w:szCs w:val="20"/>
              </w:rPr>
              <w:t xml:space="preserve">06:00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2E8F0" w:sz="1"/>
              <w:right w:val="none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4155"/>
                <w:sz w:val="22"/>
                <w:szCs w:val="22"/>
              </w:rPr>
              <w:t xml:space="preserve">병렬 에이전트와 저렴한 코드가 실험을 폭발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single" w:color="E2E8F0" w:sz="1"/>
              <w:right w:val="none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59E0B"/>
                <w:sz w:val="20"/>
                <w:szCs w:val="20"/>
              </w:rPr>
              <w:t xml:space="preserve">07:20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2E8F0" w:sz="1"/>
              <w:right w:val="none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4155"/>
                <w:sz w:val="22"/>
                <w:szCs w:val="22"/>
              </w:rPr>
              <w:t xml:space="preserve">컴파운딩 엔지니어링: 계획-위임-평가-코드화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single" w:color="E2E8F0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59E0B"/>
                <w:sz w:val="20"/>
                <w:szCs w:val="20"/>
              </w:rPr>
              <w:t xml:space="preserve">14:00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2E8F0" w:sz="1"/>
              <w:right w:val="none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4155"/>
                <w:sz w:val="22"/>
                <w:szCs w:val="22"/>
              </w:rPr>
              <w:t xml:space="preserve">고객도 에이전트로 버그 PR을 낼 수 있다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single" w:color="E2E8F0" w:sz="1"/>
              <w:right w:val="none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59E0B"/>
                <w:sz w:val="20"/>
                <w:szCs w:val="20"/>
              </w:rPr>
              <w:t xml:space="preserve">14:35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2E8F0" w:sz="1"/>
              <w:right w:val="none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4155"/>
                <w:sz w:val="22"/>
                <w:szCs w:val="22"/>
              </w:rPr>
              <w:t xml:space="preserve">표준 스택 없이도 AI가 번역해 협업한다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single" w:color="E2E8F0" w:sz="1"/>
              <w:right w:val="none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59E0B"/>
                <w:sz w:val="20"/>
                <w:szCs w:val="20"/>
              </w:rPr>
              <w:t xml:space="preserve">15:09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2E8F0" w:sz="1"/>
              <w:right w:val="none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4155"/>
                <w:sz w:val="22"/>
                <w:szCs w:val="22"/>
              </w:rPr>
              <w:t xml:space="preserve">AI로 매니저도 쪼개진 시간에 PR을 낸다</w:t>
            </w:r>
          </w:p>
        </w:tc>
      </w:tr>
      <w:tr>
        <w:tc>
          <w:tcPr>
            <w:tcW w:type="dxa" w:w="1200"/>
            <w:tcBorders>
              <w:top w:val="none"/>
              <w:left w:val="none"/>
              <w:bottom w:val="single" w:color="E2E8F0" w:sz="1"/>
              <w:right w:val="none"/>
            </w:tcBorders>
            <w:shd w:fill="F8FAFC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59E0B"/>
                <w:sz w:val="20"/>
                <w:szCs w:val="20"/>
              </w:rPr>
              <w:t xml:space="preserve">16:20</w:t>
            </w:r>
          </w:p>
        </w:tc>
        <w:tc>
          <w:tcPr>
            <w:tcW w:type="dxa" w:w="8880"/>
            <w:tcBorders>
              <w:top w:val="none"/>
              <w:left w:val="none"/>
              <w:bottom w:val="single" w:color="E2E8F0" w:sz="1"/>
              <w:right w:val="none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Georgia" w:cs="Georgia" w:eastAsia="Georgia" w:hAnsi="Georgia"/>
                <w:color w:val="334155"/>
                <w:sz w:val="22"/>
                <w:szCs w:val="22"/>
              </w:rPr>
              <w:t xml:space="preserve">AI 100% 도입이 협업까지 바꾸는 10배 효과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single" w:color="F59E0B" w:sz="4"/>
              <w:right w:val="none"/>
            </w:tcBorders>
            <w:tcMar>
              <w:top w:type="dxa" w:w="100"/>
              <w:left w:type="dxa" w:w="0"/>
              <w:bottom w:type="dxa" w:w="200"/>
              <w:right w:type="dxa" w:w="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59E0B"/>
                <w:sz w:val="24"/>
                <w:szCs w:val="24"/>
              </w:rPr>
              <w:t xml:space="preserve">00:00</w:t>
            </w:r>
            <w:r>
              <w:rPr>
                <w:rFonts w:ascii="Georgia" w:cs="Georgia" w:eastAsia="Georgia" w:hAnsi="Georgia"/>
                <w:color w:val="94A3B8"/>
                <w:sz w:val="24"/>
                <w:szCs w:val="24"/>
              </w:rPr>
              <w:t xml:space="preserve">  |  </w:t>
            </w:r>
            <w:r>
              <w:rPr>
                <w:rFonts w:ascii="Georgia" w:cs="Georgia" w:eastAsia="Georgia" w:hAnsi="Georgia"/>
                <w:b/>
                <w:bCs/>
                <w:color w:val="0F172A"/>
                <w:sz w:val="28"/>
                <w:szCs w:val="28"/>
              </w:rPr>
              <w:t xml:space="preserve">AI 네이티브 플레이북은 아직 발명 중</w:t>
            </w:r>
          </w:p>
        </w:tc>
      </w:tr>
    </w:tbl>
    <w:p>
      <w:pPr>
        <w:pStyle w:val="Heading3"/>
      </w:pPr>
      <w:r>
        <w:t xml:space="preserve">Key 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100"/>
            </w:pPr>
            <w:r>
              <w:rPr>
                <w:rFonts w:ascii="Georgia" w:cs="Georgia" w:eastAsia="Georgia" w:hAnsi="Georgia"/>
                <w:color w:val="F59E0B"/>
                <w:sz w:val="18"/>
                <w:szCs w:val="18"/>
              </w:rPr>
              <w:t xml:space="preserve">◆ </w:t>
            </w:r>
            <w:r>
              <w:rPr>
                <w:rFonts w:ascii="Georgia" w:cs="Georgia" w:eastAsia="Georgia" w:hAnsi="Georgia"/>
                <w:color w:val="334155"/>
                <w:sz w:val="22"/>
                <w:szCs w:val="22"/>
              </w:rPr>
              <w:t xml:space="preserve">정해진 플레이북은 없고 지금도 만들어지는 중</w:t>
            </w:r>
          </w:p>
          <w:p>
            <w:pPr>
              <w:spacing w:after="100"/>
            </w:pPr>
            <w:r>
              <w:rPr>
                <w:rFonts w:ascii="Georgia" w:cs="Georgia" w:eastAsia="Georgia" w:hAnsi="Georgia"/>
                <w:color w:val="F59E0B"/>
                <w:sz w:val="18"/>
                <w:szCs w:val="18"/>
              </w:rPr>
              <w:t xml:space="preserve">◆ </w:t>
            </w:r>
            <w:r>
              <w:rPr>
                <w:rFonts w:ascii="Georgia" w:cs="Georgia" w:eastAsia="Georgia" w:hAnsi="Georgia"/>
                <w:color w:val="334155"/>
                <w:sz w:val="22"/>
                <w:szCs w:val="22"/>
              </w:rPr>
              <w:t xml:space="preserve">초기 단계에선 경험 공유와 협업이 중요</w:t>
            </w:r>
          </w:p>
          <w:p>
            <w:pPr>
              <w:spacing w:after="100"/>
            </w:pPr>
            <w:r>
              <w:rPr>
                <w:rFonts w:ascii="Georgia" w:cs="Georgia" w:eastAsia="Georgia" w:hAnsi="Georgia"/>
                <w:color w:val="F59E0B"/>
                <w:sz w:val="18"/>
                <w:szCs w:val="18"/>
              </w:rPr>
              <w:t xml:space="preserve">◆ </w:t>
            </w:r>
            <w:r>
              <w:rPr>
                <w:rFonts w:ascii="Georgia" w:cs="Georgia" w:eastAsia="Georgia" w:hAnsi="Georgia"/>
                <w:color w:val="334155"/>
                <w:sz w:val="22"/>
                <w:szCs w:val="22"/>
              </w:rPr>
              <w:t xml:space="preserve">자신의 회사 Every에서의 실험을 메모로 전달</w:t>
            </w:r>
          </w:p>
        </w:tc>
      </w:tr>
    </w:tbl>
    <w:p>
      <w:pPr>
        <w:pStyle w:val="Heading3"/>
        <w:spacing w:before="300"/>
      </w:pPr>
      <w:r>
        <w:t xml:space="preserve">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2E8F0" w:sz="1"/>
              <w:left w:val="single" w:color="F59E0B" w:sz="4"/>
              <w:bottom w:val="single" w:color="E2E8F0" w:sz="1"/>
              <w:right w:val="single" w:color="E2E8F0" w:sz="1"/>
            </w:tcBorders>
            <w:shd w:fill="F8FAF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line="360"/>
            </w:pPr>
            <w:r>
              <w:rPr>
                <w:rFonts w:ascii="Georgia" w:cs="Georgia" w:eastAsia="Georgia" w:hAnsi="Georgia"/>
                <w:color w:val="334155"/>
                <w:sz w:val="22"/>
                <w:szCs w:val="22"/>
              </w:rPr>
              <w:t xml:space="preserve">이 구간의 핵심은 'AI 네이티브 회사 운영 방식'이 아직 표준화되지 않았다는 진단이다. 발표자는 플레이북이 부재한 이유를 지식 부족이 아니라, 기술·조직·프로젝트 관행이 동시다발적으로 변하며 규범 자체가 실시간으로 생성되는 국면이기 때문이라고 본다.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FFFFFF"/>
                <w:sz w:val="22"/>
                <w:szCs w:val="22"/>
              </w:rPr>
              <w:t xml:space="preserve">"그 플레이북이 사실 지금 이 순간에도 만들어지고 있는 중이고, 실제로 발명되고 있는 중입니다."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single" w:color="F59E0B" w:sz="4"/>
              <w:right w:val="none"/>
            </w:tcBorders>
            <w:tcMar>
              <w:top w:type="dxa" w:w="100"/>
              <w:left w:type="dxa" w:w="0"/>
              <w:bottom w:type="dxa" w:w="200"/>
              <w:right w:type="dxa" w:w="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59E0B"/>
                <w:sz w:val="24"/>
                <w:szCs w:val="24"/>
              </w:rPr>
              <w:t xml:space="preserve">02:11</w:t>
            </w:r>
            <w:r>
              <w:rPr>
                <w:rFonts w:ascii="Georgia" w:cs="Georgia" w:eastAsia="Georgia" w:hAnsi="Georgia"/>
                <w:color w:val="94A3B8"/>
                <w:sz w:val="24"/>
                <w:szCs w:val="24"/>
              </w:rPr>
              <w:t xml:space="preserve">  |  </w:t>
            </w:r>
            <w:r>
              <w:rPr>
                <w:rFonts w:ascii="Georgia" w:cs="Georgia" w:eastAsia="Georgia" w:hAnsi="Georgia"/>
                <w:b/>
                <w:bCs/>
                <w:color w:val="0F172A"/>
                <w:sz w:val="28"/>
                <w:szCs w:val="28"/>
              </w:rPr>
              <w:t xml:space="preserve">AI 100% 도입은 10배 격차를 만든다</w:t>
            </w:r>
          </w:p>
        </w:tc>
      </w:tr>
    </w:tbl>
    <w:p>
      <w:pPr>
        <w:pStyle w:val="Heading3"/>
      </w:pPr>
      <w:r>
        <w:t xml:space="preserve">Key 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100"/>
            </w:pPr>
            <w:r>
              <w:rPr>
                <w:rFonts w:ascii="Georgia" w:cs="Georgia" w:eastAsia="Georgia" w:hAnsi="Georgia"/>
                <w:color w:val="F59E0B"/>
                <w:sz w:val="18"/>
                <w:szCs w:val="18"/>
              </w:rPr>
              <w:t xml:space="preserve">◆ </w:t>
            </w:r>
            <w:r>
              <w:rPr>
                <w:rFonts w:ascii="Georgia" w:cs="Georgia" w:eastAsia="Georgia" w:hAnsi="Georgia"/>
                <w:color w:val="334155"/>
                <w:sz w:val="22"/>
                <w:szCs w:val="22"/>
              </w:rPr>
              <w:t xml:space="preserve">AI 사용 90% vs 100%는 완전히 다른 조직</w:t>
            </w:r>
          </w:p>
          <w:p>
            <w:pPr>
              <w:spacing w:after="100"/>
            </w:pPr>
            <w:r>
              <w:rPr>
                <w:rFonts w:ascii="Georgia" w:cs="Georgia" w:eastAsia="Georgia" w:hAnsi="Georgia"/>
                <w:color w:val="F59E0B"/>
                <w:sz w:val="18"/>
                <w:szCs w:val="18"/>
              </w:rPr>
              <w:t xml:space="preserve">◆ </w:t>
            </w:r>
            <w:r>
              <w:rPr>
                <w:rFonts w:ascii="Georgia" w:cs="Georgia" w:eastAsia="Georgia" w:hAnsi="Georgia"/>
                <w:color w:val="334155"/>
                <w:sz w:val="22"/>
                <w:szCs w:val="22"/>
              </w:rPr>
              <w:t xml:space="preserve">일부가 전통 방식이면 조직이 다시 그쪽으로 회귀</w:t>
            </w:r>
          </w:p>
          <w:p>
            <w:pPr>
              <w:spacing w:after="100"/>
            </w:pPr>
            <w:r>
              <w:rPr>
                <w:rFonts w:ascii="Georgia" w:cs="Georgia" w:eastAsia="Georgia" w:hAnsi="Georgia"/>
                <w:color w:val="F59E0B"/>
                <w:sz w:val="18"/>
                <w:szCs w:val="18"/>
              </w:rPr>
              <w:t xml:space="preserve">◆ </w:t>
            </w:r>
            <w:r>
              <w:rPr>
                <w:rFonts w:ascii="Georgia" w:cs="Georgia" w:eastAsia="Georgia" w:hAnsi="Georgia"/>
                <w:color w:val="334155"/>
                <w:sz w:val="22"/>
                <w:szCs w:val="22"/>
              </w:rPr>
              <w:t xml:space="preserve">Every는 작은 회사의 가능성을 실험하는 '실험실'</w:t>
            </w:r>
          </w:p>
        </w:tc>
      </w:tr>
    </w:tbl>
    <w:p>
      <w:pPr>
        <w:pStyle w:val="Heading3"/>
        <w:spacing w:before="300"/>
      </w:pPr>
      <w:r>
        <w:t xml:space="preserve">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2E8F0" w:sz="1"/>
              <w:left w:val="single" w:color="F59E0B" w:sz="4"/>
              <w:bottom w:val="single" w:color="E2E8F0" w:sz="1"/>
              <w:right w:val="single" w:color="E2E8F0" w:sz="1"/>
            </w:tcBorders>
            <w:shd w:fill="F8FAF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line="360"/>
            </w:pPr>
            <w:r>
              <w:rPr>
                <w:rFonts w:ascii="Georgia" w:cs="Georgia" w:eastAsia="Georgia" w:hAnsi="Georgia"/>
                <w:color w:val="334155"/>
                <w:sz w:val="22"/>
                <w:szCs w:val="22"/>
              </w:rPr>
              <w:t xml:space="preserve">이 구간은 AI 도입률의 '임계점'이 존재한다는 주장으로 구성된다. 90% 도입은 상당히 높아 보이지만, 발표자는 100% 도입과는 질적으로 다르다고 말한다. 도입률이 선형적으로 성과를 올리는 것이 아니라, 조직의 기본 작업 방식이 무엇인지에 따라 생산성·속도·가능한 시도의 범위가 급격히 달라진다.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FFFFFF"/>
                <w:sz w:val="22"/>
                <w:szCs w:val="22"/>
              </w:rPr>
              <w:t xml:space="preserve">"엔지니어의 90%가 인공지능을 쓰는 조직과 100%가 쓰는 조직은 완전히 달라요."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single" w:color="F59E0B" w:sz="4"/>
              <w:right w:val="none"/>
            </w:tcBorders>
            <w:tcMar>
              <w:top w:type="dxa" w:w="100"/>
              <w:left w:type="dxa" w:w="0"/>
              <w:bottom w:type="dxa" w:w="200"/>
              <w:right w:type="dxa" w:w="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59E0B"/>
                <w:sz w:val="24"/>
                <w:szCs w:val="24"/>
              </w:rPr>
              <w:t xml:space="preserve">03:16</w:t>
            </w:r>
            <w:r>
              <w:rPr>
                <w:rFonts w:ascii="Georgia" w:cs="Georgia" w:eastAsia="Georgia" w:hAnsi="Georgia"/>
                <w:color w:val="94A3B8"/>
                <w:sz w:val="24"/>
                <w:szCs w:val="24"/>
              </w:rPr>
              <w:t xml:space="preserve">  |  </w:t>
            </w:r>
            <w:r>
              <w:rPr>
                <w:rFonts w:ascii="Georgia" w:cs="Georgia" w:eastAsia="Georgia" w:hAnsi="Georgia"/>
                <w:b/>
                <w:bCs/>
                <w:color w:val="0F172A"/>
                <w:sz w:val="28"/>
                <w:szCs w:val="28"/>
              </w:rPr>
              <w:t xml:space="preserve">15명이 4개 제품, 코드 99%는 에이전트</w:t>
            </w:r>
          </w:p>
        </w:tc>
      </w:tr>
    </w:tbl>
    <w:p>
      <w:pPr>
        <w:pStyle w:val="Heading3"/>
      </w:pPr>
      <w:r>
        <w:t xml:space="preserve">Key 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100"/>
            </w:pPr>
            <w:r>
              <w:rPr>
                <w:rFonts w:ascii="Georgia" w:cs="Georgia" w:eastAsia="Georgia" w:hAnsi="Georgia"/>
                <w:color w:val="F59E0B"/>
                <w:sz w:val="18"/>
                <w:szCs w:val="18"/>
              </w:rPr>
              <w:t xml:space="preserve">◆ </w:t>
            </w:r>
            <w:r>
              <w:rPr>
                <w:rFonts w:ascii="Georgia" w:cs="Georgia" w:eastAsia="Georgia" w:hAnsi="Georgia"/>
                <w:color w:val="334155"/>
                <w:sz w:val="22"/>
                <w:szCs w:val="22"/>
              </w:rPr>
              <w:t xml:space="preserve">15명으로 소프트웨어 제품 4개 운영</w:t>
            </w:r>
          </w:p>
          <w:p>
            <w:pPr>
              <w:spacing w:after="100"/>
            </w:pPr>
            <w:r>
              <w:rPr>
                <w:rFonts w:ascii="Georgia" w:cs="Georgia" w:eastAsia="Georgia" w:hAnsi="Georgia"/>
                <w:color w:val="F59E0B"/>
                <w:sz w:val="18"/>
                <w:szCs w:val="18"/>
              </w:rPr>
              <w:t xml:space="preserve">◆ </w:t>
            </w:r>
            <w:r>
              <w:rPr>
                <w:rFonts w:ascii="Georgia" w:cs="Georgia" w:eastAsia="Georgia" w:hAnsi="Georgia"/>
                <w:color w:val="334155"/>
                <w:sz w:val="22"/>
                <w:szCs w:val="22"/>
              </w:rPr>
              <w:t xml:space="preserve">지난 6개월 MRR 매달 두 자릿수 성장</w:t>
            </w:r>
          </w:p>
          <w:p>
            <w:pPr>
              <w:spacing w:after="100"/>
            </w:pPr>
            <w:r>
              <w:rPr>
                <w:rFonts w:ascii="Georgia" w:cs="Georgia" w:eastAsia="Georgia" w:hAnsi="Georgia"/>
                <w:color w:val="F59E0B"/>
                <w:sz w:val="18"/>
                <w:szCs w:val="18"/>
              </w:rPr>
              <w:t xml:space="preserve">◆ </w:t>
            </w:r>
            <w:r>
              <w:rPr>
                <w:rFonts w:ascii="Georgia" w:cs="Georgia" w:eastAsia="Georgia" w:hAnsi="Georgia"/>
                <w:color w:val="334155"/>
                <w:sz w:val="22"/>
                <w:szCs w:val="22"/>
              </w:rPr>
              <w:t xml:space="preserve">코드 99%를 AI 에이전트가 작성</w:t>
            </w:r>
          </w:p>
        </w:tc>
      </w:tr>
    </w:tbl>
    <w:p>
      <w:pPr>
        <w:pStyle w:val="Heading3"/>
        <w:spacing w:before="300"/>
      </w:pPr>
      <w:r>
        <w:t xml:space="preserve">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2E8F0" w:sz="1"/>
              <w:left w:val="single" w:color="F59E0B" w:sz="4"/>
              <w:bottom w:val="single" w:color="E2E8F0" w:sz="1"/>
              <w:right w:val="single" w:color="E2E8F0" w:sz="1"/>
            </w:tcBorders>
            <w:shd w:fill="F8FAF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line="360"/>
            </w:pPr>
            <w:r>
              <w:rPr>
                <w:rFonts w:ascii="Georgia" w:cs="Georgia" w:eastAsia="Georgia" w:hAnsi="Georgia"/>
                <w:color w:val="334155"/>
                <w:sz w:val="22"/>
                <w:szCs w:val="22"/>
              </w:rPr>
              <w:t xml:space="preserve">발표자는 Every의 운영 지표를 통해 'AI 네이티브 소규모 팀'이 실서비스 규모에서도 성립함을 입증하려 한다. 15명으로 4개 제품을 운영하고, 유료/무료 구독자 기반을 동시에 키우며, 최근 6개월 연속으로 MRR을 두 자릿수 성장시켰다는 수치는 운영 가능한 비즈니스라는 근거로 기능한다.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1E293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Georgia" w:cs="Georgia" w:eastAsia="Georgia" w:hAnsi="Georgia"/>
                <w:i/>
                <w:iCs/>
                <w:color w:val="FFFFFF"/>
                <w:sz w:val="22"/>
                <w:szCs w:val="22"/>
              </w:rPr>
              <w:t xml:space="preserve">"우리는 단 15명으로 네 개의 소프트웨어 제품을 운영해요."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Conclusion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line="360"/>
              <w:jc w:val="center"/>
            </w:pPr>
            <w:r>
              <w:rPr>
                <w:rFonts w:ascii="Georgia" w:cs="Georgia" w:eastAsia="Georgia" w:hAnsi="Georgia"/>
                <w:color w:val="FFFFFF"/>
                <w:sz w:val="24"/>
                <w:szCs w:val="24"/>
              </w:rPr>
              <w:t xml:space="preserve">결론에서 발표자는 다시 '10배 격차'와 '100% 도입'의 임계점을 강조한다.</w:t>
            </w:r>
          </w:p>
          <w:p>
            <w:pPr>
              <w:spacing w:before="150"/>
            </w:pPr>
          </w:p>
          <w:p>
            <w:pPr>
              <w:spacing w:line="360"/>
              <w:jc w:val="center"/>
            </w:pPr>
            <w:r>
              <w:rPr>
                <w:rFonts w:ascii="Georgia" w:cs="Georgia" w:eastAsia="Georgia" w:hAnsi="Georgia"/>
                <w:color w:val="94A3B8"/>
                <w:sz w:val="22"/>
                <w:szCs w:val="22"/>
              </w:rPr>
              <w:t xml:space="preserve">핵심은 AI가 일부 업무를 돕는 수준이 아니라, 조직의 기본 작업 경로가 AI/에이전트 중심으로 재설계될 때 개인과 팀의 산출 한계가 재정의된다는 주장이다.</w:t>
            </w:r>
          </w:p>
          <w:p>
            <w:pPr>
              <w:spacing w:before="200"/>
            </w:pPr>
          </w:p>
          <w:p>
            <w:pPr>
              <w:jc w:val="center"/>
            </w:pPr>
            <w:r>
              <w:rPr>
                <w:rFonts w:ascii="Georgia" w:cs="Georgia" w:eastAsia="Georgia" w:hAnsi="Georgia"/>
                <w:color w:val="F59E0B"/>
                <w:sz w:val="20"/>
                <w:szCs w:val="20"/>
              </w:rPr>
              <w:t xml:space="preserve">◆ </w:t>
            </w:r>
            <w:r>
              <w:rPr>
                <w:rFonts w:ascii="Georgia" w:cs="Georgia" w:eastAsia="Georgia" w:hAnsi="Georgia"/>
                <w:b/>
                <w:bCs/>
                <w:color w:val="F59E0B"/>
                <w:sz w:val="22"/>
                <w:szCs w:val="22"/>
              </w:rPr>
              <w:t xml:space="preserve">1인 엔지니어가 복잡한 실서비스를 구축·유지</w:t>
            </w:r>
            <w:r>
              <w:rPr>
                <w:rFonts w:ascii="Georgia" w:cs="Georgia" w:eastAsia="Georgia" w:hAnsi="Georgia"/>
                <w:color w:val="F59E0B"/>
                <w:sz w:val="20"/>
                <w:szCs w:val="20"/>
              </w:rPr>
              <w:t xml:space="preserve"> ◆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Generated by yt2pdf</w:t>
      </w:r>
    </w:p>
    <w:p>
      <w:pPr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영상 정보 및 자막의 저작권은 원 제작자에게 있습니다.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F59E0B"/>
        <w:sz w:val="18"/>
        <w:szCs w:val="18"/>
      </w:rPr>
      <w:t xml:space="preserve">— </w:t>
    </w:r>
    <w:r>
      <w:rPr>
        <w:rFonts w:ascii="Georgia" w:cs="Georgia" w:eastAsia="Georgia" w:hAnsi="Georgia"/>
        <w:color w:val="F59E0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Georgia" w:cs="Georgia" w:eastAsia="Georgia" w:hAnsi="Georgia"/>
        <w:color w:val="F59E0B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color w:val="F59E0B"/>
        <w:sz w:val="18"/>
        <w:szCs w:val="18"/>
      </w:rPr>
      <w:t xml:space="preserve">◆ </w:t>
    </w:r>
    <w:r>
      <w:rPr>
        <w:rFonts w:ascii="Georgia" w:cs="Georgia" w:eastAsia="Georgia" w:hAnsi="Georgia"/>
        <w:smallCaps/>
        <w:color w:val="94A3B8"/>
        <w:sz w:val="16"/>
        <w:szCs w:val="16"/>
      </w:rPr>
      <w:t xml:space="preserve">AI NATIVE COMPANY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200"/>
      <w:outlineLvl w:val="0"/>
    </w:pPr>
    <w:rPr>
      <w:rFonts w:ascii="Georgia" w:cs="Georgia" w:eastAsia="Georgia" w:hAnsi="Georgia"/>
      <w:b/>
      <w:bCs/>
      <w:color w:val="F59E0B"/>
      <w:sz w:val="56"/>
      <w:szCs w:val="56"/>
    </w:rPr>
  </w:style>
  <w:style w:type="paragraph" w:styleId="Heading2">
    <w:name w:val="Heading 2"/>
    <w:basedOn w:val="Normal"/>
    <w:next w:val="Normal"/>
    <w:qFormat/>
    <w:pPr>
      <w:spacing w:before="400" w:after="200"/>
      <w:outlineLvl w:val="1"/>
    </w:pPr>
    <w:rPr>
      <w:rFonts w:ascii="Georgia" w:cs="Georgia" w:eastAsia="Georgia" w:hAnsi="Georgia"/>
      <w:b/>
      <w:bCs/>
      <w:color w:val="F59E0B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300" w:after="150"/>
      <w:outlineLvl w:val="2"/>
    </w:pPr>
    <w:rPr>
      <w:rFonts w:ascii="Arial" w:cs="Arial" w:eastAsia="Arial" w:hAnsi="Arial"/>
      <w:b/>
      <w:bCs/>
      <w:color w:val="FCD34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2026-01-30T13:01:29.996Z</dcterms:created>
  <dcterms:modified xsi:type="dcterms:W3CDTF">2026-01-30T13:01:29.996Z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