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E0E45" w14:textId="77777777" w:rsidR="000B053D" w:rsidRDefault="00000000">
      <w:r>
        <w:t>EXPERIMENT</w:t>
      </w:r>
      <w:r>
        <w:rPr>
          <w:b w:val="0"/>
        </w:rPr>
        <w:t xml:space="preserve"> </w:t>
      </w:r>
      <w:r>
        <w:t>REPORT</w:t>
      </w:r>
      <w:r>
        <w:rPr>
          <w:color w:val="000000"/>
        </w:rPr>
        <w:t xml:space="preserve"> </w:t>
      </w:r>
    </w:p>
    <w:p w14:paraId="53162A22" w14:textId="77777777" w:rsidR="000B053D" w:rsidRDefault="00000000">
      <w:pPr>
        <w:spacing w:after="60"/>
        <w:ind w:right="0"/>
        <w:jc w:val="left"/>
      </w:pPr>
      <w:r>
        <w:rPr>
          <w:color w:val="000000"/>
          <w:sz w:val="20"/>
        </w:rPr>
        <w:t xml:space="preserve"> </w:t>
      </w:r>
    </w:p>
    <w:p w14:paraId="145B359E" w14:textId="77777777" w:rsidR="000B053D" w:rsidRDefault="00000000">
      <w:pPr>
        <w:ind w:right="0"/>
        <w:jc w:val="left"/>
      </w:pPr>
      <w:r>
        <w:rPr>
          <w:color w:val="000000"/>
          <w:sz w:val="20"/>
        </w:rPr>
        <w:t xml:space="preserve"> </w:t>
      </w:r>
    </w:p>
    <w:tbl>
      <w:tblPr>
        <w:tblStyle w:val="TableGrid"/>
        <w:tblW w:w="9209" w:type="dxa"/>
        <w:tblInd w:w="1279" w:type="dxa"/>
        <w:tblCellMar>
          <w:top w:w="115" w:type="dxa"/>
          <w:left w:w="107" w:type="dxa"/>
          <w:bottom w:w="0" w:type="dxa"/>
          <w:right w:w="115" w:type="dxa"/>
        </w:tblCellMar>
        <w:tblLook w:val="04A0" w:firstRow="1" w:lastRow="0" w:firstColumn="1" w:lastColumn="0" w:noHBand="0" w:noVBand="1"/>
      </w:tblPr>
      <w:tblGrid>
        <w:gridCol w:w="2261"/>
        <w:gridCol w:w="6948"/>
      </w:tblGrid>
      <w:tr w:rsidR="000B053D" w14:paraId="0BC87C6A" w14:textId="77777777">
        <w:trPr>
          <w:trHeight w:val="492"/>
        </w:trPr>
        <w:tc>
          <w:tcPr>
            <w:tcW w:w="2261" w:type="dxa"/>
            <w:tcBorders>
              <w:top w:val="single" w:sz="8" w:space="0" w:color="000000"/>
              <w:left w:val="single" w:sz="8" w:space="0" w:color="000000"/>
              <w:bottom w:val="single" w:sz="8" w:space="0" w:color="000000"/>
              <w:right w:val="single" w:sz="8" w:space="0" w:color="000000"/>
            </w:tcBorders>
            <w:shd w:val="clear" w:color="auto" w:fill="F9CA9B"/>
            <w:vAlign w:val="center"/>
          </w:tcPr>
          <w:p w14:paraId="0A24AB05" w14:textId="77777777" w:rsidR="000B053D" w:rsidRDefault="00000000">
            <w:pPr>
              <w:ind w:right="0"/>
              <w:jc w:val="left"/>
            </w:pPr>
            <w:r>
              <w:rPr>
                <w:color w:val="000000"/>
                <w:sz w:val="24"/>
              </w:rPr>
              <w:t xml:space="preserve">Student Name </w:t>
            </w:r>
          </w:p>
        </w:tc>
        <w:tc>
          <w:tcPr>
            <w:tcW w:w="6948" w:type="dxa"/>
            <w:tcBorders>
              <w:top w:val="single" w:sz="8" w:space="0" w:color="000000"/>
              <w:left w:val="single" w:sz="8" w:space="0" w:color="000000"/>
              <w:bottom w:val="single" w:sz="8" w:space="0" w:color="000000"/>
              <w:right w:val="single" w:sz="8" w:space="0" w:color="000000"/>
            </w:tcBorders>
            <w:vAlign w:val="center"/>
          </w:tcPr>
          <w:p w14:paraId="3BC19045" w14:textId="0245AF42" w:rsidR="000B053D" w:rsidRDefault="003B0B5A">
            <w:pPr>
              <w:ind w:left="4" w:right="0"/>
              <w:jc w:val="left"/>
            </w:pPr>
            <w:r>
              <w:rPr>
                <w:b w:val="0"/>
                <w:color w:val="000000"/>
                <w:sz w:val="24"/>
              </w:rPr>
              <w:t xml:space="preserve">Group 3 </w:t>
            </w:r>
            <w:r w:rsidR="00000000">
              <w:rPr>
                <w:b w:val="0"/>
                <w:color w:val="000000"/>
                <w:sz w:val="24"/>
              </w:rPr>
              <w:t xml:space="preserve"> </w:t>
            </w:r>
          </w:p>
        </w:tc>
      </w:tr>
      <w:tr w:rsidR="000B053D" w14:paraId="0F2233F8" w14:textId="77777777">
        <w:trPr>
          <w:trHeight w:val="775"/>
        </w:trPr>
        <w:tc>
          <w:tcPr>
            <w:tcW w:w="2261" w:type="dxa"/>
            <w:tcBorders>
              <w:top w:val="single" w:sz="8" w:space="0" w:color="000000"/>
              <w:left w:val="single" w:sz="8" w:space="0" w:color="000000"/>
              <w:bottom w:val="single" w:sz="8" w:space="0" w:color="000000"/>
              <w:right w:val="single" w:sz="8" w:space="0" w:color="000000"/>
            </w:tcBorders>
            <w:shd w:val="clear" w:color="auto" w:fill="F9CA9B"/>
          </w:tcPr>
          <w:p w14:paraId="25599DB7" w14:textId="77777777" w:rsidR="000B053D" w:rsidRDefault="00000000">
            <w:pPr>
              <w:ind w:right="0"/>
              <w:jc w:val="left"/>
            </w:pPr>
            <w:r>
              <w:rPr>
                <w:color w:val="000000"/>
                <w:sz w:val="24"/>
              </w:rPr>
              <w:t xml:space="preserve">Project Name </w:t>
            </w:r>
          </w:p>
        </w:tc>
        <w:tc>
          <w:tcPr>
            <w:tcW w:w="6948" w:type="dxa"/>
            <w:tcBorders>
              <w:top w:val="single" w:sz="8" w:space="0" w:color="000000"/>
              <w:left w:val="single" w:sz="8" w:space="0" w:color="000000"/>
              <w:bottom w:val="single" w:sz="8" w:space="0" w:color="000000"/>
              <w:right w:val="single" w:sz="8" w:space="0" w:color="000000"/>
            </w:tcBorders>
          </w:tcPr>
          <w:p w14:paraId="7A043996" w14:textId="77777777" w:rsidR="000B053D" w:rsidRDefault="00000000">
            <w:pPr>
              <w:ind w:left="4" w:right="0"/>
              <w:jc w:val="left"/>
            </w:pPr>
            <w:r>
              <w:rPr>
                <w:b w:val="0"/>
                <w:color w:val="000000"/>
                <w:sz w:val="24"/>
              </w:rPr>
              <w:t xml:space="preserve">AT3 - Data Product with Machine Learning </w:t>
            </w:r>
          </w:p>
        </w:tc>
      </w:tr>
      <w:tr w:rsidR="000B053D" w14:paraId="3ACF15A3" w14:textId="77777777">
        <w:trPr>
          <w:trHeight w:val="494"/>
        </w:trPr>
        <w:tc>
          <w:tcPr>
            <w:tcW w:w="2261" w:type="dxa"/>
            <w:tcBorders>
              <w:top w:val="single" w:sz="8" w:space="0" w:color="000000"/>
              <w:left w:val="single" w:sz="8" w:space="0" w:color="000000"/>
              <w:bottom w:val="single" w:sz="8" w:space="0" w:color="000000"/>
              <w:right w:val="single" w:sz="8" w:space="0" w:color="000000"/>
            </w:tcBorders>
            <w:shd w:val="clear" w:color="auto" w:fill="F9CA9B"/>
            <w:vAlign w:val="center"/>
          </w:tcPr>
          <w:p w14:paraId="2E3069F7" w14:textId="77777777" w:rsidR="000B053D" w:rsidRDefault="00000000">
            <w:pPr>
              <w:ind w:right="0"/>
              <w:jc w:val="left"/>
            </w:pPr>
            <w:r>
              <w:rPr>
                <w:color w:val="000000"/>
                <w:sz w:val="24"/>
              </w:rPr>
              <w:t xml:space="preserve">Date </w:t>
            </w:r>
          </w:p>
        </w:tc>
        <w:tc>
          <w:tcPr>
            <w:tcW w:w="6948" w:type="dxa"/>
            <w:tcBorders>
              <w:top w:val="single" w:sz="8" w:space="0" w:color="000000"/>
              <w:left w:val="single" w:sz="8" w:space="0" w:color="000000"/>
              <w:bottom w:val="single" w:sz="8" w:space="0" w:color="000000"/>
              <w:right w:val="single" w:sz="8" w:space="0" w:color="000000"/>
            </w:tcBorders>
            <w:vAlign w:val="center"/>
          </w:tcPr>
          <w:p w14:paraId="125DFD67" w14:textId="77777777" w:rsidR="000B053D" w:rsidRDefault="00000000">
            <w:pPr>
              <w:ind w:left="4" w:right="0"/>
              <w:jc w:val="left"/>
            </w:pPr>
            <w:r>
              <w:rPr>
                <w:b w:val="0"/>
                <w:color w:val="000000"/>
                <w:sz w:val="24"/>
              </w:rPr>
              <w:t>14</w:t>
            </w:r>
            <w:r>
              <w:rPr>
                <w:b w:val="0"/>
                <w:color w:val="000000"/>
                <w:sz w:val="24"/>
                <w:vertAlign w:val="superscript"/>
              </w:rPr>
              <w:t xml:space="preserve">th </w:t>
            </w:r>
            <w:proofErr w:type="gramStart"/>
            <w:r>
              <w:rPr>
                <w:b w:val="0"/>
                <w:color w:val="000000"/>
                <w:sz w:val="24"/>
              </w:rPr>
              <w:t>November,</w:t>
            </w:r>
            <w:proofErr w:type="gramEnd"/>
            <w:r>
              <w:rPr>
                <w:b w:val="0"/>
                <w:color w:val="000000"/>
                <w:sz w:val="24"/>
              </w:rPr>
              <w:t xml:space="preserve"> 2023 </w:t>
            </w:r>
          </w:p>
        </w:tc>
      </w:tr>
      <w:tr w:rsidR="000B053D" w14:paraId="7403196E" w14:textId="77777777">
        <w:trPr>
          <w:trHeight w:val="2429"/>
        </w:trPr>
        <w:tc>
          <w:tcPr>
            <w:tcW w:w="2261" w:type="dxa"/>
            <w:tcBorders>
              <w:top w:val="single" w:sz="8" w:space="0" w:color="000000"/>
              <w:left w:val="single" w:sz="8" w:space="0" w:color="000000"/>
              <w:bottom w:val="single" w:sz="8" w:space="0" w:color="000000"/>
              <w:right w:val="single" w:sz="8" w:space="0" w:color="000000"/>
            </w:tcBorders>
            <w:shd w:val="clear" w:color="auto" w:fill="F9CA9B"/>
          </w:tcPr>
          <w:p w14:paraId="357DD10D" w14:textId="77777777" w:rsidR="000B053D" w:rsidRDefault="00000000">
            <w:pPr>
              <w:ind w:right="0"/>
              <w:jc w:val="left"/>
            </w:pPr>
            <w:r>
              <w:rPr>
                <w:color w:val="000000"/>
                <w:sz w:val="24"/>
              </w:rPr>
              <w:t xml:space="preserve">Deliverables </w:t>
            </w:r>
          </w:p>
        </w:tc>
        <w:tc>
          <w:tcPr>
            <w:tcW w:w="6948" w:type="dxa"/>
            <w:tcBorders>
              <w:top w:val="single" w:sz="8" w:space="0" w:color="000000"/>
              <w:left w:val="single" w:sz="8" w:space="0" w:color="000000"/>
              <w:bottom w:val="single" w:sz="8" w:space="0" w:color="000000"/>
              <w:right w:val="single" w:sz="8" w:space="0" w:color="000000"/>
            </w:tcBorders>
          </w:tcPr>
          <w:p w14:paraId="36C9BA76" w14:textId="466115EC" w:rsidR="000B053D" w:rsidRDefault="00000000">
            <w:pPr>
              <w:ind w:left="4" w:right="2406"/>
              <w:jc w:val="left"/>
            </w:pPr>
            <w:r>
              <w:rPr>
                <w:b w:val="0"/>
                <w:color w:val="000000"/>
                <w:sz w:val="24"/>
              </w:rPr>
              <w:t xml:space="preserve">Wide and Deep Neural Network  </w:t>
            </w:r>
          </w:p>
        </w:tc>
      </w:tr>
    </w:tbl>
    <w:p w14:paraId="35F385A0" w14:textId="77777777" w:rsidR="000B053D" w:rsidRDefault="00000000">
      <w:pPr>
        <w:spacing w:after="21"/>
        <w:ind w:right="0"/>
        <w:jc w:val="left"/>
      </w:pPr>
      <w:r>
        <w:rPr>
          <w:color w:val="000000"/>
          <w:sz w:val="20"/>
        </w:rPr>
        <w:t xml:space="preserve"> </w:t>
      </w:r>
    </w:p>
    <w:p w14:paraId="5A5A1DEB" w14:textId="77777777" w:rsidR="000B053D" w:rsidRDefault="00000000">
      <w:pPr>
        <w:ind w:right="0"/>
        <w:jc w:val="left"/>
      </w:pPr>
      <w:r>
        <w:rPr>
          <w:color w:val="000000"/>
          <w:sz w:val="20"/>
        </w:rPr>
        <w:t xml:space="preserve"> </w:t>
      </w:r>
    </w:p>
    <w:p w14:paraId="4E3AB58F" w14:textId="77777777" w:rsidR="000B053D" w:rsidRDefault="00000000">
      <w:pPr>
        <w:spacing w:after="179"/>
        <w:ind w:left="109" w:right="0"/>
        <w:jc w:val="left"/>
      </w:pPr>
      <w:r>
        <w:rPr>
          <w:rFonts w:ascii="Calibri" w:eastAsia="Calibri" w:hAnsi="Calibri" w:cs="Calibri"/>
          <w:b w:val="0"/>
          <w:noProof/>
          <w:color w:val="000000"/>
          <w:sz w:val="22"/>
        </w:rPr>
        <mc:AlternateContent>
          <mc:Choice Requires="wpg">
            <w:drawing>
              <wp:inline distT="0" distB="0" distL="0" distR="0" wp14:anchorId="4F582CA4" wp14:editId="04B56E4B">
                <wp:extent cx="7146925" cy="6350"/>
                <wp:effectExtent l="0" t="0" r="0" b="0"/>
                <wp:docPr id="10538" name="Group 10538"/>
                <wp:cNvGraphicFramePr/>
                <a:graphic xmlns:a="http://schemas.openxmlformats.org/drawingml/2006/main">
                  <a:graphicData uri="http://schemas.microsoft.com/office/word/2010/wordprocessingGroup">
                    <wpg:wgp>
                      <wpg:cNvGrpSpPr/>
                      <wpg:grpSpPr>
                        <a:xfrm>
                          <a:off x="0" y="0"/>
                          <a:ext cx="7146925" cy="6350"/>
                          <a:chOff x="0" y="0"/>
                          <a:chExt cx="7146925" cy="6350"/>
                        </a:xfrm>
                      </wpg:grpSpPr>
                      <wps:wsp>
                        <wps:cNvPr id="10889" name="Shape 10889"/>
                        <wps:cNvSpPr/>
                        <wps:spPr>
                          <a:xfrm>
                            <a:off x="0" y="0"/>
                            <a:ext cx="7146925" cy="9144"/>
                          </a:xfrm>
                          <a:custGeom>
                            <a:avLst/>
                            <a:gdLst/>
                            <a:ahLst/>
                            <a:cxnLst/>
                            <a:rect l="0" t="0" r="0" b="0"/>
                            <a:pathLst>
                              <a:path w="7146925" h="9144">
                                <a:moveTo>
                                  <a:pt x="0" y="0"/>
                                </a:moveTo>
                                <a:lnTo>
                                  <a:pt x="7146925" y="0"/>
                                </a:lnTo>
                                <a:lnTo>
                                  <a:pt x="7146925" y="9144"/>
                                </a:lnTo>
                                <a:lnTo>
                                  <a:pt x="0" y="9144"/>
                                </a:lnTo>
                                <a:lnTo>
                                  <a:pt x="0" y="0"/>
                                </a:lnTo>
                              </a:path>
                            </a:pathLst>
                          </a:custGeom>
                          <a:ln w="0" cap="flat">
                            <a:miter lim="127000"/>
                          </a:ln>
                        </wps:spPr>
                        <wps:style>
                          <a:lnRef idx="0">
                            <a:srgbClr val="000000">
                              <a:alpha val="0"/>
                            </a:srgbClr>
                          </a:lnRef>
                          <a:fillRef idx="1">
                            <a:srgbClr val="9E9E9E"/>
                          </a:fillRef>
                          <a:effectRef idx="0">
                            <a:scrgbClr r="0" g="0" b="0"/>
                          </a:effectRef>
                          <a:fontRef idx="none"/>
                        </wps:style>
                        <wps:bodyPr/>
                      </wps:wsp>
                    </wpg:wgp>
                  </a:graphicData>
                </a:graphic>
              </wp:inline>
            </w:drawing>
          </mc:Choice>
          <mc:Fallback xmlns:a="http://schemas.openxmlformats.org/drawingml/2006/main">
            <w:pict>
              <v:group id="Group 10538" style="width:562.75pt;height:0.5pt;mso-position-horizontal-relative:char;mso-position-vertical-relative:line" coordsize="71469,63">
                <v:shape id="Shape 10890" style="position:absolute;width:71469;height:91;left:0;top:0;" coordsize="7146925,9144" path="m0,0l7146925,0l7146925,9144l0,9144l0,0">
                  <v:stroke weight="0pt" endcap="flat" joinstyle="miter" miterlimit="10" on="false" color="#000000" opacity="0"/>
                  <v:fill on="true" color="#9e9e9e"/>
                </v:shape>
              </v:group>
            </w:pict>
          </mc:Fallback>
        </mc:AlternateContent>
      </w:r>
    </w:p>
    <w:p w14:paraId="3D540C16" w14:textId="77777777" w:rsidR="000B053D" w:rsidRDefault="00000000">
      <w:pPr>
        <w:ind w:right="0"/>
        <w:jc w:val="left"/>
      </w:pPr>
      <w:r>
        <w:rPr>
          <w:color w:val="000000"/>
          <w:sz w:val="20"/>
        </w:rPr>
        <w:t xml:space="preserve"> </w:t>
      </w:r>
    </w:p>
    <w:tbl>
      <w:tblPr>
        <w:tblStyle w:val="TableGrid"/>
        <w:tblW w:w="11251" w:type="dxa"/>
        <w:tblInd w:w="122" w:type="dxa"/>
        <w:tblCellMar>
          <w:top w:w="41" w:type="dxa"/>
          <w:left w:w="7" w:type="dxa"/>
          <w:bottom w:w="0" w:type="dxa"/>
          <w:right w:w="37" w:type="dxa"/>
        </w:tblCellMar>
        <w:tblLook w:val="04A0" w:firstRow="1" w:lastRow="0" w:firstColumn="1" w:lastColumn="0" w:noHBand="0" w:noVBand="1"/>
      </w:tblPr>
      <w:tblGrid>
        <w:gridCol w:w="2568"/>
        <w:gridCol w:w="8683"/>
      </w:tblGrid>
      <w:tr w:rsidR="000B053D" w14:paraId="774B0077" w14:textId="77777777">
        <w:trPr>
          <w:trHeight w:val="636"/>
        </w:trPr>
        <w:tc>
          <w:tcPr>
            <w:tcW w:w="2568" w:type="dxa"/>
            <w:tcBorders>
              <w:top w:val="single" w:sz="8" w:space="0" w:color="000000"/>
              <w:left w:val="single" w:sz="8" w:space="0" w:color="000000"/>
              <w:bottom w:val="single" w:sz="8" w:space="0" w:color="000000"/>
              <w:right w:val="nil"/>
            </w:tcBorders>
            <w:shd w:val="clear" w:color="auto" w:fill="A3C2F3"/>
          </w:tcPr>
          <w:p w14:paraId="5C60795D" w14:textId="77777777" w:rsidR="000B053D" w:rsidRDefault="000B053D">
            <w:pPr>
              <w:spacing w:after="160"/>
              <w:ind w:right="0"/>
              <w:jc w:val="left"/>
            </w:pPr>
          </w:p>
        </w:tc>
        <w:tc>
          <w:tcPr>
            <w:tcW w:w="8683" w:type="dxa"/>
            <w:tcBorders>
              <w:top w:val="single" w:sz="8" w:space="0" w:color="000000"/>
              <w:left w:val="nil"/>
              <w:bottom w:val="single" w:sz="8" w:space="0" w:color="000000"/>
              <w:right w:val="single" w:sz="8" w:space="0" w:color="000000"/>
            </w:tcBorders>
            <w:shd w:val="clear" w:color="auto" w:fill="A3C2F3"/>
          </w:tcPr>
          <w:p w14:paraId="7C1CC8A9" w14:textId="77777777" w:rsidR="000B053D" w:rsidRDefault="00000000">
            <w:pPr>
              <w:ind w:left="1363" w:right="0"/>
              <w:jc w:val="left"/>
            </w:pPr>
            <w:r>
              <w:rPr>
                <w:color w:val="000000"/>
                <w:sz w:val="24"/>
              </w:rPr>
              <w:t xml:space="preserve">1. EXPERIMENT BACKGROUND </w:t>
            </w:r>
          </w:p>
        </w:tc>
      </w:tr>
      <w:tr w:rsidR="000B053D" w14:paraId="22D90C41" w14:textId="77777777">
        <w:trPr>
          <w:trHeight w:val="7884"/>
        </w:trPr>
        <w:tc>
          <w:tcPr>
            <w:tcW w:w="2568" w:type="dxa"/>
            <w:tcBorders>
              <w:top w:val="single" w:sz="8" w:space="0" w:color="000000"/>
              <w:left w:val="single" w:sz="8" w:space="0" w:color="000000"/>
              <w:bottom w:val="single" w:sz="8" w:space="0" w:color="000000"/>
              <w:right w:val="single" w:sz="8" w:space="0" w:color="000000"/>
            </w:tcBorders>
            <w:shd w:val="clear" w:color="auto" w:fill="9EC4E8"/>
          </w:tcPr>
          <w:p w14:paraId="135DC5DA" w14:textId="77777777" w:rsidR="000B053D" w:rsidRDefault="00000000">
            <w:pPr>
              <w:ind w:right="0"/>
              <w:jc w:val="left"/>
            </w:pPr>
            <w:r>
              <w:rPr>
                <w:color w:val="000000"/>
                <w:sz w:val="24"/>
              </w:rPr>
              <w:lastRenderedPageBreak/>
              <w:t xml:space="preserve"> </w:t>
            </w:r>
          </w:p>
          <w:p w14:paraId="0F7BEFF9" w14:textId="77777777" w:rsidR="000B053D" w:rsidRDefault="00000000">
            <w:pPr>
              <w:tabs>
                <w:tab w:val="center" w:pos="1204"/>
              </w:tabs>
              <w:ind w:right="0"/>
              <w:jc w:val="left"/>
            </w:pPr>
            <w:r>
              <w:rPr>
                <w:color w:val="FFFFFF"/>
                <w:sz w:val="24"/>
              </w:rPr>
              <w:t xml:space="preserve">1.a. </w:t>
            </w:r>
            <w:r>
              <w:rPr>
                <w:color w:val="FFFFFF"/>
                <w:sz w:val="24"/>
              </w:rPr>
              <w:tab/>
              <w:t xml:space="preserve">Business </w:t>
            </w:r>
          </w:p>
          <w:p w14:paraId="20B1EAA4" w14:textId="77777777" w:rsidR="000B053D" w:rsidRDefault="00000000">
            <w:pPr>
              <w:ind w:left="99" w:right="0"/>
              <w:jc w:val="left"/>
            </w:pPr>
            <w:r>
              <w:rPr>
                <w:color w:val="FFFFFF"/>
                <w:sz w:val="24"/>
              </w:rPr>
              <w:t>Objective</w:t>
            </w:r>
            <w:r>
              <w:rPr>
                <w:color w:val="000000"/>
                <w:sz w:val="24"/>
              </w:rPr>
              <w:t xml:space="preserve"> </w:t>
            </w:r>
          </w:p>
        </w:tc>
        <w:tc>
          <w:tcPr>
            <w:tcW w:w="8683" w:type="dxa"/>
            <w:tcBorders>
              <w:top w:val="single" w:sz="8" w:space="0" w:color="000000"/>
              <w:left w:val="single" w:sz="8" w:space="0" w:color="000000"/>
              <w:bottom w:val="single" w:sz="8" w:space="0" w:color="000000"/>
              <w:right w:val="single" w:sz="8" w:space="0" w:color="000000"/>
            </w:tcBorders>
          </w:tcPr>
          <w:p w14:paraId="64835E7B" w14:textId="77777777" w:rsidR="000B053D" w:rsidRDefault="00000000">
            <w:pPr>
              <w:spacing w:after="100" w:line="274" w:lineRule="auto"/>
              <w:ind w:left="104" w:right="60"/>
              <w:jc w:val="both"/>
            </w:pPr>
            <w:r>
              <w:rPr>
                <w:b w:val="0"/>
                <w:color w:val="000000"/>
                <w:sz w:val="24"/>
              </w:rPr>
              <w:t xml:space="preserve">The successful implementation of a flight fare prediction ML model can contribute to achieving a combination of these business objectives, depending on the priorities and strategies of the airline or travel-related business. The model's ability to </w:t>
            </w:r>
            <w:proofErr w:type="spellStart"/>
            <w:r>
              <w:rPr>
                <w:b w:val="0"/>
                <w:color w:val="000000"/>
                <w:sz w:val="24"/>
              </w:rPr>
              <w:t>analyze</w:t>
            </w:r>
            <w:proofErr w:type="spellEnd"/>
            <w:r>
              <w:rPr>
                <w:b w:val="0"/>
                <w:color w:val="000000"/>
                <w:sz w:val="24"/>
              </w:rPr>
              <w:t xml:space="preserve"> complex data and provide actionable insights contributes to strategic decision-making in the highly dynamic and competitive airline industry. </w:t>
            </w:r>
          </w:p>
          <w:p w14:paraId="1ECC8AC6" w14:textId="77777777" w:rsidR="000B053D" w:rsidRDefault="00000000">
            <w:pPr>
              <w:spacing w:after="121"/>
              <w:ind w:left="104" w:right="0"/>
              <w:jc w:val="left"/>
            </w:pPr>
            <w:r>
              <w:rPr>
                <w:b w:val="0"/>
                <w:color w:val="000000"/>
                <w:sz w:val="24"/>
              </w:rPr>
              <w:t xml:space="preserve"> </w:t>
            </w:r>
          </w:p>
          <w:p w14:paraId="27F48B99" w14:textId="77777777" w:rsidR="000B053D" w:rsidRDefault="00000000">
            <w:pPr>
              <w:numPr>
                <w:ilvl w:val="0"/>
                <w:numId w:val="1"/>
              </w:numPr>
              <w:spacing w:after="117"/>
              <w:ind w:right="0" w:hanging="360"/>
              <w:jc w:val="left"/>
            </w:pPr>
            <w:r>
              <w:rPr>
                <w:color w:val="000000"/>
                <w:sz w:val="24"/>
              </w:rPr>
              <w:t xml:space="preserve">Optimizing Revenue: </w:t>
            </w:r>
          </w:p>
          <w:p w14:paraId="6B9C32DD" w14:textId="77777777" w:rsidR="000B053D" w:rsidRDefault="00000000">
            <w:pPr>
              <w:spacing w:after="117"/>
              <w:ind w:left="104" w:right="0"/>
              <w:jc w:val="left"/>
            </w:pPr>
            <w:r>
              <w:rPr>
                <w:color w:val="000000"/>
                <w:sz w:val="24"/>
              </w:rPr>
              <w:t>Objective:</w:t>
            </w:r>
            <w:r>
              <w:rPr>
                <w:b w:val="0"/>
                <w:color w:val="000000"/>
                <w:sz w:val="24"/>
              </w:rPr>
              <w:t xml:space="preserve"> Maximize revenue by setting optimal ticket prices. </w:t>
            </w:r>
          </w:p>
          <w:p w14:paraId="625830A9" w14:textId="77777777" w:rsidR="000B053D" w:rsidRDefault="00000000">
            <w:pPr>
              <w:spacing w:after="101" w:line="273" w:lineRule="auto"/>
              <w:ind w:left="104" w:right="60"/>
              <w:jc w:val="both"/>
            </w:pPr>
            <w:r>
              <w:rPr>
                <w:color w:val="000000"/>
                <w:sz w:val="24"/>
              </w:rPr>
              <w:t>How the Model Helps:</w:t>
            </w:r>
            <w:r>
              <w:rPr>
                <w:b w:val="0"/>
                <w:color w:val="000000"/>
                <w:sz w:val="24"/>
              </w:rPr>
              <w:t xml:space="preserve"> The ML model can </w:t>
            </w:r>
            <w:proofErr w:type="spellStart"/>
            <w:r>
              <w:rPr>
                <w:b w:val="0"/>
                <w:color w:val="000000"/>
                <w:sz w:val="24"/>
              </w:rPr>
              <w:t>analyze</w:t>
            </w:r>
            <w:proofErr w:type="spellEnd"/>
            <w:r>
              <w:rPr>
                <w:b w:val="0"/>
                <w:color w:val="000000"/>
                <w:sz w:val="24"/>
              </w:rPr>
              <w:t xml:space="preserve"> historical data, market trends, and various factors influencing ticket prices to recommend pricing strategies that optimize revenue. This might involve dynamic pricing adjustments based on demand, seasonality, and competitor pricing. </w:t>
            </w:r>
          </w:p>
          <w:p w14:paraId="6C4F9E48" w14:textId="77777777" w:rsidR="000B053D" w:rsidRDefault="00000000">
            <w:pPr>
              <w:spacing w:after="121"/>
              <w:ind w:left="5" w:right="0"/>
              <w:jc w:val="left"/>
            </w:pPr>
            <w:r>
              <w:rPr>
                <w:b w:val="0"/>
                <w:color w:val="000000"/>
                <w:sz w:val="24"/>
              </w:rPr>
              <w:t xml:space="preserve"> </w:t>
            </w:r>
          </w:p>
          <w:p w14:paraId="457816A8" w14:textId="77777777" w:rsidR="000B053D" w:rsidRDefault="00000000">
            <w:pPr>
              <w:numPr>
                <w:ilvl w:val="0"/>
                <w:numId w:val="1"/>
              </w:numPr>
              <w:spacing w:after="117"/>
              <w:ind w:right="0" w:hanging="360"/>
              <w:jc w:val="left"/>
            </w:pPr>
            <w:r>
              <w:rPr>
                <w:color w:val="000000"/>
                <w:sz w:val="24"/>
              </w:rPr>
              <w:t xml:space="preserve">Dynamic Pricing Strategies: </w:t>
            </w:r>
          </w:p>
          <w:p w14:paraId="2B0A1774" w14:textId="77777777" w:rsidR="000B053D" w:rsidRDefault="00000000">
            <w:pPr>
              <w:spacing w:after="117"/>
              <w:ind w:left="104" w:right="0"/>
              <w:jc w:val="left"/>
            </w:pPr>
            <w:r>
              <w:rPr>
                <w:color w:val="000000"/>
                <w:sz w:val="24"/>
              </w:rPr>
              <w:t>Objective:</w:t>
            </w:r>
            <w:r>
              <w:rPr>
                <w:b w:val="0"/>
                <w:color w:val="000000"/>
                <w:sz w:val="24"/>
              </w:rPr>
              <w:t xml:space="preserve"> Implement dynamic pricing strategies to respond to market changes. </w:t>
            </w:r>
          </w:p>
          <w:p w14:paraId="3D32909C" w14:textId="77777777" w:rsidR="000B053D" w:rsidRDefault="00000000">
            <w:pPr>
              <w:spacing w:after="101" w:line="273" w:lineRule="auto"/>
              <w:ind w:left="104" w:right="60"/>
              <w:jc w:val="both"/>
            </w:pPr>
            <w:r>
              <w:rPr>
                <w:color w:val="000000"/>
                <w:sz w:val="24"/>
              </w:rPr>
              <w:t>How the Model Helps:</w:t>
            </w:r>
            <w:r>
              <w:rPr>
                <w:b w:val="0"/>
                <w:color w:val="000000"/>
                <w:sz w:val="24"/>
              </w:rPr>
              <w:t xml:space="preserve"> </w:t>
            </w:r>
            <w:proofErr w:type="spellStart"/>
            <w:r>
              <w:rPr>
                <w:b w:val="0"/>
                <w:color w:val="000000"/>
                <w:sz w:val="24"/>
              </w:rPr>
              <w:t>Analyze</w:t>
            </w:r>
            <w:proofErr w:type="spellEnd"/>
            <w:r>
              <w:rPr>
                <w:b w:val="0"/>
                <w:color w:val="000000"/>
                <w:sz w:val="24"/>
              </w:rPr>
              <w:t xml:space="preserve"> real-time data to adjust prices dynamically. This ensures that the pricing strategy aligns with current market conditions, demand fluctuations, and other relevant factors. </w:t>
            </w:r>
          </w:p>
          <w:p w14:paraId="57E297D9" w14:textId="77777777" w:rsidR="000B053D" w:rsidRDefault="00000000">
            <w:pPr>
              <w:spacing w:after="121"/>
              <w:ind w:left="5" w:right="0"/>
              <w:jc w:val="left"/>
            </w:pPr>
            <w:r>
              <w:rPr>
                <w:b w:val="0"/>
                <w:color w:val="000000"/>
                <w:sz w:val="24"/>
              </w:rPr>
              <w:t xml:space="preserve"> </w:t>
            </w:r>
          </w:p>
          <w:p w14:paraId="2AE83E3E" w14:textId="77777777" w:rsidR="000B053D" w:rsidRDefault="00000000">
            <w:pPr>
              <w:numPr>
                <w:ilvl w:val="0"/>
                <w:numId w:val="1"/>
              </w:numPr>
              <w:spacing w:after="117"/>
              <w:ind w:right="0" w:hanging="360"/>
              <w:jc w:val="left"/>
            </w:pPr>
            <w:r>
              <w:rPr>
                <w:color w:val="000000"/>
                <w:sz w:val="24"/>
              </w:rPr>
              <w:t xml:space="preserve">Forecasting Demand: </w:t>
            </w:r>
          </w:p>
          <w:p w14:paraId="2AA8A545" w14:textId="77777777" w:rsidR="000B053D" w:rsidRDefault="00000000">
            <w:pPr>
              <w:ind w:left="104" w:right="0"/>
              <w:jc w:val="left"/>
            </w:pPr>
            <w:r>
              <w:rPr>
                <w:color w:val="000000"/>
                <w:sz w:val="24"/>
              </w:rPr>
              <w:t>Objective:</w:t>
            </w:r>
            <w:r>
              <w:rPr>
                <w:b w:val="0"/>
                <w:color w:val="000000"/>
                <w:sz w:val="24"/>
              </w:rPr>
              <w:t xml:space="preserve"> Anticipate and meet demand for different routes and times. </w:t>
            </w:r>
          </w:p>
        </w:tc>
      </w:tr>
    </w:tbl>
    <w:p w14:paraId="7BB7D853" w14:textId="77777777" w:rsidR="000B053D" w:rsidRDefault="000B053D">
      <w:pPr>
        <w:ind w:left="-341" w:right="11712"/>
        <w:jc w:val="left"/>
      </w:pPr>
    </w:p>
    <w:tbl>
      <w:tblPr>
        <w:tblStyle w:val="TableGrid"/>
        <w:tblW w:w="11254" w:type="dxa"/>
        <w:tblInd w:w="122" w:type="dxa"/>
        <w:tblCellMar>
          <w:top w:w="19" w:type="dxa"/>
          <w:left w:w="7" w:type="dxa"/>
          <w:bottom w:w="0" w:type="dxa"/>
          <w:right w:w="37" w:type="dxa"/>
        </w:tblCellMar>
        <w:tblLook w:val="04A0" w:firstRow="1" w:lastRow="0" w:firstColumn="1" w:lastColumn="0" w:noHBand="0" w:noVBand="1"/>
      </w:tblPr>
      <w:tblGrid>
        <w:gridCol w:w="2568"/>
        <w:gridCol w:w="8686"/>
      </w:tblGrid>
      <w:tr w:rsidR="000B053D" w14:paraId="68987019" w14:textId="77777777">
        <w:trPr>
          <w:trHeight w:val="6098"/>
        </w:trPr>
        <w:tc>
          <w:tcPr>
            <w:tcW w:w="2568" w:type="dxa"/>
            <w:tcBorders>
              <w:top w:val="single" w:sz="8" w:space="0" w:color="000000"/>
              <w:left w:val="single" w:sz="8" w:space="0" w:color="000000"/>
              <w:bottom w:val="single" w:sz="8" w:space="0" w:color="000000"/>
              <w:right w:val="single" w:sz="8" w:space="0" w:color="000000"/>
            </w:tcBorders>
            <w:shd w:val="clear" w:color="auto" w:fill="9EC4E8"/>
          </w:tcPr>
          <w:p w14:paraId="56F2E9A1" w14:textId="77777777" w:rsidR="000B053D" w:rsidRDefault="000B053D">
            <w:pPr>
              <w:spacing w:after="160"/>
              <w:ind w:right="0"/>
              <w:jc w:val="left"/>
            </w:pPr>
          </w:p>
        </w:tc>
        <w:tc>
          <w:tcPr>
            <w:tcW w:w="8686" w:type="dxa"/>
            <w:tcBorders>
              <w:top w:val="single" w:sz="8" w:space="0" w:color="000000"/>
              <w:left w:val="single" w:sz="8" w:space="0" w:color="000000"/>
              <w:bottom w:val="single" w:sz="8" w:space="0" w:color="000000"/>
              <w:right w:val="single" w:sz="8" w:space="0" w:color="000000"/>
            </w:tcBorders>
          </w:tcPr>
          <w:p w14:paraId="3FF99A88" w14:textId="77777777" w:rsidR="000B053D" w:rsidRDefault="00000000">
            <w:pPr>
              <w:spacing w:after="106" w:line="273" w:lineRule="auto"/>
              <w:ind w:left="104" w:right="60"/>
              <w:jc w:val="both"/>
            </w:pPr>
            <w:r>
              <w:rPr>
                <w:color w:val="000000"/>
                <w:sz w:val="24"/>
              </w:rPr>
              <w:t>How the Model Helps:</w:t>
            </w:r>
            <w:r>
              <w:rPr>
                <w:b w:val="0"/>
                <w:color w:val="000000"/>
                <w:sz w:val="24"/>
              </w:rPr>
              <w:t xml:space="preserve"> Predict future demand based on historical patterns, allowing airlines to optimize seat inventory and adjust pricing to match expected demand. This helps avoid overbooking or underutilization of resources. </w:t>
            </w:r>
          </w:p>
          <w:p w14:paraId="65AA3376" w14:textId="77777777" w:rsidR="000B053D" w:rsidRDefault="00000000">
            <w:pPr>
              <w:spacing w:after="116"/>
              <w:ind w:left="104" w:right="0"/>
              <w:jc w:val="left"/>
            </w:pPr>
            <w:r>
              <w:rPr>
                <w:b w:val="0"/>
                <w:color w:val="000000"/>
                <w:sz w:val="24"/>
              </w:rPr>
              <w:t xml:space="preserve"> </w:t>
            </w:r>
          </w:p>
          <w:p w14:paraId="4D8530D3" w14:textId="77777777" w:rsidR="000B053D" w:rsidRDefault="00000000">
            <w:pPr>
              <w:numPr>
                <w:ilvl w:val="0"/>
                <w:numId w:val="2"/>
              </w:numPr>
              <w:spacing w:after="117"/>
              <w:ind w:right="0" w:hanging="360"/>
              <w:jc w:val="left"/>
            </w:pPr>
            <w:r>
              <w:rPr>
                <w:color w:val="000000"/>
                <w:sz w:val="24"/>
              </w:rPr>
              <w:t>Revenue Management</w:t>
            </w:r>
            <w:r>
              <w:rPr>
                <w:b w:val="0"/>
                <w:color w:val="000000"/>
                <w:sz w:val="24"/>
              </w:rPr>
              <w:t xml:space="preserve">: </w:t>
            </w:r>
          </w:p>
          <w:p w14:paraId="09AEEB44" w14:textId="77777777" w:rsidR="000B053D" w:rsidRDefault="00000000">
            <w:pPr>
              <w:spacing w:after="117"/>
              <w:ind w:left="104" w:right="0"/>
              <w:jc w:val="left"/>
            </w:pPr>
            <w:r>
              <w:rPr>
                <w:color w:val="000000"/>
                <w:sz w:val="24"/>
              </w:rPr>
              <w:t>Objective:</w:t>
            </w:r>
            <w:r>
              <w:rPr>
                <w:b w:val="0"/>
                <w:color w:val="000000"/>
                <w:sz w:val="24"/>
              </w:rPr>
              <w:t xml:space="preserve"> Efficiently manage capacity and revenue across different flights. </w:t>
            </w:r>
          </w:p>
          <w:p w14:paraId="168456AA" w14:textId="77777777" w:rsidR="000B053D" w:rsidRDefault="00000000">
            <w:pPr>
              <w:spacing w:after="106" w:line="273" w:lineRule="auto"/>
              <w:ind w:left="104" w:right="60"/>
              <w:jc w:val="both"/>
            </w:pPr>
            <w:r>
              <w:rPr>
                <w:color w:val="000000"/>
                <w:sz w:val="24"/>
              </w:rPr>
              <w:t>How the Model Helps:</w:t>
            </w:r>
            <w:r>
              <w:rPr>
                <w:b w:val="0"/>
                <w:color w:val="000000"/>
                <w:sz w:val="24"/>
              </w:rPr>
              <w:t xml:space="preserve"> The ML model aids in optimizing the allocation of seats on flights, considering factors like seasonality, holidays, and special events. This ensures that capacity is managed effectively to maximize revenue. </w:t>
            </w:r>
          </w:p>
          <w:p w14:paraId="6DFD6BC1" w14:textId="77777777" w:rsidR="000B053D" w:rsidRDefault="00000000">
            <w:pPr>
              <w:spacing w:after="121"/>
              <w:ind w:left="5" w:right="0"/>
              <w:jc w:val="left"/>
            </w:pPr>
            <w:r>
              <w:rPr>
                <w:b w:val="0"/>
                <w:color w:val="000000"/>
                <w:sz w:val="24"/>
              </w:rPr>
              <w:t xml:space="preserve"> </w:t>
            </w:r>
          </w:p>
          <w:p w14:paraId="2E1BCD91" w14:textId="77777777" w:rsidR="000B053D" w:rsidRDefault="00000000">
            <w:pPr>
              <w:numPr>
                <w:ilvl w:val="0"/>
                <w:numId w:val="2"/>
              </w:numPr>
              <w:spacing w:after="113"/>
              <w:ind w:right="0" w:hanging="360"/>
              <w:jc w:val="left"/>
            </w:pPr>
            <w:r>
              <w:rPr>
                <w:color w:val="000000"/>
                <w:sz w:val="24"/>
              </w:rPr>
              <w:t xml:space="preserve">Operational Efficiency: </w:t>
            </w:r>
          </w:p>
          <w:p w14:paraId="7BA9F04A" w14:textId="77777777" w:rsidR="000B053D" w:rsidRDefault="00000000">
            <w:pPr>
              <w:spacing w:after="117"/>
              <w:ind w:left="104" w:right="0"/>
              <w:jc w:val="left"/>
            </w:pPr>
            <w:r>
              <w:rPr>
                <w:color w:val="000000"/>
                <w:sz w:val="24"/>
              </w:rPr>
              <w:t>Objective:</w:t>
            </w:r>
            <w:r>
              <w:rPr>
                <w:b w:val="0"/>
                <w:color w:val="000000"/>
                <w:sz w:val="24"/>
              </w:rPr>
              <w:t xml:space="preserve"> Enhance operational efficiency and resource utilization. </w:t>
            </w:r>
          </w:p>
          <w:p w14:paraId="41744510" w14:textId="77777777" w:rsidR="000B053D" w:rsidRDefault="00000000">
            <w:pPr>
              <w:spacing w:after="98" w:line="275" w:lineRule="auto"/>
              <w:ind w:left="104" w:right="60"/>
              <w:jc w:val="both"/>
            </w:pPr>
            <w:r>
              <w:rPr>
                <w:color w:val="000000"/>
                <w:sz w:val="24"/>
              </w:rPr>
              <w:t>How the Model Helps</w:t>
            </w:r>
            <w:r>
              <w:rPr>
                <w:b w:val="0"/>
                <w:color w:val="000000"/>
                <w:sz w:val="24"/>
              </w:rPr>
              <w:t xml:space="preserve">: By accurately predicting demand and adjusting pricing accordingly, airlines can optimize their operations, allocate resources efficiently, and reduce waste. </w:t>
            </w:r>
          </w:p>
          <w:p w14:paraId="248A4C28" w14:textId="77777777" w:rsidR="000B053D" w:rsidRDefault="00000000">
            <w:pPr>
              <w:ind w:left="5" w:right="0"/>
              <w:jc w:val="left"/>
            </w:pPr>
            <w:r>
              <w:rPr>
                <w:b w:val="0"/>
                <w:color w:val="000000"/>
                <w:sz w:val="24"/>
              </w:rPr>
              <w:lastRenderedPageBreak/>
              <w:t xml:space="preserve"> </w:t>
            </w:r>
          </w:p>
        </w:tc>
      </w:tr>
      <w:tr w:rsidR="000B053D" w14:paraId="72D3CF17" w14:textId="77777777">
        <w:trPr>
          <w:trHeight w:val="8933"/>
        </w:trPr>
        <w:tc>
          <w:tcPr>
            <w:tcW w:w="2568" w:type="dxa"/>
            <w:tcBorders>
              <w:top w:val="single" w:sz="8" w:space="0" w:color="000000"/>
              <w:left w:val="single" w:sz="8" w:space="0" w:color="000000"/>
              <w:bottom w:val="single" w:sz="8" w:space="0" w:color="000000"/>
              <w:right w:val="single" w:sz="8" w:space="0" w:color="000000"/>
            </w:tcBorders>
            <w:shd w:val="clear" w:color="auto" w:fill="9EC4E8"/>
          </w:tcPr>
          <w:p w14:paraId="3B11598E" w14:textId="77777777" w:rsidR="000B053D" w:rsidRDefault="00000000">
            <w:pPr>
              <w:ind w:right="0"/>
              <w:jc w:val="left"/>
            </w:pPr>
            <w:r>
              <w:rPr>
                <w:color w:val="000000"/>
                <w:sz w:val="24"/>
              </w:rPr>
              <w:lastRenderedPageBreak/>
              <w:t xml:space="preserve"> </w:t>
            </w:r>
          </w:p>
          <w:p w14:paraId="23A57AB3" w14:textId="77777777" w:rsidR="000B053D" w:rsidRDefault="00000000">
            <w:pPr>
              <w:ind w:left="99" w:right="0"/>
              <w:jc w:val="left"/>
            </w:pPr>
            <w:r>
              <w:rPr>
                <w:color w:val="FFFFFF"/>
                <w:sz w:val="24"/>
              </w:rPr>
              <w:t>1.b. Hypothesis</w:t>
            </w:r>
            <w:r>
              <w:rPr>
                <w:color w:val="000000"/>
                <w:sz w:val="24"/>
              </w:rPr>
              <w:t xml:space="preserve"> </w:t>
            </w:r>
          </w:p>
        </w:tc>
        <w:tc>
          <w:tcPr>
            <w:tcW w:w="8686" w:type="dxa"/>
            <w:tcBorders>
              <w:top w:val="single" w:sz="8" w:space="0" w:color="000000"/>
              <w:left w:val="single" w:sz="8" w:space="0" w:color="000000"/>
              <w:bottom w:val="single" w:sz="8" w:space="0" w:color="000000"/>
              <w:right w:val="single" w:sz="8" w:space="0" w:color="000000"/>
            </w:tcBorders>
          </w:tcPr>
          <w:p w14:paraId="1E60DDE6" w14:textId="77777777" w:rsidR="000B053D" w:rsidRDefault="00000000">
            <w:pPr>
              <w:spacing w:after="101" w:line="273" w:lineRule="auto"/>
              <w:ind w:left="104" w:right="60"/>
              <w:jc w:val="both"/>
            </w:pPr>
            <w:r>
              <w:rPr>
                <w:b w:val="0"/>
                <w:color w:val="000000"/>
                <w:sz w:val="24"/>
              </w:rPr>
              <w:t xml:space="preserve">When formulating hypotheses for a wide and deep neural network flight prediction ML model, I’m essentially making educated guesses or assumptions about how certain features and model components might impact the model's performance.  </w:t>
            </w:r>
          </w:p>
          <w:p w14:paraId="052D953A" w14:textId="77777777" w:rsidR="000B053D" w:rsidRDefault="00000000">
            <w:pPr>
              <w:spacing w:after="117"/>
              <w:ind w:left="104" w:right="0"/>
              <w:jc w:val="left"/>
            </w:pPr>
            <w:r>
              <w:rPr>
                <w:b w:val="0"/>
                <w:color w:val="000000"/>
                <w:sz w:val="24"/>
              </w:rPr>
              <w:t xml:space="preserve"> </w:t>
            </w:r>
          </w:p>
          <w:p w14:paraId="40C28F49" w14:textId="77777777" w:rsidR="000B053D" w:rsidRDefault="00000000">
            <w:pPr>
              <w:spacing w:after="117"/>
              <w:ind w:left="104" w:right="0"/>
              <w:jc w:val="left"/>
            </w:pPr>
            <w:r>
              <w:rPr>
                <w:color w:val="000000"/>
                <w:sz w:val="24"/>
              </w:rPr>
              <w:t xml:space="preserve">Hypothesis 1: The Wide Component Captures Linear Relationships </w:t>
            </w:r>
          </w:p>
          <w:p w14:paraId="02FFCCB9" w14:textId="77777777" w:rsidR="000B053D" w:rsidRDefault="00000000">
            <w:pPr>
              <w:spacing w:after="101" w:line="273" w:lineRule="auto"/>
              <w:ind w:left="104" w:right="60"/>
              <w:jc w:val="both"/>
            </w:pPr>
            <w:r>
              <w:rPr>
                <w:b w:val="0"/>
                <w:i/>
                <w:color w:val="000000"/>
                <w:sz w:val="24"/>
              </w:rPr>
              <w:t xml:space="preserve">Justification: The wide component of the model is designed to capture linear relationships between features. I hypothesize that factors such as day of the week, time of day, and seasonality have a linear impact on flight fares. </w:t>
            </w:r>
          </w:p>
          <w:p w14:paraId="2A5D8995" w14:textId="77777777" w:rsidR="000B053D" w:rsidRDefault="00000000">
            <w:pPr>
              <w:spacing w:after="117"/>
              <w:ind w:left="104" w:right="0"/>
              <w:jc w:val="left"/>
            </w:pPr>
            <w:r>
              <w:rPr>
                <w:b w:val="0"/>
                <w:i/>
                <w:color w:val="000000"/>
                <w:sz w:val="24"/>
              </w:rPr>
              <w:t xml:space="preserve"> </w:t>
            </w:r>
          </w:p>
          <w:p w14:paraId="6173F1B2" w14:textId="77777777" w:rsidR="000B053D" w:rsidRDefault="00000000">
            <w:pPr>
              <w:spacing w:after="117"/>
              <w:ind w:left="104" w:right="0"/>
              <w:jc w:val="left"/>
            </w:pPr>
            <w:r>
              <w:rPr>
                <w:color w:val="000000"/>
                <w:sz w:val="24"/>
              </w:rPr>
              <w:t xml:space="preserve">Hypothesis 2: The Deep Component Captures Non-linear and Complex Patterns </w:t>
            </w:r>
          </w:p>
          <w:p w14:paraId="380C1EF8" w14:textId="77777777" w:rsidR="000B053D" w:rsidRDefault="00000000">
            <w:pPr>
              <w:spacing w:after="101" w:line="273" w:lineRule="auto"/>
              <w:ind w:left="104" w:right="60"/>
              <w:jc w:val="both"/>
            </w:pPr>
            <w:r>
              <w:rPr>
                <w:b w:val="0"/>
                <w:i/>
                <w:color w:val="000000"/>
                <w:sz w:val="24"/>
              </w:rPr>
              <w:t xml:space="preserve">Justification: The deep component of the model can capture non-linear and complex relationships. I hypothesize that the deep neural network will learn intricate patterns in the data that go beyond simple linear correlations, such as the interaction between departure city, airline, and historical pricing trends. </w:t>
            </w:r>
          </w:p>
          <w:p w14:paraId="440CD9C0" w14:textId="77777777" w:rsidR="000B053D" w:rsidRDefault="00000000">
            <w:pPr>
              <w:spacing w:after="117"/>
              <w:ind w:left="104" w:right="0"/>
              <w:jc w:val="left"/>
            </w:pPr>
            <w:r>
              <w:rPr>
                <w:b w:val="0"/>
                <w:i/>
                <w:color w:val="000000"/>
                <w:sz w:val="24"/>
              </w:rPr>
              <w:t xml:space="preserve"> </w:t>
            </w:r>
          </w:p>
          <w:p w14:paraId="3C0A636E" w14:textId="77777777" w:rsidR="000B053D" w:rsidRDefault="00000000">
            <w:pPr>
              <w:spacing w:after="117"/>
              <w:ind w:left="104" w:right="0"/>
              <w:jc w:val="left"/>
            </w:pPr>
            <w:r>
              <w:rPr>
                <w:color w:val="000000"/>
                <w:sz w:val="24"/>
              </w:rPr>
              <w:t xml:space="preserve">Hypothesis 3: Feature Crosses Improve Model Performance </w:t>
            </w:r>
          </w:p>
          <w:p w14:paraId="75955424" w14:textId="77777777" w:rsidR="000B053D" w:rsidRDefault="00000000">
            <w:pPr>
              <w:spacing w:after="101" w:line="273" w:lineRule="auto"/>
              <w:ind w:left="104" w:right="60"/>
              <w:jc w:val="both"/>
            </w:pPr>
            <w:r>
              <w:rPr>
                <w:b w:val="0"/>
                <w:i/>
                <w:color w:val="000000"/>
                <w:sz w:val="24"/>
              </w:rPr>
              <w:t xml:space="preserve">Justification: Creating feature crosses (interactions between features) in the wide component can help capture dependencies between different factors. I hypothesize that feature crosses, such as combining departure city and airline, will enhance the model's ability to predict flight fares accurately. </w:t>
            </w:r>
          </w:p>
          <w:p w14:paraId="7CC9D978" w14:textId="77777777" w:rsidR="000B053D" w:rsidRDefault="00000000">
            <w:pPr>
              <w:spacing w:after="117"/>
              <w:ind w:left="104" w:right="0"/>
              <w:jc w:val="left"/>
            </w:pPr>
            <w:r>
              <w:rPr>
                <w:b w:val="0"/>
                <w:i/>
                <w:color w:val="000000"/>
                <w:sz w:val="24"/>
              </w:rPr>
              <w:t xml:space="preserve"> </w:t>
            </w:r>
          </w:p>
          <w:p w14:paraId="66A8BC1D" w14:textId="77777777" w:rsidR="000B053D" w:rsidRDefault="00000000">
            <w:pPr>
              <w:spacing w:after="117"/>
              <w:ind w:left="104" w:right="0"/>
              <w:jc w:val="left"/>
            </w:pPr>
            <w:r>
              <w:rPr>
                <w:color w:val="000000"/>
                <w:sz w:val="24"/>
              </w:rPr>
              <w:t xml:space="preserve">Hypothesis 4: Categorical and Numerical Features Contribute Complementarily </w:t>
            </w:r>
          </w:p>
          <w:p w14:paraId="7245978C" w14:textId="77777777" w:rsidR="000B053D" w:rsidRDefault="00000000">
            <w:pPr>
              <w:ind w:left="104" w:right="0"/>
              <w:jc w:val="both"/>
            </w:pPr>
            <w:r>
              <w:rPr>
                <w:b w:val="0"/>
                <w:i/>
                <w:color w:val="000000"/>
                <w:sz w:val="24"/>
              </w:rPr>
              <w:lastRenderedPageBreak/>
              <w:t xml:space="preserve">Justification: The wide and deep model is designed to handle both categorical and numerical features. I hypothesize that the combination of information from categorical </w:t>
            </w:r>
          </w:p>
        </w:tc>
      </w:tr>
      <w:tr w:rsidR="000B053D" w14:paraId="04AB8ADB" w14:textId="77777777">
        <w:trPr>
          <w:trHeight w:val="4855"/>
        </w:trPr>
        <w:tc>
          <w:tcPr>
            <w:tcW w:w="2568" w:type="dxa"/>
            <w:tcBorders>
              <w:top w:val="single" w:sz="8" w:space="0" w:color="000000"/>
              <w:left w:val="single" w:sz="8" w:space="0" w:color="000000"/>
              <w:bottom w:val="single" w:sz="15" w:space="0" w:color="000000"/>
              <w:right w:val="single" w:sz="10" w:space="0" w:color="000000"/>
            </w:tcBorders>
            <w:shd w:val="clear" w:color="auto" w:fill="9EC4E8"/>
          </w:tcPr>
          <w:p w14:paraId="42BCA1A9" w14:textId="77777777" w:rsidR="000B053D" w:rsidRDefault="000B053D">
            <w:pPr>
              <w:spacing w:after="160"/>
              <w:ind w:right="0"/>
              <w:jc w:val="left"/>
            </w:pPr>
          </w:p>
        </w:tc>
        <w:tc>
          <w:tcPr>
            <w:tcW w:w="8686" w:type="dxa"/>
            <w:tcBorders>
              <w:top w:val="single" w:sz="8" w:space="0" w:color="000000"/>
              <w:left w:val="single" w:sz="10" w:space="0" w:color="000000"/>
              <w:bottom w:val="single" w:sz="15" w:space="0" w:color="000000"/>
              <w:right w:val="single" w:sz="8" w:space="0" w:color="000000"/>
            </w:tcBorders>
          </w:tcPr>
          <w:p w14:paraId="5992B76B" w14:textId="77777777" w:rsidR="000B053D" w:rsidRDefault="00000000">
            <w:pPr>
              <w:spacing w:after="106" w:line="273" w:lineRule="auto"/>
              <w:ind w:left="107" w:right="0"/>
              <w:jc w:val="both"/>
            </w:pPr>
            <w:r>
              <w:rPr>
                <w:b w:val="0"/>
                <w:i/>
                <w:color w:val="000000"/>
                <w:sz w:val="24"/>
              </w:rPr>
              <w:t xml:space="preserve">features (e.g., airline, departure city) and numerical features (e.g., distance, time) will contribute complementarily to the model's predictive power. </w:t>
            </w:r>
          </w:p>
          <w:p w14:paraId="6C937AB4" w14:textId="77777777" w:rsidR="000B053D" w:rsidRDefault="00000000">
            <w:pPr>
              <w:spacing w:after="117"/>
              <w:ind w:left="107" w:right="0"/>
              <w:jc w:val="left"/>
            </w:pPr>
            <w:r>
              <w:rPr>
                <w:b w:val="0"/>
                <w:i/>
                <w:color w:val="000000"/>
                <w:sz w:val="24"/>
              </w:rPr>
              <w:t xml:space="preserve"> </w:t>
            </w:r>
          </w:p>
          <w:p w14:paraId="70D74EBD" w14:textId="77777777" w:rsidR="000B053D" w:rsidRDefault="00000000">
            <w:pPr>
              <w:spacing w:after="112"/>
              <w:ind w:left="107" w:right="0"/>
              <w:jc w:val="left"/>
            </w:pPr>
            <w:r>
              <w:rPr>
                <w:color w:val="000000"/>
                <w:sz w:val="24"/>
              </w:rPr>
              <w:t xml:space="preserve">Hypothesis 5: The Model Adapts to Dynamic Pricing Changes </w:t>
            </w:r>
          </w:p>
          <w:p w14:paraId="0EF4928A" w14:textId="77777777" w:rsidR="000B053D" w:rsidRDefault="00000000">
            <w:pPr>
              <w:spacing w:after="106" w:line="273" w:lineRule="auto"/>
              <w:ind w:left="107" w:right="0"/>
              <w:jc w:val="both"/>
            </w:pPr>
            <w:proofErr w:type="gramStart"/>
            <w:r>
              <w:rPr>
                <w:b w:val="0"/>
                <w:i/>
                <w:color w:val="000000"/>
                <w:sz w:val="24"/>
              </w:rPr>
              <w:t>Justification:.</w:t>
            </w:r>
            <w:proofErr w:type="gramEnd"/>
            <w:r>
              <w:rPr>
                <w:b w:val="0"/>
                <w:i/>
                <w:color w:val="000000"/>
                <w:sz w:val="24"/>
              </w:rPr>
              <w:t xml:space="preserve"> I hypothesize that the model will effectively adjust to changes in market conditions, allowing for accurate predictions in a dynamic pricing environment. </w:t>
            </w:r>
          </w:p>
          <w:p w14:paraId="57A65E92" w14:textId="77777777" w:rsidR="000B053D" w:rsidRDefault="00000000">
            <w:pPr>
              <w:spacing w:after="117"/>
              <w:ind w:left="107" w:right="0"/>
              <w:jc w:val="left"/>
            </w:pPr>
            <w:r>
              <w:rPr>
                <w:b w:val="0"/>
                <w:i/>
                <w:color w:val="000000"/>
                <w:sz w:val="24"/>
              </w:rPr>
              <w:t xml:space="preserve"> </w:t>
            </w:r>
          </w:p>
          <w:p w14:paraId="2486E7D9" w14:textId="77777777" w:rsidR="000B053D" w:rsidRDefault="00000000">
            <w:pPr>
              <w:spacing w:after="112"/>
              <w:ind w:left="107" w:right="0"/>
              <w:jc w:val="left"/>
            </w:pPr>
            <w:r>
              <w:rPr>
                <w:color w:val="000000"/>
                <w:sz w:val="24"/>
              </w:rPr>
              <w:t xml:space="preserve">Hypothesis 6: Model Performance Improves with Sufficient Training Data </w:t>
            </w:r>
          </w:p>
          <w:p w14:paraId="66793D61" w14:textId="77777777" w:rsidR="000B053D" w:rsidRDefault="00000000">
            <w:pPr>
              <w:spacing w:after="98" w:line="275" w:lineRule="auto"/>
              <w:ind w:left="107" w:right="62"/>
              <w:jc w:val="both"/>
            </w:pPr>
            <w:r>
              <w:rPr>
                <w:b w:val="0"/>
                <w:i/>
                <w:color w:val="000000"/>
                <w:sz w:val="24"/>
              </w:rPr>
              <w:t>Justification: Neural networks often benefit from a large amount of training data. I hypothesize that as the amount of historical pricing and relevant feature data increases, the model's performance in predicting flight fares will improve</w:t>
            </w:r>
            <w:r>
              <w:rPr>
                <w:b w:val="0"/>
                <w:color w:val="000000"/>
                <w:sz w:val="24"/>
              </w:rPr>
              <w:t xml:space="preserve">. </w:t>
            </w:r>
          </w:p>
          <w:p w14:paraId="5434B25D" w14:textId="77777777" w:rsidR="000B053D" w:rsidRDefault="00000000">
            <w:pPr>
              <w:ind w:left="107" w:right="0"/>
              <w:jc w:val="both"/>
            </w:pPr>
            <w:r>
              <w:rPr>
                <w:b w:val="0"/>
                <w:color w:val="000000"/>
                <w:sz w:val="24"/>
              </w:rPr>
              <w:t xml:space="preserve">By testing and </w:t>
            </w:r>
            <w:proofErr w:type="spellStart"/>
            <w:r>
              <w:rPr>
                <w:b w:val="0"/>
                <w:color w:val="000000"/>
                <w:sz w:val="24"/>
              </w:rPr>
              <w:t>analyzing</w:t>
            </w:r>
            <w:proofErr w:type="spellEnd"/>
            <w:r>
              <w:rPr>
                <w:b w:val="0"/>
                <w:color w:val="000000"/>
                <w:sz w:val="24"/>
              </w:rPr>
              <w:t xml:space="preserve"> the model's performance against these hypotheses, we can refine and improve the model for more accurate flight fare predictions. </w:t>
            </w:r>
          </w:p>
        </w:tc>
      </w:tr>
      <w:tr w:rsidR="000B053D" w14:paraId="57EDC867" w14:textId="77777777">
        <w:trPr>
          <w:trHeight w:val="4414"/>
        </w:trPr>
        <w:tc>
          <w:tcPr>
            <w:tcW w:w="2568" w:type="dxa"/>
            <w:tcBorders>
              <w:top w:val="single" w:sz="15" w:space="0" w:color="000000"/>
              <w:left w:val="single" w:sz="8" w:space="0" w:color="000000"/>
              <w:bottom w:val="single" w:sz="8" w:space="0" w:color="000000"/>
              <w:right w:val="single" w:sz="10" w:space="0" w:color="000000"/>
            </w:tcBorders>
            <w:shd w:val="clear" w:color="auto" w:fill="9EC4E8"/>
          </w:tcPr>
          <w:p w14:paraId="43FAAAB5" w14:textId="77777777" w:rsidR="000B053D" w:rsidRDefault="00000000">
            <w:pPr>
              <w:ind w:right="0"/>
              <w:jc w:val="left"/>
            </w:pPr>
            <w:r>
              <w:rPr>
                <w:color w:val="000000"/>
                <w:sz w:val="24"/>
              </w:rPr>
              <w:lastRenderedPageBreak/>
              <w:t xml:space="preserve"> </w:t>
            </w:r>
          </w:p>
          <w:p w14:paraId="0273AF9C" w14:textId="77777777" w:rsidR="000B053D" w:rsidRDefault="00000000">
            <w:pPr>
              <w:ind w:left="99" w:right="0"/>
              <w:jc w:val="left"/>
            </w:pPr>
            <w:r>
              <w:rPr>
                <w:color w:val="FFFFFF"/>
                <w:sz w:val="24"/>
              </w:rPr>
              <w:t xml:space="preserve">1.c. Experiment </w:t>
            </w:r>
          </w:p>
          <w:p w14:paraId="2B249C96" w14:textId="77777777" w:rsidR="000B053D" w:rsidRDefault="00000000">
            <w:pPr>
              <w:ind w:left="99" w:right="0"/>
              <w:jc w:val="left"/>
            </w:pPr>
            <w:r>
              <w:rPr>
                <w:color w:val="FFFFFF"/>
                <w:sz w:val="24"/>
              </w:rPr>
              <w:t>Objective</w:t>
            </w:r>
            <w:r>
              <w:rPr>
                <w:color w:val="000000"/>
                <w:sz w:val="24"/>
              </w:rPr>
              <w:t xml:space="preserve"> </w:t>
            </w:r>
          </w:p>
        </w:tc>
        <w:tc>
          <w:tcPr>
            <w:tcW w:w="8686" w:type="dxa"/>
            <w:tcBorders>
              <w:top w:val="single" w:sz="15" w:space="0" w:color="000000"/>
              <w:left w:val="single" w:sz="10" w:space="0" w:color="000000"/>
              <w:bottom w:val="single" w:sz="8" w:space="0" w:color="000000"/>
              <w:right w:val="single" w:sz="8" w:space="0" w:color="000000"/>
            </w:tcBorders>
            <w:vAlign w:val="bottom"/>
          </w:tcPr>
          <w:p w14:paraId="3697E0B7" w14:textId="77777777" w:rsidR="000B053D" w:rsidRDefault="00000000">
            <w:pPr>
              <w:spacing w:after="109" w:line="236" w:lineRule="auto"/>
              <w:ind w:left="102" w:right="0"/>
              <w:jc w:val="both"/>
            </w:pPr>
            <w:r>
              <w:rPr>
                <w:b w:val="0"/>
                <w:color w:val="000000"/>
                <w:sz w:val="24"/>
              </w:rPr>
              <w:t xml:space="preserve">The experiment objective for my model involves setting clear goals and expectations for evaluating the model's performance and capabilities.  </w:t>
            </w:r>
          </w:p>
          <w:p w14:paraId="7B949C20" w14:textId="77777777" w:rsidR="000B053D" w:rsidRDefault="00000000">
            <w:pPr>
              <w:numPr>
                <w:ilvl w:val="0"/>
                <w:numId w:val="3"/>
              </w:numPr>
              <w:spacing w:after="77"/>
              <w:ind w:right="0" w:hanging="420"/>
              <w:jc w:val="left"/>
            </w:pPr>
            <w:r>
              <w:rPr>
                <w:b w:val="0"/>
                <w:color w:val="000000"/>
                <w:sz w:val="24"/>
              </w:rPr>
              <w:t xml:space="preserve">Assess the model's ability to accurately predict flight fares. </w:t>
            </w:r>
          </w:p>
          <w:p w14:paraId="0F367B0D" w14:textId="77777777" w:rsidR="000B053D" w:rsidRDefault="00000000">
            <w:pPr>
              <w:numPr>
                <w:ilvl w:val="0"/>
                <w:numId w:val="3"/>
              </w:numPr>
              <w:spacing w:after="82"/>
              <w:ind w:right="0" w:hanging="420"/>
              <w:jc w:val="left"/>
            </w:pPr>
            <w:r>
              <w:rPr>
                <w:b w:val="0"/>
                <w:color w:val="000000"/>
                <w:sz w:val="24"/>
              </w:rPr>
              <w:t xml:space="preserve">Identify the most influential features in predicting flight fares. </w:t>
            </w:r>
          </w:p>
          <w:p w14:paraId="381B6C47" w14:textId="77777777" w:rsidR="000B053D" w:rsidRDefault="00000000">
            <w:pPr>
              <w:numPr>
                <w:ilvl w:val="0"/>
                <w:numId w:val="3"/>
              </w:numPr>
              <w:spacing w:after="109" w:line="236" w:lineRule="auto"/>
              <w:ind w:right="0" w:hanging="420"/>
              <w:jc w:val="left"/>
            </w:pPr>
            <w:r>
              <w:rPr>
                <w:b w:val="0"/>
                <w:color w:val="000000"/>
                <w:sz w:val="24"/>
              </w:rPr>
              <w:t xml:space="preserve">Compare the performance of the wide and deep components separately. Evaluate if the deep component improves prediction accuracy over a purely wide (linear) model. </w:t>
            </w:r>
          </w:p>
          <w:p w14:paraId="0F15AF5F" w14:textId="77777777" w:rsidR="000B053D" w:rsidRDefault="00000000">
            <w:pPr>
              <w:numPr>
                <w:ilvl w:val="0"/>
                <w:numId w:val="3"/>
              </w:numPr>
              <w:spacing w:after="102" w:line="238" w:lineRule="auto"/>
              <w:ind w:right="0" w:hanging="420"/>
              <w:jc w:val="left"/>
            </w:pPr>
            <w:r>
              <w:rPr>
                <w:b w:val="0"/>
                <w:color w:val="000000"/>
                <w:sz w:val="24"/>
              </w:rPr>
              <w:t xml:space="preserve">Compare the model's performance with and without feature crosses. This helps determine if the interactions between features significantly enhance predictive capabilities. </w:t>
            </w:r>
          </w:p>
          <w:p w14:paraId="4DF57F3E" w14:textId="77777777" w:rsidR="000B053D" w:rsidRDefault="00000000">
            <w:pPr>
              <w:numPr>
                <w:ilvl w:val="0"/>
                <w:numId w:val="3"/>
              </w:numPr>
              <w:spacing w:after="77"/>
              <w:ind w:right="0" w:hanging="420"/>
              <w:jc w:val="left"/>
            </w:pPr>
            <w:r>
              <w:rPr>
                <w:b w:val="0"/>
                <w:color w:val="000000"/>
                <w:sz w:val="24"/>
              </w:rPr>
              <w:t xml:space="preserve">Assess how well the model generalizes to new, unseen data. </w:t>
            </w:r>
          </w:p>
          <w:p w14:paraId="5E1F3C0C" w14:textId="77777777" w:rsidR="000B053D" w:rsidRDefault="00000000">
            <w:pPr>
              <w:numPr>
                <w:ilvl w:val="0"/>
                <w:numId w:val="3"/>
              </w:numPr>
              <w:spacing w:after="79"/>
              <w:ind w:right="0" w:hanging="420"/>
              <w:jc w:val="left"/>
            </w:pPr>
            <w:r>
              <w:rPr>
                <w:b w:val="0"/>
                <w:color w:val="000000"/>
                <w:sz w:val="24"/>
              </w:rPr>
              <w:t xml:space="preserve">Evaluate the computational efficiency of training and inference. </w:t>
            </w:r>
          </w:p>
          <w:p w14:paraId="6F4F7FFC" w14:textId="77777777" w:rsidR="000B053D" w:rsidRDefault="00000000">
            <w:pPr>
              <w:ind w:left="3" w:right="0"/>
              <w:jc w:val="left"/>
            </w:pPr>
            <w:r>
              <w:rPr>
                <w:b w:val="0"/>
                <w:color w:val="000000"/>
                <w:sz w:val="24"/>
              </w:rPr>
              <w:t xml:space="preserve"> </w:t>
            </w:r>
          </w:p>
        </w:tc>
      </w:tr>
    </w:tbl>
    <w:p w14:paraId="582DF9F3" w14:textId="77777777" w:rsidR="000B053D" w:rsidRDefault="00000000">
      <w:pPr>
        <w:spacing w:after="45"/>
        <w:ind w:right="0"/>
        <w:jc w:val="both"/>
      </w:pPr>
      <w:r>
        <w:rPr>
          <w:color w:val="000000"/>
          <w:sz w:val="20"/>
        </w:rPr>
        <w:t xml:space="preserve"> </w:t>
      </w:r>
    </w:p>
    <w:p w14:paraId="76DAB3A5" w14:textId="77777777" w:rsidR="000B053D" w:rsidRDefault="00000000">
      <w:pPr>
        <w:ind w:right="0"/>
        <w:jc w:val="both"/>
      </w:pPr>
      <w:r>
        <w:rPr>
          <w:color w:val="000000"/>
          <w:sz w:val="20"/>
        </w:rPr>
        <w:t xml:space="preserve"> </w:t>
      </w:r>
    </w:p>
    <w:p w14:paraId="3F2AAF03" w14:textId="77777777" w:rsidR="000B053D" w:rsidRDefault="00000000">
      <w:pPr>
        <w:spacing w:after="9"/>
        <w:ind w:left="109" w:right="0"/>
        <w:jc w:val="left"/>
      </w:pPr>
      <w:r>
        <w:rPr>
          <w:rFonts w:ascii="Calibri" w:eastAsia="Calibri" w:hAnsi="Calibri" w:cs="Calibri"/>
          <w:b w:val="0"/>
          <w:noProof/>
          <w:color w:val="000000"/>
          <w:sz w:val="22"/>
        </w:rPr>
        <mc:AlternateContent>
          <mc:Choice Requires="wpg">
            <w:drawing>
              <wp:inline distT="0" distB="0" distL="0" distR="0" wp14:anchorId="3F54D723" wp14:editId="34CE33C8">
                <wp:extent cx="7146925" cy="6350"/>
                <wp:effectExtent l="0" t="0" r="0" b="0"/>
                <wp:docPr id="10136" name="Group 10136"/>
                <wp:cNvGraphicFramePr/>
                <a:graphic xmlns:a="http://schemas.openxmlformats.org/drawingml/2006/main">
                  <a:graphicData uri="http://schemas.microsoft.com/office/word/2010/wordprocessingGroup">
                    <wpg:wgp>
                      <wpg:cNvGrpSpPr/>
                      <wpg:grpSpPr>
                        <a:xfrm>
                          <a:off x="0" y="0"/>
                          <a:ext cx="7146925" cy="6350"/>
                          <a:chOff x="0" y="0"/>
                          <a:chExt cx="7146925" cy="6350"/>
                        </a:xfrm>
                      </wpg:grpSpPr>
                      <wps:wsp>
                        <wps:cNvPr id="10891" name="Shape 10891"/>
                        <wps:cNvSpPr/>
                        <wps:spPr>
                          <a:xfrm>
                            <a:off x="0" y="0"/>
                            <a:ext cx="7146925" cy="9144"/>
                          </a:xfrm>
                          <a:custGeom>
                            <a:avLst/>
                            <a:gdLst/>
                            <a:ahLst/>
                            <a:cxnLst/>
                            <a:rect l="0" t="0" r="0" b="0"/>
                            <a:pathLst>
                              <a:path w="7146925" h="9144">
                                <a:moveTo>
                                  <a:pt x="0" y="0"/>
                                </a:moveTo>
                                <a:lnTo>
                                  <a:pt x="7146925" y="0"/>
                                </a:lnTo>
                                <a:lnTo>
                                  <a:pt x="7146925" y="9144"/>
                                </a:lnTo>
                                <a:lnTo>
                                  <a:pt x="0" y="9144"/>
                                </a:lnTo>
                                <a:lnTo>
                                  <a:pt x="0" y="0"/>
                                </a:lnTo>
                              </a:path>
                            </a:pathLst>
                          </a:custGeom>
                          <a:ln w="0" cap="flat">
                            <a:miter lim="127000"/>
                          </a:ln>
                        </wps:spPr>
                        <wps:style>
                          <a:lnRef idx="0">
                            <a:srgbClr val="000000">
                              <a:alpha val="0"/>
                            </a:srgbClr>
                          </a:lnRef>
                          <a:fillRef idx="1">
                            <a:srgbClr val="9E9E9E"/>
                          </a:fillRef>
                          <a:effectRef idx="0">
                            <a:scrgbClr r="0" g="0" b="0"/>
                          </a:effectRef>
                          <a:fontRef idx="none"/>
                        </wps:style>
                        <wps:bodyPr/>
                      </wps:wsp>
                    </wpg:wgp>
                  </a:graphicData>
                </a:graphic>
              </wp:inline>
            </w:drawing>
          </mc:Choice>
          <mc:Fallback xmlns:a="http://schemas.openxmlformats.org/drawingml/2006/main">
            <w:pict>
              <v:group id="Group 10136" style="width:562.75pt;height:0.5pt;mso-position-horizontal-relative:char;mso-position-vertical-relative:line" coordsize="71469,63">
                <v:shape id="Shape 10892" style="position:absolute;width:71469;height:91;left:0;top:0;" coordsize="7146925,9144" path="m0,0l7146925,0l7146925,9144l0,9144l0,0">
                  <v:stroke weight="0pt" endcap="flat" joinstyle="miter" miterlimit="10" on="false" color="#000000" opacity="0"/>
                  <v:fill on="true" color="#9e9e9e"/>
                </v:shape>
              </v:group>
            </w:pict>
          </mc:Fallback>
        </mc:AlternateContent>
      </w:r>
    </w:p>
    <w:p w14:paraId="6388D97C" w14:textId="77777777" w:rsidR="000B053D" w:rsidRDefault="00000000">
      <w:pPr>
        <w:ind w:right="0"/>
        <w:jc w:val="both"/>
      </w:pPr>
      <w:r>
        <w:rPr>
          <w:color w:val="000000"/>
          <w:sz w:val="20"/>
        </w:rPr>
        <w:t xml:space="preserve"> </w:t>
      </w:r>
    </w:p>
    <w:p w14:paraId="140C4A42" w14:textId="77777777" w:rsidR="000B053D" w:rsidRDefault="00000000">
      <w:pPr>
        <w:spacing w:after="2"/>
        <w:ind w:right="0"/>
        <w:jc w:val="both"/>
      </w:pPr>
      <w:r>
        <w:rPr>
          <w:color w:val="000000"/>
          <w:sz w:val="20"/>
        </w:rPr>
        <w:t xml:space="preserve"> </w:t>
      </w:r>
    </w:p>
    <w:p w14:paraId="36898225" w14:textId="77777777" w:rsidR="000B053D" w:rsidRDefault="00000000">
      <w:pPr>
        <w:spacing w:after="7"/>
        <w:ind w:right="0"/>
        <w:jc w:val="both"/>
      </w:pPr>
      <w:r>
        <w:rPr>
          <w:color w:val="000000"/>
          <w:sz w:val="20"/>
        </w:rPr>
        <w:t xml:space="preserve"> </w:t>
      </w:r>
    </w:p>
    <w:p w14:paraId="545299CF" w14:textId="77777777" w:rsidR="000B053D" w:rsidRDefault="00000000">
      <w:pPr>
        <w:spacing w:after="7"/>
        <w:ind w:right="0"/>
        <w:jc w:val="both"/>
      </w:pPr>
      <w:r>
        <w:rPr>
          <w:color w:val="000000"/>
          <w:sz w:val="20"/>
        </w:rPr>
        <w:t xml:space="preserve"> </w:t>
      </w:r>
    </w:p>
    <w:p w14:paraId="7FE38844" w14:textId="77777777" w:rsidR="000B053D" w:rsidRDefault="00000000">
      <w:pPr>
        <w:spacing w:after="7"/>
        <w:ind w:right="0"/>
        <w:jc w:val="both"/>
      </w:pPr>
      <w:r>
        <w:rPr>
          <w:color w:val="000000"/>
          <w:sz w:val="20"/>
        </w:rPr>
        <w:t xml:space="preserve"> </w:t>
      </w:r>
    </w:p>
    <w:p w14:paraId="56EF9263" w14:textId="77777777" w:rsidR="000B053D" w:rsidRDefault="00000000">
      <w:pPr>
        <w:spacing w:after="2"/>
        <w:ind w:right="0"/>
        <w:jc w:val="both"/>
      </w:pPr>
      <w:r>
        <w:rPr>
          <w:color w:val="000000"/>
          <w:sz w:val="20"/>
        </w:rPr>
        <w:t xml:space="preserve"> </w:t>
      </w:r>
    </w:p>
    <w:p w14:paraId="3FCFB934" w14:textId="77777777" w:rsidR="000B053D" w:rsidRDefault="00000000">
      <w:pPr>
        <w:spacing w:after="7"/>
        <w:ind w:right="0"/>
        <w:jc w:val="both"/>
      </w:pPr>
      <w:r>
        <w:rPr>
          <w:color w:val="000000"/>
          <w:sz w:val="20"/>
        </w:rPr>
        <w:t xml:space="preserve"> </w:t>
      </w:r>
    </w:p>
    <w:p w14:paraId="1F00E68B" w14:textId="77777777" w:rsidR="000B053D" w:rsidRDefault="00000000">
      <w:pPr>
        <w:spacing w:after="7"/>
        <w:ind w:right="0"/>
        <w:jc w:val="both"/>
      </w:pPr>
      <w:r>
        <w:rPr>
          <w:color w:val="000000"/>
          <w:sz w:val="20"/>
        </w:rPr>
        <w:t xml:space="preserve"> </w:t>
      </w:r>
    </w:p>
    <w:p w14:paraId="0099367F" w14:textId="77777777" w:rsidR="000B053D" w:rsidRDefault="00000000">
      <w:pPr>
        <w:spacing w:after="2"/>
        <w:ind w:right="0"/>
        <w:jc w:val="both"/>
      </w:pPr>
      <w:r>
        <w:rPr>
          <w:color w:val="000000"/>
          <w:sz w:val="20"/>
        </w:rPr>
        <w:t xml:space="preserve"> </w:t>
      </w:r>
    </w:p>
    <w:p w14:paraId="10CC4B01" w14:textId="77777777" w:rsidR="000B053D" w:rsidRDefault="00000000">
      <w:pPr>
        <w:spacing w:after="7"/>
        <w:ind w:right="0"/>
        <w:jc w:val="both"/>
      </w:pPr>
      <w:r>
        <w:rPr>
          <w:color w:val="000000"/>
          <w:sz w:val="20"/>
        </w:rPr>
        <w:t xml:space="preserve"> </w:t>
      </w:r>
    </w:p>
    <w:p w14:paraId="086626EE" w14:textId="77777777" w:rsidR="000B053D" w:rsidRDefault="00000000">
      <w:pPr>
        <w:spacing w:after="7"/>
        <w:ind w:right="0"/>
        <w:jc w:val="both"/>
      </w:pPr>
      <w:r>
        <w:rPr>
          <w:color w:val="000000"/>
          <w:sz w:val="20"/>
        </w:rPr>
        <w:t xml:space="preserve"> </w:t>
      </w:r>
    </w:p>
    <w:p w14:paraId="51F034F7" w14:textId="77777777" w:rsidR="000B053D" w:rsidRDefault="00000000">
      <w:pPr>
        <w:spacing w:after="7"/>
        <w:ind w:right="0"/>
        <w:jc w:val="both"/>
      </w:pPr>
      <w:r>
        <w:rPr>
          <w:color w:val="000000"/>
          <w:sz w:val="20"/>
        </w:rPr>
        <w:t xml:space="preserve"> </w:t>
      </w:r>
    </w:p>
    <w:p w14:paraId="072CC848" w14:textId="77777777" w:rsidR="000B053D" w:rsidRDefault="00000000">
      <w:pPr>
        <w:spacing w:after="2"/>
        <w:ind w:right="0"/>
        <w:jc w:val="both"/>
      </w:pPr>
      <w:r>
        <w:rPr>
          <w:color w:val="000000"/>
          <w:sz w:val="20"/>
        </w:rPr>
        <w:t xml:space="preserve"> </w:t>
      </w:r>
    </w:p>
    <w:p w14:paraId="5C0C142C" w14:textId="77777777" w:rsidR="000B053D" w:rsidRDefault="00000000">
      <w:pPr>
        <w:spacing w:after="7"/>
        <w:ind w:right="0"/>
        <w:jc w:val="both"/>
      </w:pPr>
      <w:r>
        <w:rPr>
          <w:color w:val="000000"/>
          <w:sz w:val="20"/>
        </w:rPr>
        <w:t xml:space="preserve"> </w:t>
      </w:r>
    </w:p>
    <w:p w14:paraId="566EC7A8" w14:textId="77777777" w:rsidR="000B053D" w:rsidRDefault="00000000">
      <w:pPr>
        <w:spacing w:after="7"/>
        <w:ind w:right="0"/>
        <w:jc w:val="both"/>
      </w:pPr>
      <w:r>
        <w:rPr>
          <w:color w:val="000000"/>
          <w:sz w:val="20"/>
        </w:rPr>
        <w:t xml:space="preserve"> </w:t>
      </w:r>
    </w:p>
    <w:p w14:paraId="72EE528B" w14:textId="77777777" w:rsidR="000B053D" w:rsidRDefault="00000000">
      <w:pPr>
        <w:spacing w:after="7"/>
        <w:ind w:right="0"/>
        <w:jc w:val="both"/>
      </w:pPr>
      <w:r>
        <w:rPr>
          <w:color w:val="000000"/>
          <w:sz w:val="20"/>
        </w:rPr>
        <w:t xml:space="preserve"> </w:t>
      </w:r>
    </w:p>
    <w:p w14:paraId="3BE18885" w14:textId="77777777" w:rsidR="000B053D" w:rsidRDefault="00000000">
      <w:pPr>
        <w:spacing w:after="2"/>
        <w:ind w:right="0"/>
        <w:jc w:val="both"/>
      </w:pPr>
      <w:r>
        <w:rPr>
          <w:color w:val="000000"/>
          <w:sz w:val="20"/>
        </w:rPr>
        <w:t xml:space="preserve"> </w:t>
      </w:r>
    </w:p>
    <w:p w14:paraId="563F310E" w14:textId="77777777" w:rsidR="000B053D" w:rsidRDefault="00000000">
      <w:pPr>
        <w:spacing w:after="7"/>
        <w:ind w:right="0"/>
        <w:jc w:val="both"/>
      </w:pPr>
      <w:r>
        <w:rPr>
          <w:color w:val="000000"/>
          <w:sz w:val="20"/>
        </w:rPr>
        <w:t xml:space="preserve"> </w:t>
      </w:r>
    </w:p>
    <w:p w14:paraId="5149BEA7" w14:textId="77777777" w:rsidR="000B053D" w:rsidRDefault="00000000">
      <w:pPr>
        <w:spacing w:after="7"/>
        <w:ind w:right="0"/>
        <w:jc w:val="both"/>
      </w:pPr>
      <w:r>
        <w:rPr>
          <w:color w:val="000000"/>
          <w:sz w:val="20"/>
        </w:rPr>
        <w:lastRenderedPageBreak/>
        <w:t xml:space="preserve"> </w:t>
      </w:r>
    </w:p>
    <w:p w14:paraId="1523DAF9" w14:textId="77777777" w:rsidR="000B053D" w:rsidRDefault="00000000">
      <w:pPr>
        <w:ind w:right="0"/>
        <w:jc w:val="both"/>
      </w:pPr>
      <w:r>
        <w:rPr>
          <w:color w:val="000000"/>
          <w:sz w:val="20"/>
        </w:rPr>
        <w:t xml:space="preserve"> </w:t>
      </w:r>
    </w:p>
    <w:p w14:paraId="1B942ED1" w14:textId="77777777" w:rsidR="000B053D" w:rsidRDefault="00000000">
      <w:pPr>
        <w:spacing w:after="2"/>
        <w:ind w:right="0"/>
        <w:jc w:val="both"/>
      </w:pPr>
      <w:r>
        <w:rPr>
          <w:color w:val="000000"/>
          <w:sz w:val="20"/>
        </w:rPr>
        <w:t xml:space="preserve"> </w:t>
      </w:r>
    </w:p>
    <w:p w14:paraId="1ED4CFC9" w14:textId="77777777" w:rsidR="000B053D" w:rsidRDefault="00000000">
      <w:pPr>
        <w:spacing w:after="7"/>
        <w:ind w:right="0"/>
        <w:jc w:val="both"/>
      </w:pPr>
      <w:r>
        <w:rPr>
          <w:color w:val="000000"/>
          <w:sz w:val="20"/>
        </w:rPr>
        <w:t xml:space="preserve"> </w:t>
      </w:r>
    </w:p>
    <w:p w14:paraId="65340CE9" w14:textId="77777777" w:rsidR="000B053D" w:rsidRDefault="00000000">
      <w:pPr>
        <w:ind w:right="0"/>
        <w:jc w:val="both"/>
      </w:pPr>
      <w:r>
        <w:rPr>
          <w:color w:val="000000"/>
          <w:sz w:val="20"/>
        </w:rPr>
        <w:t xml:space="preserve"> </w:t>
      </w:r>
    </w:p>
    <w:tbl>
      <w:tblPr>
        <w:tblStyle w:val="TableGrid"/>
        <w:tblW w:w="11251" w:type="dxa"/>
        <w:tblInd w:w="122" w:type="dxa"/>
        <w:tblCellMar>
          <w:top w:w="45" w:type="dxa"/>
          <w:left w:w="7" w:type="dxa"/>
          <w:bottom w:w="0" w:type="dxa"/>
          <w:right w:w="35" w:type="dxa"/>
        </w:tblCellMar>
        <w:tblLook w:val="04A0" w:firstRow="1" w:lastRow="0" w:firstColumn="1" w:lastColumn="0" w:noHBand="0" w:noVBand="1"/>
      </w:tblPr>
      <w:tblGrid>
        <w:gridCol w:w="2563"/>
        <w:gridCol w:w="8688"/>
      </w:tblGrid>
      <w:tr w:rsidR="000B053D" w14:paraId="36AC9328" w14:textId="77777777">
        <w:trPr>
          <w:trHeight w:val="641"/>
        </w:trPr>
        <w:tc>
          <w:tcPr>
            <w:tcW w:w="2563" w:type="dxa"/>
            <w:tcBorders>
              <w:top w:val="single" w:sz="8" w:space="0" w:color="000000"/>
              <w:left w:val="single" w:sz="8" w:space="0" w:color="000000"/>
              <w:bottom w:val="single" w:sz="12" w:space="0" w:color="000000"/>
              <w:right w:val="nil"/>
            </w:tcBorders>
            <w:shd w:val="clear" w:color="auto" w:fill="A3C2F3"/>
          </w:tcPr>
          <w:p w14:paraId="18E03E02" w14:textId="77777777" w:rsidR="000B053D" w:rsidRDefault="000B053D">
            <w:pPr>
              <w:spacing w:after="160"/>
              <w:ind w:right="0"/>
              <w:jc w:val="left"/>
            </w:pPr>
          </w:p>
        </w:tc>
        <w:tc>
          <w:tcPr>
            <w:tcW w:w="8688" w:type="dxa"/>
            <w:tcBorders>
              <w:top w:val="single" w:sz="8" w:space="0" w:color="000000"/>
              <w:left w:val="nil"/>
              <w:bottom w:val="single" w:sz="12" w:space="0" w:color="000000"/>
              <w:right w:val="single" w:sz="8" w:space="0" w:color="000000"/>
            </w:tcBorders>
            <w:shd w:val="clear" w:color="auto" w:fill="A3C2F3"/>
          </w:tcPr>
          <w:p w14:paraId="6DB793C3" w14:textId="77777777" w:rsidR="000B053D" w:rsidRDefault="00000000">
            <w:pPr>
              <w:ind w:left="1733" w:right="0"/>
              <w:jc w:val="left"/>
            </w:pPr>
            <w:r>
              <w:rPr>
                <w:color w:val="000000"/>
                <w:sz w:val="24"/>
              </w:rPr>
              <w:t xml:space="preserve">2. EXPERIMENT DETAILS </w:t>
            </w:r>
          </w:p>
        </w:tc>
      </w:tr>
      <w:tr w:rsidR="000B053D" w14:paraId="7A93CC04" w14:textId="77777777">
        <w:trPr>
          <w:trHeight w:val="8285"/>
        </w:trPr>
        <w:tc>
          <w:tcPr>
            <w:tcW w:w="2563" w:type="dxa"/>
            <w:tcBorders>
              <w:top w:val="single" w:sz="12" w:space="0" w:color="000000"/>
              <w:left w:val="single" w:sz="8" w:space="0" w:color="000000"/>
              <w:bottom w:val="single" w:sz="15" w:space="0" w:color="000000"/>
              <w:right w:val="single" w:sz="8" w:space="0" w:color="000000"/>
            </w:tcBorders>
            <w:shd w:val="clear" w:color="auto" w:fill="9EC4E8"/>
          </w:tcPr>
          <w:p w14:paraId="15962DFD" w14:textId="77777777" w:rsidR="000B053D" w:rsidRDefault="00000000">
            <w:pPr>
              <w:ind w:right="0"/>
              <w:jc w:val="left"/>
            </w:pPr>
            <w:r>
              <w:rPr>
                <w:color w:val="000000"/>
                <w:sz w:val="24"/>
              </w:rPr>
              <w:t xml:space="preserve"> </w:t>
            </w:r>
          </w:p>
          <w:p w14:paraId="3D6F0F30" w14:textId="77777777" w:rsidR="000B053D" w:rsidRDefault="00000000">
            <w:pPr>
              <w:tabs>
                <w:tab w:val="center" w:pos="1390"/>
              </w:tabs>
              <w:ind w:right="0"/>
              <w:jc w:val="left"/>
            </w:pPr>
            <w:r>
              <w:rPr>
                <w:color w:val="FFFFFF"/>
                <w:sz w:val="24"/>
              </w:rPr>
              <w:t xml:space="preserve">2.a. </w:t>
            </w:r>
            <w:r>
              <w:rPr>
                <w:color w:val="FFFFFF"/>
                <w:sz w:val="24"/>
              </w:rPr>
              <w:tab/>
              <w:t xml:space="preserve">Data </w:t>
            </w:r>
          </w:p>
          <w:p w14:paraId="68A67AD4" w14:textId="77777777" w:rsidR="000B053D" w:rsidRDefault="00000000">
            <w:pPr>
              <w:ind w:left="99" w:right="0"/>
              <w:jc w:val="left"/>
            </w:pPr>
            <w:r>
              <w:rPr>
                <w:color w:val="FFFFFF"/>
                <w:sz w:val="24"/>
              </w:rPr>
              <w:t>Preparation</w:t>
            </w:r>
            <w:r>
              <w:rPr>
                <w:color w:val="000000"/>
                <w:sz w:val="24"/>
              </w:rPr>
              <w:t xml:space="preserve"> </w:t>
            </w:r>
          </w:p>
        </w:tc>
        <w:tc>
          <w:tcPr>
            <w:tcW w:w="8688" w:type="dxa"/>
            <w:tcBorders>
              <w:top w:val="single" w:sz="12" w:space="0" w:color="000000"/>
              <w:left w:val="single" w:sz="8" w:space="0" w:color="000000"/>
              <w:bottom w:val="single" w:sz="15" w:space="0" w:color="000000"/>
              <w:right w:val="single" w:sz="8" w:space="0" w:color="000000"/>
            </w:tcBorders>
          </w:tcPr>
          <w:p w14:paraId="55C3016A" w14:textId="77777777" w:rsidR="000B053D" w:rsidRDefault="00000000">
            <w:pPr>
              <w:spacing w:after="98" w:line="238" w:lineRule="auto"/>
              <w:ind w:left="104" w:right="60"/>
              <w:jc w:val="both"/>
            </w:pPr>
            <w:r>
              <w:rPr>
                <w:b w:val="0"/>
                <w:color w:val="000000"/>
                <w:sz w:val="24"/>
              </w:rPr>
              <w:t>The make_dataset.py script was used to consolidate multiple zipped data sources into a single CSV format, ensuring data integrity for a thorough analysis. The data_preprocessor_dl.py script refined the dataset further with custom transformations like the '</w:t>
            </w:r>
            <w:proofErr w:type="spellStart"/>
            <w:r>
              <w:rPr>
                <w:b w:val="0"/>
                <w:color w:val="000000"/>
                <w:sz w:val="24"/>
              </w:rPr>
              <w:t>DateFeatureExtractor</w:t>
            </w:r>
            <w:proofErr w:type="spellEnd"/>
            <w:r>
              <w:rPr>
                <w:b w:val="0"/>
                <w:color w:val="000000"/>
                <w:sz w:val="24"/>
              </w:rPr>
              <w:t xml:space="preserve">,' which combined date-related features and weekend flags to highlight demand-induced fare variations. Columns with multiple values were separated by "||," in the dataset. To divide the value into multiple rows, I used the split and explode functions. </w:t>
            </w:r>
          </w:p>
          <w:p w14:paraId="351A16A7" w14:textId="77777777" w:rsidR="000B053D" w:rsidRDefault="00000000">
            <w:pPr>
              <w:spacing w:after="74"/>
              <w:ind w:left="104" w:right="0"/>
              <w:jc w:val="left"/>
            </w:pPr>
            <w:r>
              <w:rPr>
                <w:b w:val="0"/>
                <w:color w:val="000000"/>
                <w:sz w:val="24"/>
              </w:rPr>
              <w:t xml:space="preserve"> </w:t>
            </w:r>
          </w:p>
          <w:p w14:paraId="44E3C1A9" w14:textId="77777777" w:rsidR="000B053D" w:rsidRDefault="00000000">
            <w:pPr>
              <w:spacing w:after="98" w:line="239" w:lineRule="auto"/>
              <w:ind w:left="104" w:right="60"/>
              <w:jc w:val="both"/>
            </w:pPr>
            <w:r>
              <w:rPr>
                <w:b w:val="0"/>
                <w:color w:val="000000"/>
                <w:sz w:val="24"/>
              </w:rPr>
              <w:t xml:space="preserve">To preserve the richness of the dataset while accounting for potential new or unknown categories, categorical variables such as airport codes and cabin classes were numerically encoded. The 'DataPreprocessor' class was critical in merging datasets and unravelling complex travel routes into a more readable format. Our approach to dealing with outliers to stabilise the prediction target against extreme fare variations, fare values were normalised to their modal group fares. </w:t>
            </w:r>
          </w:p>
          <w:p w14:paraId="708944B0" w14:textId="77777777" w:rsidR="000B053D" w:rsidRDefault="00000000">
            <w:pPr>
              <w:spacing w:after="79"/>
              <w:ind w:left="5" w:right="0"/>
              <w:jc w:val="left"/>
            </w:pPr>
            <w:r>
              <w:rPr>
                <w:b w:val="0"/>
                <w:color w:val="000000"/>
                <w:sz w:val="24"/>
              </w:rPr>
              <w:t xml:space="preserve"> </w:t>
            </w:r>
          </w:p>
          <w:p w14:paraId="5D1CFB0A" w14:textId="77777777" w:rsidR="000B053D" w:rsidRDefault="00000000">
            <w:pPr>
              <w:spacing w:after="99" w:line="238" w:lineRule="auto"/>
              <w:ind w:left="104" w:right="60"/>
              <w:jc w:val="both"/>
            </w:pPr>
            <w:r>
              <w:rPr>
                <w:b w:val="0"/>
                <w:color w:val="000000"/>
                <w:sz w:val="24"/>
              </w:rPr>
              <w:t xml:space="preserve">To improve computational efficiency during model training, we used type optimisation via </w:t>
            </w:r>
            <w:proofErr w:type="spellStart"/>
            <w:r>
              <w:rPr>
                <w:b w:val="0"/>
                <w:color w:val="000000"/>
                <w:sz w:val="24"/>
              </w:rPr>
              <w:t>downcasting</w:t>
            </w:r>
            <w:proofErr w:type="spellEnd"/>
            <w:r>
              <w:rPr>
                <w:b w:val="0"/>
                <w:color w:val="000000"/>
                <w:sz w:val="24"/>
              </w:rPr>
              <w:t xml:space="preserve">. To improve the accuracy of fare estimation, the pre-processing pipeline was enhanced with imputation, scaling, and encoding, as well as the incorporation of context, such as median travel statistics. </w:t>
            </w:r>
          </w:p>
          <w:p w14:paraId="3BD78613" w14:textId="77777777" w:rsidR="000B053D" w:rsidRDefault="00000000">
            <w:pPr>
              <w:spacing w:after="79"/>
              <w:ind w:left="104" w:right="0"/>
              <w:jc w:val="left"/>
            </w:pPr>
            <w:r>
              <w:rPr>
                <w:b w:val="0"/>
                <w:color w:val="000000"/>
                <w:sz w:val="24"/>
              </w:rPr>
              <w:t xml:space="preserve"> </w:t>
            </w:r>
          </w:p>
          <w:p w14:paraId="563F5FC4" w14:textId="77777777" w:rsidR="000B053D" w:rsidRDefault="00000000">
            <w:pPr>
              <w:spacing w:after="99" w:line="238" w:lineRule="auto"/>
              <w:ind w:left="104" w:right="60"/>
              <w:jc w:val="both"/>
            </w:pPr>
            <w:r>
              <w:rPr>
                <w:b w:val="0"/>
                <w:color w:val="000000"/>
                <w:sz w:val="24"/>
              </w:rPr>
              <w:t xml:space="preserve">The final step was to meticulously archive the processed data, ensuring that the predictive system is always up to date, accurate, and ready for ongoing model refinement and data assimilation. This level of data management is critical in supporting our flight fare prediction model's advanced analytics capabilities. </w:t>
            </w:r>
          </w:p>
          <w:p w14:paraId="5849CC60" w14:textId="77777777" w:rsidR="000B053D" w:rsidRDefault="00000000">
            <w:pPr>
              <w:ind w:left="5" w:right="0"/>
              <w:jc w:val="left"/>
            </w:pPr>
            <w:r>
              <w:rPr>
                <w:b w:val="0"/>
                <w:color w:val="000000"/>
                <w:sz w:val="24"/>
              </w:rPr>
              <w:t xml:space="preserve"> </w:t>
            </w:r>
          </w:p>
          <w:p w14:paraId="2232677A" w14:textId="77777777" w:rsidR="000B053D" w:rsidRDefault="00000000">
            <w:pPr>
              <w:ind w:left="104" w:right="0"/>
              <w:jc w:val="left"/>
            </w:pPr>
            <w:r>
              <w:rPr>
                <w:b w:val="0"/>
                <w:color w:val="000000"/>
                <w:sz w:val="24"/>
              </w:rPr>
              <w:t xml:space="preserve"> </w:t>
            </w:r>
          </w:p>
          <w:p w14:paraId="02B87CAE" w14:textId="77777777" w:rsidR="000B053D" w:rsidRDefault="00000000">
            <w:pPr>
              <w:ind w:left="104" w:right="0"/>
              <w:jc w:val="left"/>
            </w:pPr>
            <w:r>
              <w:rPr>
                <w:b w:val="0"/>
                <w:color w:val="000000"/>
                <w:sz w:val="24"/>
              </w:rPr>
              <w:t xml:space="preserve"> </w:t>
            </w:r>
          </w:p>
        </w:tc>
      </w:tr>
      <w:tr w:rsidR="000B053D" w14:paraId="13863923" w14:textId="77777777">
        <w:trPr>
          <w:trHeight w:val="4159"/>
        </w:trPr>
        <w:tc>
          <w:tcPr>
            <w:tcW w:w="2563" w:type="dxa"/>
            <w:tcBorders>
              <w:top w:val="single" w:sz="15" w:space="0" w:color="000000"/>
              <w:left w:val="single" w:sz="8" w:space="0" w:color="000000"/>
              <w:bottom w:val="single" w:sz="8" w:space="0" w:color="000000"/>
              <w:right w:val="single" w:sz="8" w:space="0" w:color="000000"/>
            </w:tcBorders>
            <w:shd w:val="clear" w:color="auto" w:fill="9EC4E8"/>
          </w:tcPr>
          <w:p w14:paraId="1306A720" w14:textId="77777777" w:rsidR="000B053D" w:rsidRDefault="00000000">
            <w:pPr>
              <w:ind w:right="0"/>
              <w:jc w:val="left"/>
            </w:pPr>
            <w:r>
              <w:rPr>
                <w:color w:val="000000"/>
                <w:sz w:val="24"/>
              </w:rPr>
              <w:lastRenderedPageBreak/>
              <w:t xml:space="preserve"> </w:t>
            </w:r>
          </w:p>
          <w:p w14:paraId="01462FCD" w14:textId="77777777" w:rsidR="000B053D" w:rsidRDefault="00000000">
            <w:pPr>
              <w:tabs>
                <w:tab w:val="center" w:pos="1237"/>
              </w:tabs>
              <w:ind w:right="0"/>
              <w:jc w:val="left"/>
            </w:pPr>
            <w:r>
              <w:rPr>
                <w:color w:val="FFFFFF"/>
                <w:sz w:val="24"/>
              </w:rPr>
              <w:t xml:space="preserve">2.b. </w:t>
            </w:r>
            <w:r>
              <w:rPr>
                <w:color w:val="FFFFFF"/>
                <w:sz w:val="24"/>
              </w:rPr>
              <w:tab/>
              <w:t xml:space="preserve">Feature </w:t>
            </w:r>
          </w:p>
          <w:p w14:paraId="7CA46F49" w14:textId="77777777" w:rsidR="000B053D" w:rsidRDefault="00000000">
            <w:pPr>
              <w:ind w:left="99" w:right="0"/>
              <w:jc w:val="left"/>
            </w:pPr>
            <w:r>
              <w:rPr>
                <w:color w:val="FFFFFF"/>
                <w:sz w:val="24"/>
              </w:rPr>
              <w:t>Engineering</w:t>
            </w:r>
            <w:r>
              <w:rPr>
                <w:color w:val="000000"/>
                <w:sz w:val="24"/>
              </w:rPr>
              <w:t xml:space="preserve"> </w:t>
            </w:r>
          </w:p>
        </w:tc>
        <w:tc>
          <w:tcPr>
            <w:tcW w:w="8688" w:type="dxa"/>
            <w:tcBorders>
              <w:top w:val="single" w:sz="15" w:space="0" w:color="000000"/>
              <w:left w:val="single" w:sz="8" w:space="0" w:color="000000"/>
              <w:bottom w:val="single" w:sz="8" w:space="0" w:color="000000"/>
              <w:right w:val="single" w:sz="8" w:space="0" w:color="000000"/>
            </w:tcBorders>
          </w:tcPr>
          <w:p w14:paraId="4B4E3CFB" w14:textId="77777777" w:rsidR="000B053D" w:rsidRDefault="00000000">
            <w:pPr>
              <w:ind w:left="104" w:right="60"/>
              <w:jc w:val="both"/>
            </w:pPr>
            <w:r>
              <w:rPr>
                <w:b w:val="0"/>
                <w:color w:val="000000"/>
                <w:sz w:val="24"/>
              </w:rPr>
              <w:t xml:space="preserve">We considered temporal features such as day of the week, time of day, whether it is a weekend or a weekday for feature engineering, which previous studies suggested could impact fares. To reduce dimensionality and improve model interpretability, we used embedding layers for categorical features. Some features, such as airline-specific codes and names, were excluded to avoid overfitting and ensure the model's applicability across various input features that will be provided later for prediction via the Streamlit app. </w:t>
            </w:r>
          </w:p>
        </w:tc>
      </w:tr>
    </w:tbl>
    <w:p w14:paraId="1F4A9FED" w14:textId="77777777" w:rsidR="000B053D" w:rsidRDefault="000B053D">
      <w:pPr>
        <w:ind w:left="-341" w:right="11712"/>
        <w:jc w:val="left"/>
      </w:pPr>
    </w:p>
    <w:tbl>
      <w:tblPr>
        <w:tblStyle w:val="TableGrid"/>
        <w:tblW w:w="11254" w:type="dxa"/>
        <w:tblInd w:w="122" w:type="dxa"/>
        <w:tblCellMar>
          <w:top w:w="38" w:type="dxa"/>
          <w:left w:w="7" w:type="dxa"/>
          <w:bottom w:w="8" w:type="dxa"/>
          <w:right w:w="37" w:type="dxa"/>
        </w:tblCellMar>
        <w:tblLook w:val="04A0" w:firstRow="1" w:lastRow="0" w:firstColumn="1" w:lastColumn="0" w:noHBand="0" w:noVBand="1"/>
      </w:tblPr>
      <w:tblGrid>
        <w:gridCol w:w="2563"/>
        <w:gridCol w:w="8691"/>
      </w:tblGrid>
      <w:tr w:rsidR="000B053D" w14:paraId="77CFD877" w14:textId="77777777">
        <w:trPr>
          <w:trHeight w:val="10325"/>
        </w:trPr>
        <w:tc>
          <w:tcPr>
            <w:tcW w:w="2563" w:type="dxa"/>
            <w:tcBorders>
              <w:top w:val="single" w:sz="8" w:space="0" w:color="000000"/>
              <w:left w:val="single" w:sz="8" w:space="0" w:color="000000"/>
              <w:bottom w:val="single" w:sz="8" w:space="0" w:color="000000"/>
              <w:right w:val="single" w:sz="8" w:space="0" w:color="000000"/>
            </w:tcBorders>
            <w:shd w:val="clear" w:color="auto" w:fill="9EC4E8"/>
          </w:tcPr>
          <w:p w14:paraId="0CE60105" w14:textId="77777777" w:rsidR="000B053D" w:rsidRDefault="00000000">
            <w:pPr>
              <w:ind w:right="0"/>
              <w:jc w:val="left"/>
            </w:pPr>
            <w:r>
              <w:rPr>
                <w:color w:val="000000"/>
                <w:sz w:val="24"/>
              </w:rPr>
              <w:t xml:space="preserve"> </w:t>
            </w:r>
          </w:p>
          <w:p w14:paraId="6EC1DFF3" w14:textId="77777777" w:rsidR="000B053D" w:rsidRDefault="00000000">
            <w:pPr>
              <w:ind w:left="99" w:right="0"/>
              <w:jc w:val="left"/>
            </w:pPr>
            <w:r>
              <w:rPr>
                <w:color w:val="FFFFFF"/>
                <w:sz w:val="24"/>
              </w:rPr>
              <w:t>2.c. Modelling</w:t>
            </w:r>
            <w:r>
              <w:rPr>
                <w:color w:val="000000"/>
                <w:sz w:val="24"/>
              </w:rPr>
              <w:t xml:space="preserve"> </w:t>
            </w:r>
          </w:p>
        </w:tc>
        <w:tc>
          <w:tcPr>
            <w:tcW w:w="8690" w:type="dxa"/>
            <w:tcBorders>
              <w:top w:val="single" w:sz="8" w:space="0" w:color="000000"/>
              <w:left w:val="single" w:sz="8" w:space="0" w:color="000000"/>
              <w:bottom w:val="single" w:sz="8" w:space="0" w:color="000000"/>
              <w:right w:val="single" w:sz="8" w:space="0" w:color="000000"/>
            </w:tcBorders>
            <w:vAlign w:val="bottom"/>
          </w:tcPr>
          <w:p w14:paraId="1EB963E4" w14:textId="77777777" w:rsidR="000B053D" w:rsidRDefault="00000000">
            <w:pPr>
              <w:spacing w:after="281" w:line="238" w:lineRule="auto"/>
              <w:ind w:left="104" w:right="84"/>
              <w:jc w:val="both"/>
            </w:pPr>
            <w:r>
              <w:rPr>
                <w:b w:val="0"/>
                <w:color w:val="000000"/>
                <w:sz w:val="24"/>
              </w:rPr>
              <w:t xml:space="preserve">To capitalise on both raw input features and high-level abstractions, the model architecture used a hybrid approach that combined a 'wide' linear model with a 'deep' neural network. The broad component handled seven direct input features. To avoid overfitting, the deep component used a multi-layer perceptron with dense layers of 256 and 128 neurones, respectively, with </w:t>
            </w:r>
            <w:proofErr w:type="spellStart"/>
            <w:r>
              <w:rPr>
                <w:b w:val="0"/>
                <w:color w:val="000000"/>
                <w:sz w:val="24"/>
              </w:rPr>
              <w:t>ReLU</w:t>
            </w:r>
            <w:proofErr w:type="spellEnd"/>
            <w:r>
              <w:rPr>
                <w:b w:val="0"/>
                <w:color w:val="000000"/>
                <w:sz w:val="24"/>
              </w:rPr>
              <w:t xml:space="preserve"> activation functions and a dropout rate of 0.2. </w:t>
            </w:r>
          </w:p>
          <w:p w14:paraId="4939E9FC" w14:textId="77777777" w:rsidR="000B053D" w:rsidRDefault="00000000">
            <w:pPr>
              <w:spacing w:after="276" w:line="238" w:lineRule="auto"/>
              <w:ind w:left="104" w:right="60"/>
              <w:jc w:val="both"/>
            </w:pPr>
            <w:r>
              <w:rPr>
                <w:b w:val="0"/>
                <w:color w:val="000000"/>
                <w:sz w:val="24"/>
              </w:rPr>
              <w:t xml:space="preserve">The categorical features—'startingAirport,' 'destinationAirport,' </w:t>
            </w:r>
            <w:proofErr w:type="spellStart"/>
            <w:r>
              <w:rPr>
                <w:b w:val="0"/>
                <w:color w:val="000000"/>
                <w:sz w:val="24"/>
              </w:rPr>
              <w:t>and'segmentsCabinCode</w:t>
            </w:r>
            <w:proofErr w:type="spellEnd"/>
            <w:r>
              <w:rPr>
                <w:b w:val="0"/>
                <w:color w:val="000000"/>
                <w:sz w:val="24"/>
              </w:rPr>
              <w:t xml:space="preserve">'—were embedded into dense representations, with their dimensions calculated carefully to avoid overly complex models. To ensure model simplicity and generalisation, each categorical feature was limited to a maximum embedding size of 50. I used custom data pre-processing methods to segment data into appropriate wide and deep inputs, including converting </w:t>
            </w:r>
            <w:proofErr w:type="spellStart"/>
            <w:r>
              <w:rPr>
                <w:b w:val="0"/>
                <w:color w:val="000000"/>
                <w:sz w:val="24"/>
              </w:rPr>
              <w:t>boolean</w:t>
            </w:r>
            <w:proofErr w:type="spellEnd"/>
            <w:r>
              <w:rPr>
                <w:b w:val="0"/>
                <w:color w:val="000000"/>
                <w:sz w:val="24"/>
              </w:rPr>
              <w:t xml:space="preserve"> columns to integers for TensorFlow processing. The training set was divided further into validation and test sets, with the latter being reserved for final model evaluation. To improve convergence, model compilation used an Adam optimiser with an optional warmup step schedule. The learning rate was initially set low (0.01) and dynamically adjusted during training. </w:t>
            </w:r>
          </w:p>
          <w:p w14:paraId="4DD23F50" w14:textId="77777777" w:rsidR="000B053D" w:rsidRDefault="00000000">
            <w:pPr>
              <w:spacing w:after="282" w:line="238" w:lineRule="auto"/>
              <w:ind w:left="104" w:right="60"/>
              <w:jc w:val="both"/>
            </w:pPr>
            <w:r>
              <w:rPr>
                <w:b w:val="0"/>
                <w:color w:val="000000"/>
                <w:sz w:val="24"/>
              </w:rPr>
              <w:t xml:space="preserve">Several strategies were used during training to improve performance and avoid overfitting, including early stopping with three epochs of patience and restoration of the best weights, learning rate reduction on a plateau, and model checkpointing to preserve the best-performing model iteration. </w:t>
            </w:r>
          </w:p>
          <w:p w14:paraId="15D3C6F1" w14:textId="77777777" w:rsidR="000B053D" w:rsidRDefault="00000000">
            <w:pPr>
              <w:spacing w:after="282" w:line="237" w:lineRule="auto"/>
              <w:ind w:left="104" w:right="60"/>
              <w:jc w:val="both"/>
            </w:pPr>
            <w:r>
              <w:rPr>
                <w:b w:val="0"/>
                <w:color w:val="000000"/>
                <w:sz w:val="24"/>
              </w:rPr>
              <w:t>The training process was encapsulated in the '</w:t>
            </w:r>
            <w:proofErr w:type="spellStart"/>
            <w:r>
              <w:rPr>
                <w:b w:val="0"/>
                <w:color w:val="000000"/>
                <w:sz w:val="24"/>
              </w:rPr>
              <w:t>train_model</w:t>
            </w:r>
            <w:proofErr w:type="spellEnd"/>
            <w:r>
              <w:rPr>
                <w:b w:val="0"/>
                <w:color w:val="000000"/>
                <w:sz w:val="24"/>
              </w:rPr>
              <w:t xml:space="preserve">' function, which included batching (32768) and callbacks for early stopping, reduced learning rate on a plateau, and model checkpointing. I set up the callbacks to monitor validation loss and adjust or stop training based on performance, effectively balancing model fit and computational efficiency. </w:t>
            </w:r>
          </w:p>
          <w:p w14:paraId="7883CE15" w14:textId="77777777" w:rsidR="000B053D" w:rsidRDefault="00000000">
            <w:pPr>
              <w:spacing w:after="276" w:line="238" w:lineRule="auto"/>
              <w:ind w:left="104" w:right="60"/>
              <w:jc w:val="both"/>
            </w:pPr>
            <w:r>
              <w:rPr>
                <w:b w:val="0"/>
                <w:color w:val="000000"/>
                <w:sz w:val="24"/>
              </w:rPr>
              <w:t xml:space="preserve">This extensive training regimen aimed to develop a robust predictive model with a focus on fare prediction accuracy as measured by the Root Mean Squared Error (RMSE) and Mean Absolute Error (MAE) metrics, both of which were critical considerations for the model's performance evaluation. Due to time and resource constraints, I decided against a full grid search for hyperparameter tuning, but I did note this as an area for potential future exploration. </w:t>
            </w:r>
          </w:p>
          <w:p w14:paraId="73860738" w14:textId="77777777" w:rsidR="000B053D" w:rsidRDefault="00000000">
            <w:pPr>
              <w:ind w:left="104" w:right="0"/>
              <w:jc w:val="left"/>
            </w:pPr>
            <w:r>
              <w:rPr>
                <w:b w:val="0"/>
                <w:color w:val="000000"/>
                <w:sz w:val="24"/>
              </w:rPr>
              <w:t xml:space="preserve"> </w:t>
            </w:r>
          </w:p>
        </w:tc>
      </w:tr>
    </w:tbl>
    <w:p w14:paraId="7BB0476F" w14:textId="77777777" w:rsidR="000B053D" w:rsidRDefault="00000000">
      <w:pPr>
        <w:spacing w:after="144"/>
        <w:ind w:right="0"/>
      </w:pPr>
      <w:r>
        <w:rPr>
          <w:rFonts w:ascii="Calibri" w:eastAsia="Calibri" w:hAnsi="Calibri" w:cs="Calibri"/>
          <w:b w:val="0"/>
          <w:noProof/>
          <w:color w:val="000000"/>
          <w:sz w:val="22"/>
        </w:rPr>
        <w:lastRenderedPageBreak/>
        <mc:AlternateContent>
          <mc:Choice Requires="wpg">
            <w:drawing>
              <wp:inline distT="0" distB="0" distL="0" distR="0" wp14:anchorId="65A53FDE" wp14:editId="0F901B0B">
                <wp:extent cx="7146925" cy="6350"/>
                <wp:effectExtent l="0" t="0" r="0" b="0"/>
                <wp:docPr id="10029" name="Group 10029"/>
                <wp:cNvGraphicFramePr/>
                <a:graphic xmlns:a="http://schemas.openxmlformats.org/drawingml/2006/main">
                  <a:graphicData uri="http://schemas.microsoft.com/office/word/2010/wordprocessingGroup">
                    <wpg:wgp>
                      <wpg:cNvGrpSpPr/>
                      <wpg:grpSpPr>
                        <a:xfrm>
                          <a:off x="0" y="0"/>
                          <a:ext cx="7146925" cy="6350"/>
                          <a:chOff x="0" y="0"/>
                          <a:chExt cx="7146925" cy="6350"/>
                        </a:xfrm>
                      </wpg:grpSpPr>
                      <wps:wsp>
                        <wps:cNvPr id="10893" name="Shape 10893"/>
                        <wps:cNvSpPr/>
                        <wps:spPr>
                          <a:xfrm>
                            <a:off x="0" y="0"/>
                            <a:ext cx="7146925" cy="9144"/>
                          </a:xfrm>
                          <a:custGeom>
                            <a:avLst/>
                            <a:gdLst/>
                            <a:ahLst/>
                            <a:cxnLst/>
                            <a:rect l="0" t="0" r="0" b="0"/>
                            <a:pathLst>
                              <a:path w="7146925" h="9144">
                                <a:moveTo>
                                  <a:pt x="0" y="0"/>
                                </a:moveTo>
                                <a:lnTo>
                                  <a:pt x="7146925" y="0"/>
                                </a:lnTo>
                                <a:lnTo>
                                  <a:pt x="7146925" y="9144"/>
                                </a:lnTo>
                                <a:lnTo>
                                  <a:pt x="0" y="9144"/>
                                </a:lnTo>
                                <a:lnTo>
                                  <a:pt x="0" y="0"/>
                                </a:lnTo>
                              </a:path>
                            </a:pathLst>
                          </a:custGeom>
                          <a:ln w="0" cap="flat">
                            <a:miter lim="127000"/>
                          </a:ln>
                        </wps:spPr>
                        <wps:style>
                          <a:lnRef idx="0">
                            <a:srgbClr val="000000">
                              <a:alpha val="0"/>
                            </a:srgbClr>
                          </a:lnRef>
                          <a:fillRef idx="1">
                            <a:srgbClr val="9E9E9E"/>
                          </a:fillRef>
                          <a:effectRef idx="0">
                            <a:scrgbClr r="0" g="0" b="0"/>
                          </a:effectRef>
                          <a:fontRef idx="none"/>
                        </wps:style>
                        <wps:bodyPr/>
                      </wps:wsp>
                    </wpg:wgp>
                  </a:graphicData>
                </a:graphic>
              </wp:inline>
            </w:drawing>
          </mc:Choice>
          <mc:Fallback xmlns:a="http://schemas.openxmlformats.org/drawingml/2006/main">
            <w:pict>
              <v:group id="Group 10029" style="width:562.75pt;height:0.5pt;mso-position-horizontal-relative:char;mso-position-vertical-relative:line" coordsize="71469,63">
                <v:shape id="Shape 10894" style="position:absolute;width:71469;height:91;left:0;top:0;" coordsize="7146925,9144" path="m0,0l7146925,0l7146925,9144l0,9144l0,0">
                  <v:stroke weight="0pt" endcap="flat" joinstyle="miter" miterlimit="10" on="false" color="#000000" opacity="0"/>
                  <v:fill on="true" color="#9e9e9e"/>
                </v:shape>
              </v:group>
            </w:pict>
          </mc:Fallback>
        </mc:AlternateContent>
      </w:r>
      <w:r>
        <w:rPr>
          <w:b w:val="0"/>
          <w:color w:val="000000"/>
          <w:sz w:val="4"/>
        </w:rPr>
        <w:t xml:space="preserve"> </w:t>
      </w:r>
    </w:p>
    <w:p w14:paraId="34B1776B" w14:textId="77777777" w:rsidR="000B053D" w:rsidRDefault="00000000">
      <w:pPr>
        <w:ind w:right="0"/>
        <w:jc w:val="left"/>
      </w:pPr>
      <w:r>
        <w:rPr>
          <w:color w:val="000000"/>
          <w:sz w:val="20"/>
        </w:rPr>
        <w:t xml:space="preserve"> </w:t>
      </w:r>
    </w:p>
    <w:p w14:paraId="173F14B9" w14:textId="77777777" w:rsidR="000B053D" w:rsidRDefault="00000000">
      <w:pPr>
        <w:ind w:right="0"/>
        <w:jc w:val="left"/>
      </w:pPr>
      <w:r>
        <w:rPr>
          <w:color w:val="000000"/>
          <w:sz w:val="20"/>
        </w:rPr>
        <w:t xml:space="preserve"> </w:t>
      </w:r>
    </w:p>
    <w:p w14:paraId="6A0AB04E" w14:textId="77777777" w:rsidR="000B053D" w:rsidRDefault="00000000">
      <w:pPr>
        <w:ind w:right="0"/>
        <w:jc w:val="left"/>
      </w:pPr>
      <w:r>
        <w:rPr>
          <w:color w:val="000000"/>
          <w:sz w:val="20"/>
        </w:rPr>
        <w:t xml:space="preserve"> </w:t>
      </w:r>
    </w:p>
    <w:tbl>
      <w:tblPr>
        <w:tblStyle w:val="TableGrid"/>
        <w:tblW w:w="11251" w:type="dxa"/>
        <w:tblInd w:w="122" w:type="dxa"/>
        <w:tblCellMar>
          <w:top w:w="41" w:type="dxa"/>
          <w:left w:w="7" w:type="dxa"/>
          <w:bottom w:w="9" w:type="dxa"/>
          <w:right w:w="66" w:type="dxa"/>
        </w:tblCellMar>
        <w:tblLook w:val="04A0" w:firstRow="1" w:lastRow="0" w:firstColumn="1" w:lastColumn="0" w:noHBand="0" w:noVBand="1"/>
      </w:tblPr>
      <w:tblGrid>
        <w:gridCol w:w="2546"/>
        <w:gridCol w:w="8705"/>
      </w:tblGrid>
      <w:tr w:rsidR="000B053D" w14:paraId="12DB67D3" w14:textId="77777777">
        <w:trPr>
          <w:trHeight w:val="636"/>
        </w:trPr>
        <w:tc>
          <w:tcPr>
            <w:tcW w:w="11251" w:type="dxa"/>
            <w:gridSpan w:val="2"/>
            <w:tcBorders>
              <w:top w:val="single" w:sz="8" w:space="0" w:color="000000"/>
              <w:left w:val="single" w:sz="8" w:space="0" w:color="000000"/>
              <w:bottom w:val="single" w:sz="8" w:space="0" w:color="000000"/>
              <w:right w:val="single" w:sz="8" w:space="0" w:color="000000"/>
            </w:tcBorders>
            <w:shd w:val="clear" w:color="auto" w:fill="A3C2F3"/>
          </w:tcPr>
          <w:p w14:paraId="371A9BE5" w14:textId="77777777" w:rsidR="000B053D" w:rsidRDefault="00000000">
            <w:pPr>
              <w:ind w:left="421" w:right="0"/>
              <w:jc w:val="center"/>
            </w:pPr>
            <w:r>
              <w:rPr>
                <w:color w:val="000000"/>
                <w:sz w:val="24"/>
              </w:rPr>
              <w:t xml:space="preserve">3. EXPERIMENT RESULTS </w:t>
            </w:r>
          </w:p>
        </w:tc>
      </w:tr>
      <w:tr w:rsidR="000B053D" w14:paraId="38869AC7" w14:textId="77777777">
        <w:trPr>
          <w:trHeight w:val="10632"/>
        </w:trPr>
        <w:tc>
          <w:tcPr>
            <w:tcW w:w="2546" w:type="dxa"/>
            <w:tcBorders>
              <w:top w:val="single" w:sz="8" w:space="0" w:color="000000"/>
              <w:left w:val="single" w:sz="8" w:space="0" w:color="000000"/>
              <w:bottom w:val="single" w:sz="8" w:space="0" w:color="000000"/>
              <w:right w:val="single" w:sz="8" w:space="0" w:color="000000"/>
            </w:tcBorders>
            <w:shd w:val="clear" w:color="auto" w:fill="9EC4E8"/>
          </w:tcPr>
          <w:p w14:paraId="062AD602" w14:textId="77777777" w:rsidR="000B053D" w:rsidRDefault="00000000">
            <w:pPr>
              <w:ind w:right="0"/>
              <w:jc w:val="left"/>
            </w:pPr>
            <w:r>
              <w:rPr>
                <w:color w:val="000000"/>
                <w:sz w:val="24"/>
              </w:rPr>
              <w:t xml:space="preserve"> </w:t>
            </w:r>
          </w:p>
          <w:p w14:paraId="3460C1BA" w14:textId="77777777" w:rsidR="000B053D" w:rsidRDefault="00000000">
            <w:pPr>
              <w:tabs>
                <w:tab w:val="center" w:pos="279"/>
                <w:tab w:val="center" w:pos="1536"/>
              </w:tabs>
              <w:ind w:right="0"/>
              <w:jc w:val="left"/>
            </w:pPr>
            <w:r>
              <w:rPr>
                <w:rFonts w:ascii="Calibri" w:eastAsia="Calibri" w:hAnsi="Calibri" w:cs="Calibri"/>
                <w:b w:val="0"/>
                <w:color w:val="000000"/>
                <w:sz w:val="22"/>
              </w:rPr>
              <w:tab/>
            </w:r>
            <w:r>
              <w:rPr>
                <w:color w:val="FFFFFF"/>
                <w:sz w:val="24"/>
              </w:rPr>
              <w:t xml:space="preserve">3.a. </w:t>
            </w:r>
            <w:r>
              <w:rPr>
                <w:color w:val="FFFFFF"/>
                <w:sz w:val="24"/>
              </w:rPr>
              <w:tab/>
              <w:t xml:space="preserve">Technical </w:t>
            </w:r>
          </w:p>
          <w:p w14:paraId="7EF4BC7B" w14:textId="77777777" w:rsidR="000B053D" w:rsidRDefault="00000000">
            <w:pPr>
              <w:ind w:left="99" w:right="0"/>
              <w:jc w:val="left"/>
            </w:pPr>
            <w:r>
              <w:rPr>
                <w:color w:val="FFFFFF"/>
                <w:sz w:val="24"/>
              </w:rPr>
              <w:t>Performance</w:t>
            </w:r>
            <w:r>
              <w:rPr>
                <w:color w:val="000000"/>
                <w:sz w:val="24"/>
              </w:rPr>
              <w:t xml:space="preserve"> </w:t>
            </w:r>
          </w:p>
        </w:tc>
        <w:tc>
          <w:tcPr>
            <w:tcW w:w="8705" w:type="dxa"/>
            <w:tcBorders>
              <w:top w:val="single" w:sz="8" w:space="0" w:color="000000"/>
              <w:left w:val="single" w:sz="8" w:space="0" w:color="000000"/>
              <w:bottom w:val="single" w:sz="8" w:space="0" w:color="000000"/>
              <w:right w:val="single" w:sz="8" w:space="0" w:color="000000"/>
            </w:tcBorders>
            <w:vAlign w:val="bottom"/>
          </w:tcPr>
          <w:p w14:paraId="0DEFB891" w14:textId="77777777" w:rsidR="000B053D" w:rsidRDefault="00000000">
            <w:pPr>
              <w:spacing w:after="69"/>
              <w:ind w:left="106" w:right="0"/>
              <w:jc w:val="left"/>
            </w:pPr>
            <w:r>
              <w:rPr>
                <w:color w:val="000000"/>
                <w:sz w:val="24"/>
              </w:rPr>
              <w:t xml:space="preserve">1st Experiment:  </w:t>
            </w:r>
          </w:p>
          <w:p w14:paraId="40884C25" w14:textId="77777777" w:rsidR="000B053D" w:rsidRDefault="00000000">
            <w:pPr>
              <w:spacing w:after="98" w:line="238" w:lineRule="auto"/>
              <w:ind w:left="106" w:right="100"/>
              <w:jc w:val="both"/>
            </w:pPr>
            <w:r>
              <w:rPr>
                <w:b w:val="0"/>
                <w:color w:val="000000"/>
                <w:sz w:val="24"/>
              </w:rPr>
              <w:t xml:space="preserve">The model's technical performance on the test dataset, with an RMSE of </w:t>
            </w:r>
            <w:r>
              <w:rPr>
                <w:color w:val="000000"/>
                <w:sz w:val="24"/>
              </w:rPr>
              <w:t>177.048</w:t>
            </w:r>
            <w:r>
              <w:rPr>
                <w:b w:val="0"/>
                <w:color w:val="000000"/>
                <w:sz w:val="24"/>
              </w:rPr>
              <w:t xml:space="preserve"> and MAE of </w:t>
            </w:r>
            <w:r>
              <w:rPr>
                <w:color w:val="000000"/>
                <w:sz w:val="24"/>
              </w:rPr>
              <w:t>120.444</w:t>
            </w:r>
            <w:r>
              <w:rPr>
                <w:b w:val="0"/>
                <w:color w:val="000000"/>
                <w:sz w:val="24"/>
              </w:rPr>
              <w:t xml:space="preserve">, suggests that it is capable but still has room for improvement, particularly in dealing with outliers and rare events that cause fare spikes. </w:t>
            </w:r>
          </w:p>
          <w:p w14:paraId="47DE0D7E" w14:textId="77777777" w:rsidR="000B053D" w:rsidRDefault="00000000">
            <w:pPr>
              <w:spacing w:after="69"/>
              <w:ind w:left="106" w:right="0"/>
              <w:jc w:val="left"/>
            </w:pPr>
            <w:r>
              <w:rPr>
                <w:color w:val="000000"/>
                <w:sz w:val="24"/>
              </w:rPr>
              <w:t xml:space="preserve">2nd Experiment: </w:t>
            </w:r>
          </w:p>
          <w:p w14:paraId="2CB883C0" w14:textId="77777777" w:rsidR="000B053D" w:rsidRDefault="00000000">
            <w:pPr>
              <w:spacing w:after="60" w:line="238" w:lineRule="auto"/>
              <w:ind w:left="106" w:right="100"/>
              <w:jc w:val="both"/>
            </w:pPr>
            <w:r>
              <w:rPr>
                <w:b w:val="0"/>
                <w:color w:val="000000"/>
                <w:sz w:val="24"/>
              </w:rPr>
              <w:t xml:space="preserve"> The model's technical performance on the test dataset, with an RMSE of </w:t>
            </w:r>
            <w:r>
              <w:rPr>
                <w:color w:val="000000"/>
                <w:sz w:val="24"/>
              </w:rPr>
              <w:t>164.08</w:t>
            </w:r>
            <w:r>
              <w:rPr>
                <w:b w:val="0"/>
                <w:color w:val="000000"/>
                <w:sz w:val="24"/>
              </w:rPr>
              <w:t xml:space="preserve"> and MAE of </w:t>
            </w:r>
            <w:r>
              <w:rPr>
                <w:color w:val="000000"/>
                <w:sz w:val="24"/>
              </w:rPr>
              <w:t>110.55</w:t>
            </w:r>
            <w:r>
              <w:rPr>
                <w:b w:val="0"/>
                <w:color w:val="000000"/>
                <w:sz w:val="24"/>
              </w:rPr>
              <w:t xml:space="preserve">, suggested that it improved slightly after cleaning the features more thoroughly for duplicates and selecting better parameters. </w:t>
            </w:r>
          </w:p>
          <w:p w14:paraId="3DA32295" w14:textId="77777777" w:rsidR="000B053D" w:rsidRDefault="00000000">
            <w:pPr>
              <w:ind w:left="7" w:right="0"/>
              <w:jc w:val="left"/>
            </w:pPr>
            <w:r>
              <w:rPr>
                <w:color w:val="000000"/>
                <w:sz w:val="20"/>
              </w:rPr>
              <w:t xml:space="preserve"> </w:t>
            </w:r>
          </w:p>
          <w:p w14:paraId="3672930F" w14:textId="77777777" w:rsidR="000B053D" w:rsidRDefault="00000000">
            <w:pPr>
              <w:ind w:right="1160"/>
            </w:pPr>
            <w:r>
              <w:rPr>
                <w:noProof/>
              </w:rPr>
              <w:drawing>
                <wp:inline distT="0" distB="0" distL="0" distR="0" wp14:anchorId="266A1DFC" wp14:editId="500D0DBC">
                  <wp:extent cx="3806953" cy="2228088"/>
                  <wp:effectExtent l="0" t="0" r="0" b="0"/>
                  <wp:docPr id="10580" name="Picture 10580"/>
                  <wp:cNvGraphicFramePr/>
                  <a:graphic xmlns:a="http://schemas.openxmlformats.org/drawingml/2006/main">
                    <a:graphicData uri="http://schemas.openxmlformats.org/drawingml/2006/picture">
                      <pic:pic xmlns:pic="http://schemas.openxmlformats.org/drawingml/2006/picture">
                        <pic:nvPicPr>
                          <pic:cNvPr id="10580" name="Picture 10580"/>
                          <pic:cNvPicPr/>
                        </pic:nvPicPr>
                        <pic:blipFill>
                          <a:blip r:embed="rId5"/>
                          <a:stretch>
                            <a:fillRect/>
                          </a:stretch>
                        </pic:blipFill>
                        <pic:spPr>
                          <a:xfrm>
                            <a:off x="0" y="0"/>
                            <a:ext cx="3806953" cy="2228088"/>
                          </a:xfrm>
                          <a:prstGeom prst="rect">
                            <a:avLst/>
                          </a:prstGeom>
                        </pic:spPr>
                      </pic:pic>
                    </a:graphicData>
                  </a:graphic>
                </wp:inline>
              </w:drawing>
            </w:r>
            <w:r>
              <w:rPr>
                <w:b w:val="0"/>
                <w:color w:val="000000"/>
                <w:sz w:val="20"/>
              </w:rPr>
              <w:t xml:space="preserve"> </w:t>
            </w:r>
          </w:p>
          <w:p w14:paraId="648073A0" w14:textId="77777777" w:rsidR="000B053D" w:rsidRDefault="00000000">
            <w:pPr>
              <w:ind w:left="276" w:right="0"/>
              <w:jc w:val="center"/>
            </w:pPr>
            <w:r>
              <w:rPr>
                <w:b w:val="0"/>
                <w:color w:val="000000"/>
                <w:sz w:val="20"/>
              </w:rPr>
              <w:t xml:space="preserve"> </w:t>
            </w:r>
          </w:p>
          <w:p w14:paraId="2EE09E69" w14:textId="77777777" w:rsidR="000B053D" w:rsidRDefault="00000000">
            <w:pPr>
              <w:spacing w:after="14"/>
              <w:ind w:left="1433" w:right="0"/>
              <w:jc w:val="left"/>
            </w:pPr>
            <w:r>
              <w:rPr>
                <w:noProof/>
              </w:rPr>
              <w:drawing>
                <wp:inline distT="0" distB="0" distL="0" distR="0" wp14:anchorId="1FD4C030" wp14:editId="3FDDB194">
                  <wp:extent cx="3806953" cy="2252472"/>
                  <wp:effectExtent l="0" t="0" r="0" b="0"/>
                  <wp:docPr id="10581" name="Picture 10581"/>
                  <wp:cNvGraphicFramePr/>
                  <a:graphic xmlns:a="http://schemas.openxmlformats.org/drawingml/2006/main">
                    <a:graphicData uri="http://schemas.openxmlformats.org/drawingml/2006/picture">
                      <pic:pic xmlns:pic="http://schemas.openxmlformats.org/drawingml/2006/picture">
                        <pic:nvPicPr>
                          <pic:cNvPr id="10581" name="Picture 10581"/>
                          <pic:cNvPicPr/>
                        </pic:nvPicPr>
                        <pic:blipFill>
                          <a:blip r:embed="rId6"/>
                          <a:stretch>
                            <a:fillRect/>
                          </a:stretch>
                        </pic:blipFill>
                        <pic:spPr>
                          <a:xfrm>
                            <a:off x="0" y="0"/>
                            <a:ext cx="3806953" cy="2252472"/>
                          </a:xfrm>
                          <a:prstGeom prst="rect">
                            <a:avLst/>
                          </a:prstGeom>
                        </pic:spPr>
                      </pic:pic>
                    </a:graphicData>
                  </a:graphic>
                </wp:inline>
              </w:drawing>
            </w:r>
          </w:p>
          <w:p w14:paraId="7A2A0173" w14:textId="77777777" w:rsidR="000B053D" w:rsidRDefault="00000000">
            <w:pPr>
              <w:ind w:left="7" w:right="0"/>
              <w:jc w:val="left"/>
            </w:pPr>
            <w:r>
              <w:rPr>
                <w:color w:val="000000"/>
                <w:sz w:val="16"/>
              </w:rPr>
              <w:t xml:space="preserve"> </w:t>
            </w:r>
          </w:p>
        </w:tc>
      </w:tr>
      <w:tr w:rsidR="000B053D" w14:paraId="1023E660" w14:textId="77777777">
        <w:trPr>
          <w:trHeight w:val="2327"/>
        </w:trPr>
        <w:tc>
          <w:tcPr>
            <w:tcW w:w="2546" w:type="dxa"/>
            <w:tcBorders>
              <w:top w:val="single" w:sz="8" w:space="0" w:color="000000"/>
              <w:left w:val="single" w:sz="8" w:space="0" w:color="000000"/>
              <w:bottom w:val="single" w:sz="12" w:space="0" w:color="000000"/>
              <w:right w:val="single" w:sz="8" w:space="0" w:color="000000"/>
            </w:tcBorders>
            <w:shd w:val="clear" w:color="auto" w:fill="9EC4E8"/>
          </w:tcPr>
          <w:p w14:paraId="1EECA3D4" w14:textId="77777777" w:rsidR="000B053D" w:rsidRDefault="00000000">
            <w:pPr>
              <w:ind w:right="0"/>
              <w:jc w:val="left"/>
            </w:pPr>
            <w:r>
              <w:rPr>
                <w:color w:val="000000"/>
                <w:sz w:val="24"/>
              </w:rPr>
              <w:lastRenderedPageBreak/>
              <w:t xml:space="preserve"> </w:t>
            </w:r>
          </w:p>
          <w:p w14:paraId="7755C631" w14:textId="77777777" w:rsidR="000B053D" w:rsidRDefault="00000000">
            <w:pPr>
              <w:tabs>
                <w:tab w:val="center" w:pos="286"/>
                <w:tab w:val="center" w:pos="1210"/>
              </w:tabs>
              <w:ind w:right="0"/>
              <w:jc w:val="left"/>
            </w:pPr>
            <w:r>
              <w:rPr>
                <w:rFonts w:ascii="Calibri" w:eastAsia="Calibri" w:hAnsi="Calibri" w:cs="Calibri"/>
                <w:b w:val="0"/>
                <w:color w:val="000000"/>
                <w:sz w:val="22"/>
              </w:rPr>
              <w:tab/>
            </w:r>
            <w:r>
              <w:rPr>
                <w:color w:val="FFFFFF"/>
                <w:sz w:val="24"/>
              </w:rPr>
              <w:t xml:space="preserve">3.b. </w:t>
            </w:r>
            <w:r>
              <w:rPr>
                <w:color w:val="FFFFFF"/>
                <w:sz w:val="24"/>
              </w:rPr>
              <w:tab/>
              <w:t xml:space="preserve">Business </w:t>
            </w:r>
          </w:p>
          <w:p w14:paraId="30A13F43" w14:textId="77777777" w:rsidR="000B053D" w:rsidRDefault="00000000">
            <w:pPr>
              <w:ind w:left="99" w:right="0"/>
              <w:jc w:val="left"/>
            </w:pPr>
            <w:r>
              <w:rPr>
                <w:color w:val="FFFFFF"/>
                <w:sz w:val="24"/>
              </w:rPr>
              <w:t>Impact</w:t>
            </w:r>
            <w:r>
              <w:rPr>
                <w:color w:val="000000"/>
                <w:sz w:val="24"/>
              </w:rPr>
              <w:t xml:space="preserve"> </w:t>
            </w:r>
          </w:p>
        </w:tc>
        <w:tc>
          <w:tcPr>
            <w:tcW w:w="8705" w:type="dxa"/>
            <w:tcBorders>
              <w:top w:val="single" w:sz="8" w:space="0" w:color="000000"/>
              <w:left w:val="single" w:sz="8" w:space="0" w:color="000000"/>
              <w:bottom w:val="single" w:sz="12" w:space="0" w:color="000000"/>
              <w:right w:val="single" w:sz="8" w:space="0" w:color="000000"/>
            </w:tcBorders>
            <w:vAlign w:val="bottom"/>
          </w:tcPr>
          <w:p w14:paraId="3504B1C0" w14:textId="77777777" w:rsidR="000B053D" w:rsidRDefault="00000000">
            <w:pPr>
              <w:ind w:left="106" w:right="60"/>
              <w:jc w:val="both"/>
            </w:pPr>
            <w:r>
              <w:rPr>
                <w:b w:val="0"/>
                <w:color w:val="000000"/>
                <w:sz w:val="24"/>
              </w:rPr>
              <w:t xml:space="preserve">It is important to note that the specific business impact will be determined by the model's effectiveness, data quality, and how well the organization integrates the model into its decision-making processes. By predicting optimal pricing strategies based on historical data, market trends, and real-time factors, the model can help to maximize revenue. This leads to more informed decisions about how to adjust ticket prices to meet demand. A wide and deep neural network flight prediction ML model must be monitored, refined, and aligned with broader business strategies on a regular basis to maximize its positive impact. </w:t>
            </w:r>
          </w:p>
        </w:tc>
      </w:tr>
    </w:tbl>
    <w:p w14:paraId="4C499943" w14:textId="77777777" w:rsidR="000B053D" w:rsidRDefault="000B053D">
      <w:pPr>
        <w:ind w:left="-341" w:right="11712"/>
        <w:jc w:val="left"/>
      </w:pPr>
    </w:p>
    <w:tbl>
      <w:tblPr>
        <w:tblStyle w:val="TableGrid"/>
        <w:tblW w:w="11254" w:type="dxa"/>
        <w:tblInd w:w="122" w:type="dxa"/>
        <w:tblCellMar>
          <w:top w:w="37" w:type="dxa"/>
          <w:left w:w="7" w:type="dxa"/>
          <w:bottom w:w="13" w:type="dxa"/>
          <w:right w:w="260" w:type="dxa"/>
        </w:tblCellMar>
        <w:tblLook w:val="04A0" w:firstRow="1" w:lastRow="0" w:firstColumn="1" w:lastColumn="0" w:noHBand="0" w:noVBand="1"/>
      </w:tblPr>
      <w:tblGrid>
        <w:gridCol w:w="2546"/>
        <w:gridCol w:w="8708"/>
      </w:tblGrid>
      <w:tr w:rsidR="000B053D" w14:paraId="686D209F" w14:textId="77777777">
        <w:trPr>
          <w:trHeight w:val="11476"/>
        </w:trPr>
        <w:tc>
          <w:tcPr>
            <w:tcW w:w="2546" w:type="dxa"/>
            <w:tcBorders>
              <w:top w:val="single" w:sz="12" w:space="0" w:color="000000"/>
              <w:left w:val="single" w:sz="8" w:space="0" w:color="000000"/>
              <w:bottom w:val="single" w:sz="8" w:space="0" w:color="000000"/>
              <w:right w:val="single" w:sz="8" w:space="0" w:color="000000"/>
            </w:tcBorders>
            <w:shd w:val="clear" w:color="auto" w:fill="9EC4E8"/>
          </w:tcPr>
          <w:p w14:paraId="3E897582" w14:textId="77777777" w:rsidR="000B053D" w:rsidRDefault="00000000">
            <w:pPr>
              <w:ind w:right="0"/>
              <w:jc w:val="left"/>
            </w:pPr>
            <w:r>
              <w:rPr>
                <w:color w:val="000000"/>
                <w:sz w:val="24"/>
              </w:rPr>
              <w:t xml:space="preserve"> </w:t>
            </w:r>
          </w:p>
          <w:p w14:paraId="3A6DD1B8" w14:textId="77777777" w:rsidR="000B053D" w:rsidRDefault="00000000">
            <w:pPr>
              <w:tabs>
                <w:tab w:val="center" w:pos="272"/>
                <w:tab w:val="center" w:pos="1376"/>
              </w:tabs>
              <w:ind w:right="0"/>
              <w:jc w:val="left"/>
            </w:pPr>
            <w:r>
              <w:rPr>
                <w:rFonts w:ascii="Calibri" w:eastAsia="Calibri" w:hAnsi="Calibri" w:cs="Calibri"/>
                <w:b w:val="0"/>
                <w:color w:val="000000"/>
                <w:sz w:val="22"/>
              </w:rPr>
              <w:tab/>
            </w:r>
            <w:r>
              <w:rPr>
                <w:color w:val="FFFFFF"/>
                <w:sz w:val="24"/>
              </w:rPr>
              <w:t xml:space="preserve">3.c. </w:t>
            </w:r>
            <w:r>
              <w:rPr>
                <w:color w:val="FFFFFF"/>
                <w:sz w:val="24"/>
              </w:rPr>
              <w:tab/>
              <w:t xml:space="preserve">Encountered </w:t>
            </w:r>
          </w:p>
          <w:p w14:paraId="2213635A" w14:textId="77777777" w:rsidR="000B053D" w:rsidRDefault="00000000">
            <w:pPr>
              <w:ind w:left="99" w:right="0"/>
              <w:jc w:val="left"/>
            </w:pPr>
            <w:r>
              <w:rPr>
                <w:color w:val="FFFFFF"/>
                <w:sz w:val="24"/>
              </w:rPr>
              <w:t>Issues</w:t>
            </w:r>
            <w:r>
              <w:rPr>
                <w:color w:val="000000"/>
                <w:sz w:val="24"/>
              </w:rPr>
              <w:t xml:space="preserve"> </w:t>
            </w:r>
          </w:p>
        </w:tc>
        <w:tc>
          <w:tcPr>
            <w:tcW w:w="8707" w:type="dxa"/>
            <w:tcBorders>
              <w:top w:val="single" w:sz="12" w:space="0" w:color="000000"/>
              <w:left w:val="single" w:sz="8" w:space="0" w:color="000000"/>
              <w:bottom w:val="single" w:sz="8" w:space="0" w:color="000000"/>
              <w:right w:val="single" w:sz="8" w:space="0" w:color="000000"/>
            </w:tcBorders>
            <w:vAlign w:val="bottom"/>
          </w:tcPr>
          <w:p w14:paraId="5CD72F90" w14:textId="77777777" w:rsidR="000B053D" w:rsidRDefault="00000000">
            <w:pPr>
              <w:spacing w:after="99" w:line="238" w:lineRule="auto"/>
              <w:ind w:left="106" w:right="60"/>
              <w:jc w:val="both"/>
            </w:pPr>
            <w:r>
              <w:rPr>
                <w:b w:val="0"/>
                <w:color w:val="000000"/>
                <w:sz w:val="24"/>
              </w:rPr>
              <w:t xml:space="preserve">The main problems encountered were with computational efficiency and managing the extensive requirements of deep learning models. One approach was to prioritize feature learning depth over extensive hyperparameter tuning. We also recognized the need to improve our data pre-processing in future experiments to better handle anomalies. To reduce model training time, the batch size was increased significantly while keeping the memory of the system on which the model was trained in mind. </w:t>
            </w:r>
          </w:p>
          <w:p w14:paraId="4648862C" w14:textId="77777777" w:rsidR="000B053D" w:rsidRDefault="00000000">
            <w:pPr>
              <w:spacing w:after="94" w:line="238" w:lineRule="auto"/>
              <w:ind w:left="106" w:right="60"/>
              <w:jc w:val="both"/>
            </w:pPr>
            <w:r>
              <w:rPr>
                <w:b w:val="0"/>
                <w:color w:val="000000"/>
                <w:sz w:val="24"/>
              </w:rPr>
              <w:t xml:space="preserve">While wide and deep neural networks are powerful models, there can be several challenges or issues when developing our model using this architecture. Some common issues include: </w:t>
            </w:r>
          </w:p>
          <w:p w14:paraId="67501E2C" w14:textId="77777777" w:rsidR="000B053D" w:rsidRDefault="00000000">
            <w:pPr>
              <w:spacing w:after="69"/>
              <w:ind w:left="106" w:right="0"/>
              <w:jc w:val="left"/>
            </w:pPr>
            <w:r>
              <w:rPr>
                <w:color w:val="000000"/>
                <w:sz w:val="24"/>
              </w:rPr>
              <w:t xml:space="preserve">Feature Engineering Challenges: </w:t>
            </w:r>
          </w:p>
          <w:p w14:paraId="07A2762C" w14:textId="77777777" w:rsidR="000B053D" w:rsidRDefault="00000000">
            <w:pPr>
              <w:spacing w:after="91" w:line="240" w:lineRule="auto"/>
              <w:ind w:left="106" w:right="0"/>
              <w:jc w:val="both"/>
            </w:pPr>
            <w:r>
              <w:rPr>
                <w:b w:val="0"/>
                <w:color w:val="000000"/>
                <w:sz w:val="24"/>
              </w:rPr>
              <w:t xml:space="preserve">Issue: Identifying and creating relevant features, especially for categorical variables, can be challenging. Incorrect feature representations may hinder model performance. </w:t>
            </w:r>
          </w:p>
          <w:p w14:paraId="7E9C36F2" w14:textId="77777777" w:rsidR="000B053D" w:rsidRDefault="00000000">
            <w:pPr>
              <w:spacing w:after="94" w:line="238" w:lineRule="auto"/>
              <w:ind w:left="106" w:right="60"/>
              <w:jc w:val="both"/>
            </w:pPr>
            <w:r>
              <w:rPr>
                <w:b w:val="0"/>
                <w:color w:val="000000"/>
                <w:sz w:val="24"/>
              </w:rPr>
              <w:t xml:space="preserve">Mitigation: Invest time in thorough feature engineering, considering domain knowledge and exploring different encoding techniques. Experiment with feature crosses to capture interactions between variables. </w:t>
            </w:r>
          </w:p>
          <w:p w14:paraId="49F4CE43" w14:textId="77777777" w:rsidR="000B053D" w:rsidRDefault="00000000">
            <w:pPr>
              <w:spacing w:after="74"/>
              <w:ind w:left="7" w:right="0"/>
              <w:jc w:val="left"/>
            </w:pPr>
            <w:r>
              <w:rPr>
                <w:b w:val="0"/>
                <w:color w:val="000000"/>
                <w:sz w:val="24"/>
              </w:rPr>
              <w:t xml:space="preserve"> </w:t>
            </w:r>
          </w:p>
          <w:p w14:paraId="4F99ACFE" w14:textId="77777777" w:rsidR="000B053D" w:rsidRDefault="00000000">
            <w:pPr>
              <w:spacing w:after="69"/>
              <w:ind w:left="106" w:right="0"/>
              <w:jc w:val="left"/>
            </w:pPr>
            <w:r>
              <w:rPr>
                <w:color w:val="000000"/>
                <w:sz w:val="24"/>
              </w:rPr>
              <w:t xml:space="preserve">Hyperparameter Tuning: </w:t>
            </w:r>
          </w:p>
          <w:p w14:paraId="558E5F25" w14:textId="77777777" w:rsidR="000B053D" w:rsidRDefault="00000000">
            <w:pPr>
              <w:spacing w:after="69"/>
              <w:ind w:left="106" w:right="0"/>
              <w:jc w:val="left"/>
            </w:pPr>
            <w:r>
              <w:rPr>
                <w:b w:val="0"/>
                <w:color w:val="000000"/>
                <w:sz w:val="24"/>
              </w:rPr>
              <w:t xml:space="preserve"> </w:t>
            </w:r>
          </w:p>
          <w:p w14:paraId="51E4E43C" w14:textId="77777777" w:rsidR="000B053D" w:rsidRDefault="00000000">
            <w:pPr>
              <w:spacing w:after="91" w:line="240" w:lineRule="auto"/>
              <w:ind w:left="106" w:right="0"/>
              <w:jc w:val="both"/>
            </w:pPr>
            <w:r>
              <w:rPr>
                <w:b w:val="0"/>
                <w:color w:val="000000"/>
                <w:sz w:val="24"/>
              </w:rPr>
              <w:t xml:space="preserve">Issue: Selecting appropriate hyperparameters for both the wide and deep components can be challenging. Poor choices may result in suboptimal model performance. </w:t>
            </w:r>
          </w:p>
          <w:p w14:paraId="5514AAD0" w14:textId="77777777" w:rsidR="000B053D" w:rsidRDefault="00000000">
            <w:pPr>
              <w:spacing w:after="94" w:line="238" w:lineRule="auto"/>
              <w:ind w:left="106" w:right="60"/>
              <w:jc w:val="both"/>
            </w:pPr>
            <w:r>
              <w:rPr>
                <w:b w:val="0"/>
                <w:color w:val="000000"/>
                <w:sz w:val="24"/>
              </w:rPr>
              <w:t xml:space="preserve">Mitigation: Conduct systematic hyperparameter tuning using techniques like grid search or random search. Consider leveraging automated hyperparameter optimization tools. </w:t>
            </w:r>
          </w:p>
          <w:p w14:paraId="14E9BF50" w14:textId="77777777" w:rsidR="000B053D" w:rsidRDefault="00000000">
            <w:pPr>
              <w:spacing w:after="74"/>
              <w:ind w:left="106" w:right="0"/>
              <w:jc w:val="left"/>
            </w:pPr>
            <w:r>
              <w:rPr>
                <w:b w:val="0"/>
                <w:color w:val="000000"/>
                <w:sz w:val="24"/>
              </w:rPr>
              <w:t xml:space="preserve"> </w:t>
            </w:r>
          </w:p>
          <w:p w14:paraId="665D1A0E" w14:textId="77777777" w:rsidR="000B053D" w:rsidRDefault="00000000">
            <w:pPr>
              <w:spacing w:after="69"/>
              <w:ind w:left="106" w:right="0"/>
              <w:jc w:val="left"/>
            </w:pPr>
            <w:r>
              <w:rPr>
                <w:color w:val="000000"/>
                <w:sz w:val="24"/>
              </w:rPr>
              <w:t xml:space="preserve">Computational Complexity: </w:t>
            </w:r>
          </w:p>
          <w:p w14:paraId="1CBD7B8E" w14:textId="77777777" w:rsidR="000B053D" w:rsidRDefault="00000000">
            <w:pPr>
              <w:spacing w:after="94" w:line="238" w:lineRule="auto"/>
              <w:ind w:left="106" w:right="60"/>
              <w:jc w:val="both"/>
            </w:pPr>
            <w:r>
              <w:rPr>
                <w:b w:val="0"/>
                <w:color w:val="000000"/>
                <w:sz w:val="24"/>
              </w:rPr>
              <w:t xml:space="preserve">Issue: Training wide and deep neural networks can be computationally intensive, especially with large datasets and complex architectures. This may pose challenges for resource-constrained environments. </w:t>
            </w:r>
          </w:p>
          <w:p w14:paraId="2C39C2B7" w14:textId="77777777" w:rsidR="000B053D" w:rsidRDefault="00000000">
            <w:pPr>
              <w:spacing w:after="98" w:line="238" w:lineRule="auto"/>
              <w:ind w:left="106" w:right="60"/>
              <w:jc w:val="both"/>
            </w:pPr>
            <w:r>
              <w:rPr>
                <w:b w:val="0"/>
                <w:color w:val="000000"/>
                <w:sz w:val="24"/>
              </w:rPr>
              <w:t xml:space="preserve">Mitigation: Optimize the model architecture, use hardware accelerators (GPUs or TPUs), and explore distributed training techniques to improve computational efficiency. </w:t>
            </w:r>
          </w:p>
          <w:p w14:paraId="3EEFAEF0" w14:textId="77777777" w:rsidR="000B053D" w:rsidRDefault="00000000">
            <w:pPr>
              <w:spacing w:after="69"/>
              <w:ind w:left="7" w:right="0"/>
              <w:jc w:val="left"/>
            </w:pPr>
            <w:r>
              <w:rPr>
                <w:b w:val="0"/>
                <w:color w:val="000000"/>
                <w:sz w:val="24"/>
              </w:rPr>
              <w:t xml:space="preserve"> </w:t>
            </w:r>
          </w:p>
          <w:p w14:paraId="0C16F978" w14:textId="77777777" w:rsidR="000B053D" w:rsidRDefault="00000000">
            <w:pPr>
              <w:ind w:left="106" w:right="60"/>
              <w:jc w:val="both"/>
            </w:pPr>
            <w:r>
              <w:rPr>
                <w:b w:val="0"/>
                <w:color w:val="000000"/>
                <w:sz w:val="24"/>
              </w:rPr>
              <w:t xml:space="preserve">Addressing these issues requires a combination of careful model design, data preparation, and ongoing monitoring and refinement. Regular evaluation and </w:t>
            </w:r>
            <w:r>
              <w:rPr>
                <w:b w:val="0"/>
                <w:color w:val="000000"/>
                <w:sz w:val="24"/>
              </w:rPr>
              <w:lastRenderedPageBreak/>
              <w:t xml:space="preserve">adaptation of the model based on real-world performance are essential for building a robust and effective wide and deep neural network flight prediction ML model. </w:t>
            </w:r>
          </w:p>
        </w:tc>
      </w:tr>
    </w:tbl>
    <w:p w14:paraId="3D895E29" w14:textId="77777777" w:rsidR="000B053D" w:rsidRDefault="00000000">
      <w:pPr>
        <w:spacing w:after="298"/>
        <w:ind w:right="0"/>
      </w:pPr>
      <w:r>
        <w:rPr>
          <w:rFonts w:ascii="Calibri" w:eastAsia="Calibri" w:hAnsi="Calibri" w:cs="Calibri"/>
          <w:b w:val="0"/>
          <w:noProof/>
          <w:color w:val="000000"/>
          <w:sz w:val="22"/>
        </w:rPr>
        <w:lastRenderedPageBreak/>
        <mc:AlternateContent>
          <mc:Choice Requires="wpg">
            <w:drawing>
              <wp:inline distT="0" distB="0" distL="0" distR="0" wp14:anchorId="36F240D3" wp14:editId="06ADB220">
                <wp:extent cx="7146925" cy="6350"/>
                <wp:effectExtent l="0" t="0" r="0" b="0"/>
                <wp:docPr id="10031" name="Group 10031"/>
                <wp:cNvGraphicFramePr/>
                <a:graphic xmlns:a="http://schemas.openxmlformats.org/drawingml/2006/main">
                  <a:graphicData uri="http://schemas.microsoft.com/office/word/2010/wordprocessingGroup">
                    <wpg:wgp>
                      <wpg:cNvGrpSpPr/>
                      <wpg:grpSpPr>
                        <a:xfrm>
                          <a:off x="0" y="0"/>
                          <a:ext cx="7146925" cy="6350"/>
                          <a:chOff x="0" y="0"/>
                          <a:chExt cx="7146925" cy="6350"/>
                        </a:xfrm>
                      </wpg:grpSpPr>
                      <wps:wsp>
                        <wps:cNvPr id="10895" name="Shape 10895"/>
                        <wps:cNvSpPr/>
                        <wps:spPr>
                          <a:xfrm>
                            <a:off x="0" y="0"/>
                            <a:ext cx="7146925" cy="9144"/>
                          </a:xfrm>
                          <a:custGeom>
                            <a:avLst/>
                            <a:gdLst/>
                            <a:ahLst/>
                            <a:cxnLst/>
                            <a:rect l="0" t="0" r="0" b="0"/>
                            <a:pathLst>
                              <a:path w="7146925" h="9144">
                                <a:moveTo>
                                  <a:pt x="0" y="0"/>
                                </a:moveTo>
                                <a:lnTo>
                                  <a:pt x="7146925" y="0"/>
                                </a:lnTo>
                                <a:lnTo>
                                  <a:pt x="7146925" y="9144"/>
                                </a:lnTo>
                                <a:lnTo>
                                  <a:pt x="0" y="9144"/>
                                </a:lnTo>
                                <a:lnTo>
                                  <a:pt x="0" y="0"/>
                                </a:lnTo>
                              </a:path>
                            </a:pathLst>
                          </a:custGeom>
                          <a:ln w="0" cap="flat">
                            <a:miter lim="127000"/>
                          </a:ln>
                        </wps:spPr>
                        <wps:style>
                          <a:lnRef idx="0">
                            <a:srgbClr val="000000">
                              <a:alpha val="0"/>
                            </a:srgbClr>
                          </a:lnRef>
                          <a:fillRef idx="1">
                            <a:srgbClr val="9E9E9E"/>
                          </a:fillRef>
                          <a:effectRef idx="0">
                            <a:scrgbClr r="0" g="0" b="0"/>
                          </a:effectRef>
                          <a:fontRef idx="none"/>
                        </wps:style>
                        <wps:bodyPr/>
                      </wps:wsp>
                    </wpg:wgp>
                  </a:graphicData>
                </a:graphic>
              </wp:inline>
            </w:drawing>
          </mc:Choice>
          <mc:Fallback xmlns:a="http://schemas.openxmlformats.org/drawingml/2006/main">
            <w:pict>
              <v:group id="Group 10031" style="width:562.75pt;height:0.5pt;mso-position-horizontal-relative:char;mso-position-vertical-relative:line" coordsize="71469,63">
                <v:shape id="Shape 10896" style="position:absolute;width:71469;height:91;left:0;top:0;" coordsize="7146925,9144" path="m0,0l7146925,0l7146925,9144l0,9144l0,0">
                  <v:stroke weight="0pt" endcap="flat" joinstyle="miter" miterlimit="10" on="false" color="#000000" opacity="0"/>
                  <v:fill on="true" color="#9e9e9e"/>
                </v:shape>
              </v:group>
            </w:pict>
          </mc:Fallback>
        </mc:AlternateContent>
      </w:r>
      <w:r>
        <w:rPr>
          <w:b w:val="0"/>
          <w:color w:val="000000"/>
          <w:sz w:val="4"/>
        </w:rPr>
        <w:t xml:space="preserve"> </w:t>
      </w:r>
    </w:p>
    <w:p w14:paraId="59EE2209" w14:textId="77777777" w:rsidR="000B053D" w:rsidRDefault="00000000">
      <w:pPr>
        <w:ind w:right="0"/>
        <w:jc w:val="left"/>
      </w:pPr>
      <w:r>
        <w:rPr>
          <w:color w:val="000000"/>
          <w:sz w:val="20"/>
        </w:rPr>
        <w:t xml:space="preserve"> </w:t>
      </w:r>
    </w:p>
    <w:tbl>
      <w:tblPr>
        <w:tblStyle w:val="TableGrid"/>
        <w:tblW w:w="11251" w:type="dxa"/>
        <w:tblInd w:w="122" w:type="dxa"/>
        <w:tblCellMar>
          <w:top w:w="38" w:type="dxa"/>
          <w:left w:w="0" w:type="dxa"/>
          <w:bottom w:w="13" w:type="dxa"/>
          <w:right w:w="8" w:type="dxa"/>
        </w:tblCellMar>
        <w:tblLook w:val="04A0" w:firstRow="1" w:lastRow="0" w:firstColumn="1" w:lastColumn="0" w:noHBand="0" w:noVBand="1"/>
      </w:tblPr>
      <w:tblGrid>
        <w:gridCol w:w="2458"/>
        <w:gridCol w:w="77"/>
        <w:gridCol w:w="8716"/>
      </w:tblGrid>
      <w:tr w:rsidR="000B053D" w14:paraId="44BF8BF9" w14:textId="77777777">
        <w:trPr>
          <w:trHeight w:val="638"/>
        </w:trPr>
        <w:tc>
          <w:tcPr>
            <w:tcW w:w="2458" w:type="dxa"/>
            <w:tcBorders>
              <w:top w:val="single" w:sz="8" w:space="0" w:color="000000"/>
              <w:left w:val="single" w:sz="8" w:space="0" w:color="000000"/>
              <w:bottom w:val="single" w:sz="8" w:space="0" w:color="000000"/>
              <w:right w:val="nil"/>
            </w:tcBorders>
            <w:shd w:val="clear" w:color="auto" w:fill="A3C2F3"/>
          </w:tcPr>
          <w:p w14:paraId="1F9C96A0" w14:textId="77777777" w:rsidR="000B053D" w:rsidRDefault="000B053D">
            <w:pPr>
              <w:spacing w:after="160"/>
              <w:ind w:right="0"/>
              <w:jc w:val="left"/>
            </w:pPr>
          </w:p>
        </w:tc>
        <w:tc>
          <w:tcPr>
            <w:tcW w:w="8794" w:type="dxa"/>
            <w:gridSpan w:val="2"/>
            <w:tcBorders>
              <w:top w:val="single" w:sz="8" w:space="0" w:color="000000"/>
              <w:left w:val="nil"/>
              <w:bottom w:val="single" w:sz="8" w:space="0" w:color="000000"/>
              <w:right w:val="single" w:sz="8" w:space="0" w:color="000000"/>
            </w:tcBorders>
            <w:shd w:val="clear" w:color="auto" w:fill="A3C2F3"/>
          </w:tcPr>
          <w:p w14:paraId="554B4C6B" w14:textId="77777777" w:rsidR="000B053D" w:rsidRDefault="00000000">
            <w:pPr>
              <w:ind w:left="1876" w:right="0"/>
              <w:jc w:val="left"/>
            </w:pPr>
            <w:r>
              <w:rPr>
                <w:color w:val="000000"/>
                <w:sz w:val="24"/>
              </w:rPr>
              <w:t xml:space="preserve">4. FUTURE EXPERIMENT </w:t>
            </w:r>
          </w:p>
        </w:tc>
      </w:tr>
      <w:tr w:rsidR="000B053D" w14:paraId="7C964BB9" w14:textId="77777777">
        <w:trPr>
          <w:trHeight w:val="4735"/>
        </w:trPr>
        <w:tc>
          <w:tcPr>
            <w:tcW w:w="2458" w:type="dxa"/>
            <w:tcBorders>
              <w:top w:val="single" w:sz="8" w:space="0" w:color="000000"/>
              <w:left w:val="single" w:sz="8" w:space="0" w:color="000000"/>
              <w:bottom w:val="single" w:sz="8" w:space="0" w:color="000000"/>
              <w:right w:val="nil"/>
            </w:tcBorders>
            <w:shd w:val="clear" w:color="auto" w:fill="9EC4E8"/>
          </w:tcPr>
          <w:p w14:paraId="0369A6E7" w14:textId="77777777" w:rsidR="000B053D" w:rsidRDefault="00000000">
            <w:pPr>
              <w:ind w:left="7" w:right="0"/>
              <w:jc w:val="left"/>
            </w:pPr>
            <w:r>
              <w:rPr>
                <w:color w:val="000000"/>
                <w:sz w:val="24"/>
              </w:rPr>
              <w:lastRenderedPageBreak/>
              <w:t xml:space="preserve"> </w:t>
            </w:r>
          </w:p>
          <w:p w14:paraId="07349E6C" w14:textId="77777777" w:rsidR="000B053D" w:rsidRDefault="00000000">
            <w:pPr>
              <w:ind w:left="106" w:right="0"/>
              <w:jc w:val="left"/>
            </w:pPr>
            <w:r>
              <w:rPr>
                <w:color w:val="FFFFFF"/>
                <w:sz w:val="24"/>
              </w:rPr>
              <w:t>4.a. Key Learning</w:t>
            </w:r>
            <w:r>
              <w:rPr>
                <w:color w:val="000000"/>
                <w:sz w:val="24"/>
              </w:rPr>
              <w:t xml:space="preserve"> </w:t>
            </w:r>
          </w:p>
        </w:tc>
        <w:tc>
          <w:tcPr>
            <w:tcW w:w="74" w:type="dxa"/>
            <w:tcBorders>
              <w:top w:val="single" w:sz="8" w:space="0" w:color="000000"/>
              <w:left w:val="nil"/>
              <w:bottom w:val="single" w:sz="8" w:space="0" w:color="000000"/>
              <w:right w:val="single" w:sz="8" w:space="0" w:color="000000"/>
            </w:tcBorders>
            <w:shd w:val="clear" w:color="auto" w:fill="9EC4E8"/>
          </w:tcPr>
          <w:p w14:paraId="08AE590C" w14:textId="77777777" w:rsidR="000B053D" w:rsidRDefault="000B053D">
            <w:pPr>
              <w:spacing w:after="160"/>
              <w:ind w:right="0"/>
              <w:jc w:val="left"/>
            </w:pPr>
          </w:p>
        </w:tc>
        <w:tc>
          <w:tcPr>
            <w:tcW w:w="8719" w:type="dxa"/>
            <w:tcBorders>
              <w:top w:val="single" w:sz="8" w:space="0" w:color="000000"/>
              <w:left w:val="single" w:sz="8" w:space="0" w:color="000000"/>
              <w:bottom w:val="single" w:sz="8" w:space="0" w:color="000000"/>
              <w:right w:val="single" w:sz="8" w:space="0" w:color="000000"/>
            </w:tcBorders>
            <w:vAlign w:val="bottom"/>
          </w:tcPr>
          <w:p w14:paraId="239AE399" w14:textId="77777777" w:rsidR="000B053D" w:rsidRDefault="00000000">
            <w:pPr>
              <w:spacing w:after="98" w:line="238" w:lineRule="auto"/>
              <w:ind w:left="109" w:right="137"/>
              <w:jc w:val="both"/>
            </w:pPr>
            <w:r>
              <w:rPr>
                <w:b w:val="0"/>
                <w:color w:val="000000"/>
                <w:sz w:val="24"/>
              </w:rPr>
              <w:t xml:space="preserve">The combination of a wide (linear) component and a deep (non-linear) component allows the model to capture both simple and complex patterns. Striking the right balance between these components is crucial for optimal performance. Thorough feature engineering is essential. Categorical feature encoding, creation of feature crosses, and careful consideration of temporal aspects contribute significantly to the model's ability to understand and predict flight fares accurately. Proper hyperparameter tuning is essential for model performance. Systematic exploration of hyperparameter space and leveraging tools for automated hyperparameter optimization contribute to finding optimal configurations. Monitoring key performance indicators (KPIs) related to revenue, customer satisfaction, and operational efficiency helps gauge the model's effectiveness. </w:t>
            </w:r>
          </w:p>
          <w:p w14:paraId="081A2DF1" w14:textId="77777777" w:rsidR="000B053D" w:rsidRDefault="00000000">
            <w:pPr>
              <w:spacing w:after="79"/>
              <w:ind w:left="109" w:right="0"/>
              <w:jc w:val="left"/>
            </w:pPr>
            <w:r>
              <w:rPr>
                <w:b w:val="0"/>
                <w:color w:val="000000"/>
                <w:sz w:val="24"/>
              </w:rPr>
              <w:t xml:space="preserve"> </w:t>
            </w:r>
          </w:p>
          <w:p w14:paraId="6F61235B" w14:textId="77777777" w:rsidR="000B053D" w:rsidRDefault="00000000">
            <w:pPr>
              <w:ind w:left="109" w:right="137"/>
              <w:jc w:val="both"/>
            </w:pPr>
            <w:r>
              <w:rPr>
                <w:b w:val="0"/>
                <w:color w:val="000000"/>
                <w:sz w:val="24"/>
              </w:rPr>
              <w:t xml:space="preserve">These key learnings highlight the multidimensional nature of deploying a wide and deep neural network flight prediction ML model. From technical considerations to business impact and ethical considerations, successful implementation requires a holistic and iterative approach. </w:t>
            </w:r>
          </w:p>
        </w:tc>
      </w:tr>
      <w:tr w:rsidR="000B053D" w14:paraId="51F4C540" w14:textId="77777777">
        <w:trPr>
          <w:trHeight w:val="3024"/>
        </w:trPr>
        <w:tc>
          <w:tcPr>
            <w:tcW w:w="2458" w:type="dxa"/>
            <w:tcBorders>
              <w:top w:val="single" w:sz="8" w:space="0" w:color="000000"/>
              <w:left w:val="single" w:sz="8" w:space="0" w:color="000000"/>
              <w:bottom w:val="single" w:sz="8" w:space="0" w:color="000000"/>
              <w:right w:val="nil"/>
            </w:tcBorders>
            <w:shd w:val="clear" w:color="auto" w:fill="9EC4E8"/>
          </w:tcPr>
          <w:p w14:paraId="2CE3E72D" w14:textId="77777777" w:rsidR="000B053D" w:rsidRDefault="00000000">
            <w:pPr>
              <w:ind w:left="7" w:right="0"/>
              <w:jc w:val="left"/>
            </w:pPr>
            <w:r>
              <w:rPr>
                <w:color w:val="000000"/>
                <w:sz w:val="24"/>
              </w:rPr>
              <w:t xml:space="preserve"> </w:t>
            </w:r>
          </w:p>
          <w:p w14:paraId="3E2883A3" w14:textId="77777777" w:rsidR="000B053D" w:rsidRDefault="00000000">
            <w:pPr>
              <w:tabs>
                <w:tab w:val="center" w:pos="293"/>
                <w:tab w:val="center" w:pos="1469"/>
              </w:tabs>
              <w:ind w:right="0"/>
              <w:jc w:val="left"/>
            </w:pPr>
            <w:r>
              <w:rPr>
                <w:rFonts w:ascii="Calibri" w:eastAsia="Calibri" w:hAnsi="Calibri" w:cs="Calibri"/>
                <w:b w:val="0"/>
                <w:color w:val="000000"/>
                <w:sz w:val="22"/>
              </w:rPr>
              <w:tab/>
            </w:r>
            <w:r>
              <w:rPr>
                <w:color w:val="FFFFFF"/>
                <w:sz w:val="24"/>
              </w:rPr>
              <w:t xml:space="preserve">4.b. </w:t>
            </w:r>
            <w:r>
              <w:rPr>
                <w:color w:val="FFFFFF"/>
                <w:sz w:val="24"/>
              </w:rPr>
              <w:tab/>
              <w:t xml:space="preserve">Suggestions </w:t>
            </w:r>
          </w:p>
          <w:p w14:paraId="334ED956" w14:textId="77777777" w:rsidR="000B053D" w:rsidRDefault="00000000">
            <w:pPr>
              <w:ind w:left="106" w:right="0"/>
              <w:jc w:val="left"/>
            </w:pPr>
            <w:r>
              <w:rPr>
                <w:color w:val="FFFFFF"/>
                <w:sz w:val="24"/>
              </w:rPr>
              <w:t>Recommendations</w:t>
            </w:r>
            <w:r>
              <w:rPr>
                <w:color w:val="000000"/>
                <w:sz w:val="24"/>
              </w:rPr>
              <w:t xml:space="preserve"> </w:t>
            </w:r>
          </w:p>
        </w:tc>
        <w:tc>
          <w:tcPr>
            <w:tcW w:w="74" w:type="dxa"/>
            <w:tcBorders>
              <w:top w:val="single" w:sz="8" w:space="0" w:color="000000"/>
              <w:left w:val="nil"/>
              <w:bottom w:val="single" w:sz="8" w:space="0" w:color="000000"/>
              <w:right w:val="single" w:sz="8" w:space="0" w:color="000000"/>
            </w:tcBorders>
            <w:shd w:val="clear" w:color="auto" w:fill="9EC4E8"/>
          </w:tcPr>
          <w:p w14:paraId="72F478E7" w14:textId="77777777" w:rsidR="000B053D" w:rsidRDefault="00000000">
            <w:pPr>
              <w:ind w:right="0"/>
              <w:jc w:val="both"/>
            </w:pPr>
            <w:r>
              <w:rPr>
                <w:color w:val="FFFFFF"/>
                <w:sz w:val="24"/>
              </w:rPr>
              <w:t>/</w:t>
            </w:r>
          </w:p>
        </w:tc>
        <w:tc>
          <w:tcPr>
            <w:tcW w:w="8719" w:type="dxa"/>
            <w:tcBorders>
              <w:top w:val="single" w:sz="8" w:space="0" w:color="000000"/>
              <w:left w:val="single" w:sz="8" w:space="0" w:color="000000"/>
              <w:bottom w:val="single" w:sz="8" w:space="0" w:color="000000"/>
              <w:right w:val="single" w:sz="8" w:space="0" w:color="000000"/>
            </w:tcBorders>
          </w:tcPr>
          <w:p w14:paraId="27CF2CC2" w14:textId="77777777" w:rsidR="000B053D" w:rsidRDefault="00000000">
            <w:pPr>
              <w:ind w:left="-8" w:right="137" w:firstLine="116"/>
              <w:jc w:val="both"/>
            </w:pPr>
            <w:r>
              <w:rPr>
                <w:b w:val="0"/>
                <w:color w:val="000000"/>
                <w:sz w:val="24"/>
              </w:rPr>
              <w:t xml:space="preserve">Future recommendations include expanding the diversity and volume of data used to </w:t>
            </w:r>
            <w:r>
              <w:rPr>
                <w:color w:val="FFFFFF"/>
                <w:sz w:val="37"/>
                <w:vertAlign w:val="superscript"/>
              </w:rPr>
              <w:t xml:space="preserve"> </w:t>
            </w:r>
            <w:r>
              <w:rPr>
                <w:b w:val="0"/>
                <w:color w:val="000000"/>
                <w:sz w:val="24"/>
              </w:rPr>
              <w:t xml:space="preserve">train more generalized models, implementing more sophisticated hyperparameter tuning when resources allow, and conducting ablation studies to better understand feature contributions. We recommend deploying the model in a controlled production environment with real-time monitoring and performance tracking systems if its stability is confirmed. </w:t>
            </w:r>
          </w:p>
        </w:tc>
      </w:tr>
    </w:tbl>
    <w:p w14:paraId="363FF9A0" w14:textId="77777777" w:rsidR="000B053D" w:rsidRDefault="00000000">
      <w:pPr>
        <w:ind w:right="0"/>
        <w:jc w:val="left"/>
      </w:pPr>
      <w:r>
        <w:rPr>
          <w:b w:val="0"/>
          <w:color w:val="000000"/>
          <w:sz w:val="22"/>
        </w:rPr>
        <w:t xml:space="preserve"> </w:t>
      </w:r>
    </w:p>
    <w:sectPr w:rsidR="000B053D">
      <w:pgSz w:w="12240" w:h="15840"/>
      <w:pgMar w:top="348" w:right="528" w:bottom="298" w:left="3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0572"/>
    <w:multiLevelType w:val="hybridMultilevel"/>
    <w:tmpl w:val="237240FC"/>
    <w:lvl w:ilvl="0" w:tplc="7C02D6AA">
      <w:start w:val="1"/>
      <w:numFmt w:val="decimal"/>
      <w:lvlText w:val="%1."/>
      <w:lvlJc w:val="left"/>
      <w:pPr>
        <w:ind w:left="4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8B0725C">
      <w:start w:val="1"/>
      <w:numFmt w:val="lowerLetter"/>
      <w:lvlText w:val="%2"/>
      <w:lvlJc w:val="left"/>
      <w:pPr>
        <w:ind w:left="11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A749F06">
      <w:start w:val="1"/>
      <w:numFmt w:val="lowerRoman"/>
      <w:lvlText w:val="%3"/>
      <w:lvlJc w:val="left"/>
      <w:pPr>
        <w:ind w:left="19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140BF42">
      <w:start w:val="1"/>
      <w:numFmt w:val="decimal"/>
      <w:lvlText w:val="%4"/>
      <w:lvlJc w:val="left"/>
      <w:pPr>
        <w:ind w:left="26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4820F06">
      <w:start w:val="1"/>
      <w:numFmt w:val="lowerLetter"/>
      <w:lvlText w:val="%5"/>
      <w:lvlJc w:val="left"/>
      <w:pPr>
        <w:ind w:left="33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10A7A8C">
      <w:start w:val="1"/>
      <w:numFmt w:val="lowerRoman"/>
      <w:lvlText w:val="%6"/>
      <w:lvlJc w:val="left"/>
      <w:pPr>
        <w:ind w:left="40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1185E36">
      <w:start w:val="1"/>
      <w:numFmt w:val="decimal"/>
      <w:lvlText w:val="%7"/>
      <w:lvlJc w:val="left"/>
      <w:pPr>
        <w:ind w:left="47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C80166A">
      <w:start w:val="1"/>
      <w:numFmt w:val="lowerLetter"/>
      <w:lvlText w:val="%8"/>
      <w:lvlJc w:val="left"/>
      <w:pPr>
        <w:ind w:left="5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9248CCA">
      <w:start w:val="1"/>
      <w:numFmt w:val="lowerRoman"/>
      <w:lvlText w:val="%9"/>
      <w:lvlJc w:val="left"/>
      <w:pPr>
        <w:ind w:left="62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073357"/>
    <w:multiLevelType w:val="hybridMultilevel"/>
    <w:tmpl w:val="B1EE8740"/>
    <w:lvl w:ilvl="0" w:tplc="43CC4712">
      <w:start w:val="1"/>
      <w:numFmt w:val="decimal"/>
      <w:lvlText w:val="%1."/>
      <w:lvlJc w:val="left"/>
      <w:pPr>
        <w:ind w:left="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468C3C">
      <w:start w:val="1"/>
      <w:numFmt w:val="lowerLetter"/>
      <w:lvlText w:val="%2"/>
      <w:lvlJc w:val="left"/>
      <w:pPr>
        <w:ind w:left="1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0667D6">
      <w:start w:val="1"/>
      <w:numFmt w:val="lowerRoman"/>
      <w:lvlText w:val="%3"/>
      <w:lvlJc w:val="left"/>
      <w:pPr>
        <w:ind w:left="19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46A3E2">
      <w:start w:val="1"/>
      <w:numFmt w:val="decimal"/>
      <w:lvlText w:val="%4"/>
      <w:lvlJc w:val="left"/>
      <w:pPr>
        <w:ind w:left="2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E23480">
      <w:start w:val="1"/>
      <w:numFmt w:val="lowerLetter"/>
      <w:lvlText w:val="%5"/>
      <w:lvlJc w:val="left"/>
      <w:pPr>
        <w:ind w:left="3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66BFC6">
      <w:start w:val="1"/>
      <w:numFmt w:val="lowerRoman"/>
      <w:lvlText w:val="%6"/>
      <w:lvlJc w:val="left"/>
      <w:pPr>
        <w:ind w:left="4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2C8B74">
      <w:start w:val="1"/>
      <w:numFmt w:val="decimal"/>
      <w:lvlText w:val="%7"/>
      <w:lvlJc w:val="left"/>
      <w:pPr>
        <w:ind w:left="4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EAACCE">
      <w:start w:val="1"/>
      <w:numFmt w:val="lowerLetter"/>
      <w:lvlText w:val="%8"/>
      <w:lvlJc w:val="left"/>
      <w:pPr>
        <w:ind w:left="5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6EAA58">
      <w:start w:val="1"/>
      <w:numFmt w:val="lowerRoman"/>
      <w:lvlText w:val="%9"/>
      <w:lvlJc w:val="left"/>
      <w:pPr>
        <w:ind w:left="6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1644BDE"/>
    <w:multiLevelType w:val="hybridMultilevel"/>
    <w:tmpl w:val="6DC8061C"/>
    <w:lvl w:ilvl="0" w:tplc="C5EC97B2">
      <w:start w:val="4"/>
      <w:numFmt w:val="decimal"/>
      <w:lvlText w:val="%1."/>
      <w:lvlJc w:val="left"/>
      <w:pPr>
        <w:ind w:left="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BE7610">
      <w:start w:val="1"/>
      <w:numFmt w:val="lowerLetter"/>
      <w:lvlText w:val="%2"/>
      <w:lvlJc w:val="left"/>
      <w:pPr>
        <w:ind w:left="1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86C750">
      <w:start w:val="1"/>
      <w:numFmt w:val="lowerRoman"/>
      <w:lvlText w:val="%3"/>
      <w:lvlJc w:val="left"/>
      <w:pPr>
        <w:ind w:left="1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BEA57C">
      <w:start w:val="1"/>
      <w:numFmt w:val="decimal"/>
      <w:lvlText w:val="%4"/>
      <w:lvlJc w:val="left"/>
      <w:pPr>
        <w:ind w:left="2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74F730">
      <w:start w:val="1"/>
      <w:numFmt w:val="lowerLetter"/>
      <w:lvlText w:val="%5"/>
      <w:lvlJc w:val="left"/>
      <w:pPr>
        <w:ind w:left="3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BA5126">
      <w:start w:val="1"/>
      <w:numFmt w:val="lowerRoman"/>
      <w:lvlText w:val="%6"/>
      <w:lvlJc w:val="left"/>
      <w:pPr>
        <w:ind w:left="4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9E5030">
      <w:start w:val="1"/>
      <w:numFmt w:val="decimal"/>
      <w:lvlText w:val="%7"/>
      <w:lvlJc w:val="left"/>
      <w:pPr>
        <w:ind w:left="4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7A10EC">
      <w:start w:val="1"/>
      <w:numFmt w:val="lowerLetter"/>
      <w:lvlText w:val="%8"/>
      <w:lvlJc w:val="left"/>
      <w:pPr>
        <w:ind w:left="5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D222CC">
      <w:start w:val="1"/>
      <w:numFmt w:val="lowerRoman"/>
      <w:lvlText w:val="%9"/>
      <w:lvlJc w:val="left"/>
      <w:pPr>
        <w:ind w:left="6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08177975">
    <w:abstractNumId w:val="0"/>
  </w:num>
  <w:num w:numId="2" w16cid:durableId="781151071">
    <w:abstractNumId w:val="2"/>
  </w:num>
  <w:num w:numId="3" w16cid:durableId="221673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53D"/>
    <w:rsid w:val="000B053D"/>
    <w:rsid w:val="003B0B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A4D4"/>
  <w15:docId w15:val="{2F999F53-6D9C-4B22-A1D1-E0EC0EF4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right="3307"/>
      <w:jc w:val="right"/>
    </w:pPr>
    <w:rPr>
      <w:rFonts w:ascii="Times New Roman" w:eastAsia="Times New Roman" w:hAnsi="Times New Roman" w:cs="Times New Roman"/>
      <w:b/>
      <w:color w:val="20202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2267</Words>
  <Characters>12926</Characters>
  <Application>Microsoft Office Word</Application>
  <DocSecurity>0</DocSecurity>
  <Lines>107</Lines>
  <Paragraphs>30</Paragraphs>
  <ScaleCrop>false</ScaleCrop>
  <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Chanthru Vimalasri</dc:creator>
  <cp:keywords/>
  <cp:lastModifiedBy>Chanthru Vimalasri</cp:lastModifiedBy>
  <cp:revision>2</cp:revision>
  <dcterms:created xsi:type="dcterms:W3CDTF">2023-11-20T01:12:00Z</dcterms:created>
  <dcterms:modified xsi:type="dcterms:W3CDTF">2023-11-20T01:12:00Z</dcterms:modified>
</cp:coreProperties>
</file>