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3E889" w14:textId="43133105" w:rsidR="2BA64352" w:rsidRDefault="2BA64352" w:rsidP="004F39C7">
      <w:pPr>
        <w:spacing w:line="480" w:lineRule="auto"/>
        <w:jc w:val="center"/>
      </w:pPr>
      <w:r>
        <w:rPr>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2BED231D" w14:textId="04A4F4C2" w:rsidR="08E147F2" w:rsidRDefault="08E147F2" w:rsidP="004F39C7">
      <w:pPr>
        <w:spacing w:line="480" w:lineRule="auto"/>
        <w:jc w:val="center"/>
      </w:pPr>
    </w:p>
    <w:p w14:paraId="1E2EBAA5" w14:textId="584CA783" w:rsidR="42572594" w:rsidRDefault="42572594" w:rsidP="004F39C7">
      <w:pPr>
        <w:spacing w:line="480" w:lineRule="auto"/>
        <w:jc w:val="center"/>
        <w:rPr>
          <w:b/>
          <w:bCs/>
          <w:sz w:val="32"/>
          <w:szCs w:val="32"/>
        </w:rPr>
      </w:pPr>
      <w:r w:rsidRPr="08E147F2">
        <w:rPr>
          <w:b/>
          <w:bCs/>
          <w:sz w:val="32"/>
          <w:szCs w:val="32"/>
        </w:rPr>
        <w:t xml:space="preserve">INGENIERÍA DE SISTEMAS </w:t>
      </w:r>
    </w:p>
    <w:p w14:paraId="4A789E2A" w14:textId="469509E7" w:rsidR="08E147F2" w:rsidRDefault="08E147F2" w:rsidP="004F39C7">
      <w:pPr>
        <w:spacing w:line="480" w:lineRule="auto"/>
        <w:jc w:val="center"/>
        <w:rPr>
          <w:b/>
          <w:bCs/>
          <w:sz w:val="32"/>
          <w:szCs w:val="32"/>
        </w:rPr>
      </w:pPr>
    </w:p>
    <w:p w14:paraId="7C885ACE" w14:textId="722F62F3" w:rsidR="42572594" w:rsidRDefault="42572594" w:rsidP="004F39C7">
      <w:pPr>
        <w:spacing w:line="480" w:lineRule="auto"/>
        <w:jc w:val="center"/>
        <w:rPr>
          <w:b/>
          <w:bCs/>
        </w:rPr>
      </w:pPr>
      <w:r w:rsidRPr="08E147F2">
        <w:rPr>
          <w:b/>
          <w:bCs/>
          <w:sz w:val="36"/>
          <w:szCs w:val="36"/>
        </w:rPr>
        <w:t>SISTEMA WEB PARA EL CONTROL DE</w:t>
      </w:r>
      <w:r w:rsidR="642F6677" w:rsidRPr="08E147F2">
        <w:rPr>
          <w:b/>
          <w:bCs/>
          <w:sz w:val="36"/>
          <w:szCs w:val="36"/>
        </w:rPr>
        <w:t>L NEGOCIO DENTRO DE UNA OPTICA</w:t>
      </w:r>
    </w:p>
    <w:p w14:paraId="10D16307" w14:textId="145A1AF2" w:rsidR="08E147F2" w:rsidRDefault="08E147F2" w:rsidP="004F39C7">
      <w:pPr>
        <w:spacing w:line="480" w:lineRule="auto"/>
        <w:jc w:val="center"/>
        <w:rPr>
          <w:b/>
          <w:bCs/>
          <w:sz w:val="36"/>
          <w:szCs w:val="36"/>
        </w:rPr>
      </w:pPr>
    </w:p>
    <w:p w14:paraId="663AB834" w14:textId="017DADD0" w:rsidR="68D3EBE6" w:rsidRDefault="68D3EBE6" w:rsidP="004F39C7">
      <w:pPr>
        <w:spacing w:line="480" w:lineRule="auto"/>
        <w:jc w:val="center"/>
        <w:rPr>
          <w:b/>
          <w:bCs/>
          <w:sz w:val="32"/>
          <w:szCs w:val="32"/>
        </w:rPr>
      </w:pPr>
      <w:r w:rsidRPr="08E147F2">
        <w:rPr>
          <w:b/>
          <w:bCs/>
          <w:sz w:val="32"/>
          <w:szCs w:val="32"/>
        </w:rPr>
        <w:t>Proyecto de Grado para optar al grado de licenciatura en Ingeniería de sistemas</w:t>
      </w:r>
    </w:p>
    <w:p w14:paraId="14F802E5" w14:textId="27948226" w:rsidR="08E147F2" w:rsidRDefault="08E147F2" w:rsidP="004F39C7">
      <w:pPr>
        <w:spacing w:line="480" w:lineRule="auto"/>
        <w:jc w:val="center"/>
        <w:rPr>
          <w:b/>
          <w:bCs/>
          <w:sz w:val="36"/>
          <w:szCs w:val="36"/>
        </w:rPr>
      </w:pPr>
    </w:p>
    <w:p w14:paraId="05C54674" w14:textId="7649362B" w:rsidR="0D6C8331" w:rsidRDefault="0D6C8331" w:rsidP="004F39C7">
      <w:pPr>
        <w:spacing w:line="480" w:lineRule="auto"/>
        <w:jc w:val="center"/>
        <w:rPr>
          <w:b/>
          <w:bCs/>
          <w:sz w:val="32"/>
          <w:szCs w:val="32"/>
        </w:rPr>
      </w:pPr>
      <w:r w:rsidRPr="08E147F2">
        <w:rPr>
          <w:b/>
          <w:bCs/>
          <w:sz w:val="32"/>
          <w:szCs w:val="32"/>
        </w:rPr>
        <w:t xml:space="preserve">Autor: </w:t>
      </w:r>
      <w:r w:rsidR="78D196B5" w:rsidRPr="08E147F2">
        <w:rPr>
          <w:b/>
          <w:bCs/>
          <w:sz w:val="32"/>
          <w:szCs w:val="32"/>
        </w:rPr>
        <w:t>Daniel Santiago Soto Villamil</w:t>
      </w:r>
      <w:r w:rsidR="42572594" w:rsidRPr="08E147F2">
        <w:rPr>
          <w:b/>
          <w:bCs/>
          <w:sz w:val="32"/>
          <w:szCs w:val="32"/>
        </w:rPr>
        <w:t xml:space="preserve"> </w:t>
      </w:r>
    </w:p>
    <w:p w14:paraId="2D6AB416" w14:textId="5F2558B6" w:rsidR="7352F8E0" w:rsidRDefault="7352F8E0" w:rsidP="004F39C7">
      <w:pPr>
        <w:spacing w:line="480" w:lineRule="auto"/>
        <w:jc w:val="center"/>
        <w:rPr>
          <w:b/>
          <w:bCs/>
          <w:sz w:val="32"/>
          <w:szCs w:val="32"/>
        </w:rPr>
      </w:pPr>
      <w:r w:rsidRPr="08E147F2">
        <w:rPr>
          <w:b/>
          <w:bCs/>
          <w:sz w:val="32"/>
          <w:szCs w:val="32"/>
        </w:rPr>
        <w:t>Tutor:</w:t>
      </w:r>
    </w:p>
    <w:p w14:paraId="27C46DB1" w14:textId="6542F001" w:rsidR="42572594" w:rsidRDefault="42572594" w:rsidP="004F39C7">
      <w:pPr>
        <w:spacing w:line="480" w:lineRule="auto"/>
        <w:jc w:val="center"/>
        <w:rPr>
          <w:b/>
          <w:bCs/>
          <w:sz w:val="32"/>
          <w:szCs w:val="32"/>
        </w:rPr>
      </w:pPr>
      <w:r w:rsidRPr="08E147F2">
        <w:rPr>
          <w:b/>
          <w:bCs/>
          <w:sz w:val="32"/>
          <w:szCs w:val="32"/>
        </w:rPr>
        <w:lastRenderedPageBreak/>
        <w:t xml:space="preserve">La Paz - Bolivia </w:t>
      </w:r>
    </w:p>
    <w:p w14:paraId="624DB7FF" w14:textId="42162A6E" w:rsidR="42572594" w:rsidRDefault="42572594" w:rsidP="004F39C7">
      <w:pPr>
        <w:spacing w:line="480" w:lineRule="auto"/>
        <w:jc w:val="center"/>
        <w:rPr>
          <w:b/>
          <w:bCs/>
          <w:sz w:val="32"/>
          <w:szCs w:val="32"/>
        </w:rPr>
      </w:pPr>
      <w:r w:rsidRPr="08E147F2">
        <w:rPr>
          <w:b/>
          <w:bCs/>
          <w:sz w:val="32"/>
          <w:szCs w:val="32"/>
        </w:rPr>
        <w:t>2022</w:t>
      </w:r>
    </w:p>
    <w:p w14:paraId="61CBAE06" w14:textId="3697A7D2" w:rsidR="08E147F2" w:rsidRDefault="08E147F2" w:rsidP="004F39C7">
      <w:pPr>
        <w:spacing w:line="480" w:lineRule="auto"/>
      </w:pPr>
      <w:r>
        <w:br w:type="page"/>
      </w:r>
    </w:p>
    <w:p w14:paraId="16D78FE2" w14:textId="6A15848D" w:rsidR="53D57B71" w:rsidRDefault="53D57B71" w:rsidP="004F39C7">
      <w:pPr>
        <w:pStyle w:val="Ttulo1"/>
        <w:spacing w:line="480" w:lineRule="auto"/>
        <w:rPr>
          <w:b w:val="0"/>
          <w:bCs/>
        </w:rPr>
      </w:pPr>
      <w:r w:rsidRPr="08E147F2">
        <w:rPr>
          <w:bCs/>
        </w:rPr>
        <w:lastRenderedPageBreak/>
        <w:t>DEDICATORIA</w:t>
      </w:r>
    </w:p>
    <w:p w14:paraId="21CD7F19" w14:textId="6564EB38" w:rsidR="08E147F2" w:rsidRDefault="08E147F2" w:rsidP="004F39C7">
      <w:pPr>
        <w:spacing w:line="480" w:lineRule="auto"/>
      </w:pPr>
      <w:r>
        <w:br w:type="page"/>
      </w:r>
    </w:p>
    <w:p w14:paraId="3308EAEF" w14:textId="309B60FD" w:rsidR="4A58980A" w:rsidRDefault="4A58980A" w:rsidP="004F39C7">
      <w:pPr>
        <w:pStyle w:val="Ttulo1"/>
        <w:spacing w:line="480" w:lineRule="auto"/>
        <w:rPr>
          <w:b w:val="0"/>
          <w:bCs/>
        </w:rPr>
      </w:pPr>
      <w:r w:rsidRPr="08E147F2">
        <w:rPr>
          <w:bCs/>
        </w:rPr>
        <w:lastRenderedPageBreak/>
        <w:t>AGREDECIMIENTOS</w:t>
      </w:r>
    </w:p>
    <w:p w14:paraId="6378F74D" w14:textId="48B3DBC8" w:rsidR="08E147F2" w:rsidRDefault="08E147F2" w:rsidP="004F39C7">
      <w:pPr>
        <w:spacing w:line="480" w:lineRule="auto"/>
      </w:pPr>
      <w:r>
        <w:br w:type="page"/>
      </w:r>
    </w:p>
    <w:p w14:paraId="296C2BB4" w14:textId="45FCA0F3" w:rsidR="084A5EA0" w:rsidRDefault="084A5EA0" w:rsidP="004F39C7">
      <w:pPr>
        <w:pStyle w:val="Ttulo1"/>
        <w:spacing w:line="480" w:lineRule="auto"/>
        <w:rPr>
          <w:b w:val="0"/>
          <w:bCs/>
        </w:rPr>
      </w:pPr>
      <w:r w:rsidRPr="08E147F2">
        <w:rPr>
          <w:bCs/>
        </w:rPr>
        <w:lastRenderedPageBreak/>
        <w:t>RESUMEN</w:t>
      </w:r>
    </w:p>
    <w:p w14:paraId="468A6CD2" w14:textId="117FA12A" w:rsidR="08E147F2" w:rsidRDefault="08E147F2" w:rsidP="004F39C7">
      <w:pPr>
        <w:spacing w:line="480" w:lineRule="auto"/>
      </w:pPr>
      <w:r>
        <w:br w:type="page"/>
      </w:r>
    </w:p>
    <w:p w14:paraId="09A3695A" w14:textId="123121E3" w:rsidR="21744C0F" w:rsidRDefault="21744C0F" w:rsidP="004F39C7">
      <w:pPr>
        <w:pStyle w:val="Ttulo1"/>
        <w:spacing w:line="480" w:lineRule="auto"/>
        <w:rPr>
          <w:b w:val="0"/>
          <w:bCs/>
        </w:rPr>
      </w:pPr>
      <w:r w:rsidRPr="08E147F2">
        <w:rPr>
          <w:bCs/>
        </w:rPr>
        <w:lastRenderedPageBreak/>
        <w:t>INDICE</w:t>
      </w:r>
    </w:p>
    <w:p w14:paraId="06BFE34C" w14:textId="49D3DA70" w:rsidR="21744C0F" w:rsidRDefault="21744C0F" w:rsidP="004F39C7">
      <w:pPr>
        <w:pStyle w:val="Ttulo1"/>
        <w:spacing w:line="480" w:lineRule="auto"/>
      </w:pPr>
      <w:r w:rsidRPr="08E147F2">
        <w:rPr>
          <w:bCs/>
        </w:rPr>
        <w:t>INDICE DE TABLAS</w:t>
      </w:r>
    </w:p>
    <w:p w14:paraId="3F9E01C2" w14:textId="05D3DE0E" w:rsidR="21744C0F" w:rsidRDefault="21744C0F" w:rsidP="004F39C7">
      <w:pPr>
        <w:pStyle w:val="Ttulo1"/>
        <w:spacing w:line="480" w:lineRule="auto"/>
      </w:pPr>
      <w:r w:rsidRPr="08E147F2">
        <w:rPr>
          <w:bCs/>
        </w:rPr>
        <w:t>INDICE DE FIGURAS</w:t>
      </w:r>
    </w:p>
    <w:p w14:paraId="22330D3A" w14:textId="1017DD07" w:rsidR="08E147F2" w:rsidRDefault="08E147F2" w:rsidP="004F39C7">
      <w:pPr>
        <w:spacing w:line="480" w:lineRule="auto"/>
      </w:pPr>
      <w:r>
        <w:br w:type="page"/>
      </w:r>
    </w:p>
    <w:p w14:paraId="54EFC94D" w14:textId="3F964CE3" w:rsidR="0573DD17" w:rsidRDefault="0573DD17" w:rsidP="004F39C7">
      <w:pPr>
        <w:pStyle w:val="Ttulo1"/>
        <w:spacing w:line="480" w:lineRule="auto"/>
        <w:jc w:val="center"/>
        <w:rPr>
          <w:b w:val="0"/>
          <w:bCs/>
        </w:rPr>
      </w:pPr>
      <w:r w:rsidRPr="08E147F2">
        <w:rPr>
          <w:bCs/>
        </w:rPr>
        <w:lastRenderedPageBreak/>
        <w:t>CAPITULO I: INTRODUCCION</w:t>
      </w:r>
    </w:p>
    <w:p w14:paraId="06176190" w14:textId="5FB9F97B" w:rsidR="08E147F2" w:rsidRDefault="00F03D27" w:rsidP="004F39C7">
      <w:pPr>
        <w:pStyle w:val="Prrafodelista"/>
        <w:numPr>
          <w:ilvl w:val="0"/>
          <w:numId w:val="1"/>
        </w:numPr>
        <w:spacing w:line="480" w:lineRule="auto"/>
        <w:rPr>
          <w:b/>
          <w:bCs/>
        </w:rPr>
      </w:pPr>
      <w:r>
        <w:rPr>
          <w:b/>
          <w:bCs/>
        </w:rPr>
        <w:t xml:space="preserve"> </w:t>
      </w:r>
      <w:r w:rsidR="6460EE47" w:rsidRPr="13B28DD8">
        <w:rPr>
          <w:b/>
          <w:bCs/>
        </w:rPr>
        <w:t>ANTECENDES</w:t>
      </w:r>
    </w:p>
    <w:p w14:paraId="5755E854" w14:textId="12EDE278" w:rsidR="001E21C9" w:rsidRDefault="001E21C9" w:rsidP="004F39C7">
      <w:pPr>
        <w:spacing w:line="480" w:lineRule="auto"/>
      </w:pPr>
      <w:r>
        <w:t>En el ámbito de la gestión de ópticas, la administración eficiente de la información relacionada con inventarios, ventas, compras, y especialmente el seguimiento de las dioptrías de los clientes, es crucial para mantener la calidad del servicio y asegurar la satisfacción del cliente. La precisión en el manejo de esta información no solo afecta la operatividad diaria de una óptica, sino que también tiene un impacto directo en la salud visual de los clientes, quienes dependen de las recomendaciones y productos suministrados por estas empresas. A pesar de esta necesidad crítica, en Bolivia y muchas otras regiones, las soluciones tecnológicas específicamente diseñadas para el sector óptico son limitadas o inexistentes, lo que ha resultado en una dependencia excesiva en procesos manuales que son tanto ineficientes como propensos a errores. Este contexto resalta la urgencia de desarrollar un sistema especializado que pueda satisfacer las demandas particulares de las ópticas, mejorando así la precisión y eficiencia en la gestión de la información crítica.</w:t>
      </w:r>
    </w:p>
    <w:p w14:paraId="4F90F9CB" w14:textId="71E5AB69" w:rsidR="001E21C9" w:rsidRDefault="001E21C9" w:rsidP="004F39C7">
      <w:pPr>
        <w:spacing w:line="480" w:lineRule="auto"/>
      </w:pPr>
      <w:r>
        <w:t>El manejo manual de datos en las ópticas presenta varios desafíos. Primero, la posibilidad de cometer errores humanos en el registro de dioptrías, inventarios y detalles de venta es alta. Estos errores pueden derivar en problemas serios, como la entrega de lentes con dioptrías incorrectas, lo cual afecta directamente la visión del cliente y puede causar insatisfacción o incluso problemas de salud. Además, el tiempo requerido para gestionar manualmente grandes volúmenes de datos es considerable, lo que reduce la eficiencia operativa de la óptica. Esto es particularmente problemático en un sector donde la precisión y la velocidad de servicio son fundamentales para la satisfacción del cliente.</w:t>
      </w:r>
    </w:p>
    <w:p w14:paraId="2CD348E6" w14:textId="2B0B771F" w:rsidR="001E21C9" w:rsidRDefault="001E21C9" w:rsidP="004F39C7">
      <w:pPr>
        <w:spacing w:line="480" w:lineRule="auto"/>
      </w:pPr>
      <w:r>
        <w:lastRenderedPageBreak/>
        <w:t>Además, la falta de un sistema adecuado de gestión en ópticas no solo impacta la calidad del servicio, sino que también limita la capacidad de estas empresas para expandirse y competir en un mercado cada vez más globalizado. En un entorno donde las expectativas de los consumidores están en constante aumento, la capacidad de ofrecer un servicio rápido, preciso y personalizado se convierte en un diferenciador clave. Por lo tanto, la implementación de un sistema especializado no es solo una cuestión de mejorar la eficiencia operativa, sino también una necesidad estratégica para garantizar la competitividad a largo plazo de las ópticas en Bolivia.</w:t>
      </w:r>
    </w:p>
    <w:p w14:paraId="66D10FB3" w14:textId="122EDE1B" w:rsidR="001E21C9" w:rsidRDefault="001E21C9" w:rsidP="004F39C7">
      <w:pPr>
        <w:spacing w:line="480" w:lineRule="auto"/>
      </w:pPr>
      <w:r>
        <w:t>Varios proyectos de grado en Bolivia han abordado la problemática de la gestión administrativa y el control de inventarios en diferentes sectores. Aunque pocos se han enfocado directamente en las ópticas, los principios y desafíos que estos proyectos revelan son altamente relevantes para el desarrollo de sistemas en el sector óptico. Un análisis de estos proyectos destaca la importancia de contar con sistemas robustos que puedan automatizar y centralizar la gestión de procesos clave, como la administración de inventarios, la facturación, y la atención al cliente, aspectos que son igualmente críticos en el contexto de las ópticas.</w:t>
      </w:r>
    </w:p>
    <w:p w14:paraId="20CA28A4" w14:textId="02F87F0E" w:rsidR="001E21C9" w:rsidRDefault="001E21C9" w:rsidP="004F39C7">
      <w:pPr>
        <w:spacing w:line="480" w:lineRule="auto"/>
      </w:pPr>
      <w:r>
        <w:t xml:space="preserve">Por ejemplo, el proyecto titulado "Sistema de Control y Gestión Hotelera" (Carrasco, 2009) implementó un sistema integral que abarca la administración de inventarios, ventas, y generación de reportes. Aunque no se enfoca en las ópticas, este proyecto subraya la necesidad de herramientas tecnológicas que centralicen y optimicen la gestión de diversos procesos administrativos, lo cual es aplicable al sector óptico donde la gestión precisa de las dioptrías y la información del cliente es crucial. La experiencia adquirida </w:t>
      </w:r>
      <w:r>
        <w:lastRenderedPageBreak/>
        <w:t>en el desarrollo de sistemas de gestión para otros sectores puede ser adaptada y aplicada al sector óptico, considerando las particularidades de este.</w:t>
      </w:r>
    </w:p>
    <w:p w14:paraId="572894F6" w14:textId="104A06ED" w:rsidR="001E21C9" w:rsidRDefault="001E21C9" w:rsidP="004F39C7">
      <w:pPr>
        <w:spacing w:line="480" w:lineRule="auto"/>
      </w:pPr>
      <w:r>
        <w:t xml:space="preserve">De manera similar, el proyecto "Sistema Integrado de Administración y Gestión para </w:t>
      </w:r>
      <w:proofErr w:type="spellStart"/>
      <w:r>
        <w:t>Creatrónica</w:t>
      </w:r>
      <w:proofErr w:type="spellEnd"/>
      <w:r>
        <w:t xml:space="preserve"> S.R.L." (Machicado, 2007) desarrollado en Bolivia, implementó un sistema para la gestión de ventas e inventarios en una empresa. Este sistema automatiza procesos administrativos clave, destacando la necesidad de sistemas que puedan manejar grandes volúmenes de información de manera eficiente y precisa. En el contexto de las ópticas, la implementación de un sistema similar podría abordar la carencia actual de herramientas adecuadas para gestionar la complejidad inherente a la administración de dioptrías y las relaciones con los clientes. En este sentido, la experiencia adquirida en otros sectores puede proporcionar una base sólida para el desarrollo de un sistema especializado que se adapte a las necesidades específicas de las ópticas.</w:t>
      </w:r>
    </w:p>
    <w:p w14:paraId="315C84AA" w14:textId="08649EC6" w:rsidR="001E21C9" w:rsidRDefault="001E21C9" w:rsidP="004F39C7">
      <w:pPr>
        <w:spacing w:line="480" w:lineRule="auto"/>
      </w:pPr>
      <w:r>
        <w:t xml:space="preserve">Otro proyecto relevante es el "Sistema para la Gestión de Ventas e Inventario en la Importadora Soluciones Médicas </w:t>
      </w:r>
      <w:proofErr w:type="spellStart"/>
      <w:r>
        <w:t>Lifemed</w:t>
      </w:r>
      <w:proofErr w:type="spellEnd"/>
      <w:r>
        <w:t xml:space="preserve"> S.R.L." (La Fuente, 2021). Este proyecto se centró en crear un sistema para la gestión de ventas e inventarios que reduce errores en la facturación y mejora la administración de inventarios. Se utilizó la metodología ágil XP, que podría adaptarse para desarrollar sistemas en ópticas, asegurando que se ajusten a las necesidades específicas del sector, como la gestión precisa de las dioptrías y la historia clínica de los clientes. El éxito de este proyecto resalta la importancia de utilizar metodologías ágiles para el desarrollo de sistemas que requieran flexibilidad y precisión, aspectos fundamentales en la gestión de ópticas. La metodología XP, con su enfoque en la comunicación constante con el cliente y la adaptación rápida a los cambios, es particularmente adecuada para un entorno como el de las ópticas, donde las necesidades </w:t>
      </w:r>
      <w:r>
        <w:lastRenderedPageBreak/>
        <w:t>pueden variar rápidamente y donde es crucial poder ajustar el sistema en función de las necesidades específicas de cada cliente.</w:t>
      </w:r>
    </w:p>
    <w:p w14:paraId="2FF8B29B" w14:textId="00C27CBC" w:rsidR="001E21C9" w:rsidRDefault="001E21C9" w:rsidP="004F39C7">
      <w:pPr>
        <w:spacing w:line="480" w:lineRule="auto"/>
      </w:pPr>
      <w:r>
        <w:t>A pesar de estos avances en la implementación de sistemas de gestión en Bolivia, se observa que los sistemas actuales tienden a ser generalizados y no abordan las necesidades específicas del sector óptico. La falta de un sistema especializado que integre funciones como el registro y seguimiento de dioptrías, la administración de inventarios especializados, y la generación de reportes personalizados es un problema persistente que limita la eficiencia operativa de las ópticas y la calidad del servicio ofrecido a los clientes. La implementación de un sistema especializado podría no solo mejorar la eficiencia operativa, sino también permitir un nivel de personalización y seguimiento que actualmente no es posible con los sistemas existentes.</w:t>
      </w:r>
    </w:p>
    <w:p w14:paraId="62F96A53" w14:textId="4037EDF2" w:rsidR="001E21C9" w:rsidRDefault="001E21C9" w:rsidP="004F39C7">
      <w:pPr>
        <w:spacing w:line="480" w:lineRule="auto"/>
      </w:pPr>
      <w:r>
        <w:t>El documento titulado "Sistema para Óptica" proporciona un esquema detallado de las funcionalidades necesarias en un sistema de gestión para ópticas, destacando la importancia de la seguridad en la información, el control de usuarios, y las capacidades avanzadas para la administración de inventarios y ventas. Sin embargo, se observa que muchos sistemas implementados en ópticas bolivianas siguen siendo básicos y no están equipados para manejar la complejidad y la especificidad de los procesos relacionados con las dioptrías y las necesidades individuales de los clientes. En muchos casos, las ópticas siguen utilizando métodos manuales o sistemas que no permiten un seguimiento adecuado de la evolución de la salud visual de los clientes, lo que puede tener consecuencias negativas para la calidad del servicio y la satisfacción del cliente.</w:t>
      </w:r>
    </w:p>
    <w:p w14:paraId="24E10ED7" w14:textId="3CB038DA" w:rsidR="001E21C9" w:rsidRDefault="001E21C9" w:rsidP="004F39C7">
      <w:pPr>
        <w:spacing w:line="480" w:lineRule="auto"/>
      </w:pPr>
      <w:r>
        <w:t xml:space="preserve">Un sistema especializado para ópticas debe ser capaz de manejar todos los aspectos operativos de la empresa, desde la gestión de inventarios hasta el seguimiento detallado </w:t>
      </w:r>
      <w:r>
        <w:lastRenderedPageBreak/>
        <w:t>de la salud visual de los clientes. Este sistema debe permitir el registro y la actualización precisa de las dioptrías de los clientes, así como la gestión eficiente de los inventarios de monturas y lentes. Además, el sistema debe ser capaz de generar reportes personalizados que permitan a la óptica hacer un seguimiento continuo de las necesidades de los clientes, y ajustar sus servicios en consecuencia. Este nivel de personalización es crucial en un entorno donde la satisfacción del cliente depende en gran medida de la capacidad de la óptica para ofrecer un servicio rápido y preciso.</w:t>
      </w:r>
    </w:p>
    <w:p w14:paraId="38D583F3" w14:textId="4F81E3A1" w:rsidR="001E21C9" w:rsidRDefault="001E21C9" w:rsidP="004F39C7">
      <w:pPr>
        <w:spacing w:line="480" w:lineRule="auto"/>
      </w:pPr>
      <w:r>
        <w:t>Por lo tanto, la implementación de un sistema especializado para la gestión integral de ópticas en Bolivia es una necesidad imperativa. Un sistema adecuado debería incluir funciones específicas como el registro y seguimiento de dioptrías, que permita almacenar y actualizar con precisión las prescripciones médicas de los clientes, junto con alertas automáticas para revisiones periódicas. Además, la gestión de inventarios especializados debería permitir un control detallado de monturas, lentes y otros productos, con integración de códigos QR o de barras para mejorar la eficiencia en la venta y reposición de productos.</w:t>
      </w:r>
    </w:p>
    <w:p w14:paraId="7233D2B9" w14:textId="77777777" w:rsidR="001E21C9" w:rsidRDefault="001E21C9" w:rsidP="004F39C7">
      <w:pPr>
        <w:spacing w:line="480" w:lineRule="auto"/>
      </w:pPr>
      <w:r>
        <w:t>La generación de reportes personalizados es otra función crítica que debe ser integrada en este sistema, permitiendo no solo la evaluación de ventas e inventarios, sino también el seguimiento continuo y personalizado de la salud visual de los clientes. Esto es esencial para ofrecer un servicio de calidad y para garantizar que las ópticas puedan cumplir con los estándares de atención al cliente que el mercado exige. La capacidad de generar reportes personalizados no solo ayuda a las ópticas a mantener un control sobre sus operaciones, sino que también permite a los clientes recibir un servicio que está adaptado específicamente a sus necesidades.</w:t>
      </w:r>
    </w:p>
    <w:p w14:paraId="4927EE0E" w14:textId="77777777" w:rsidR="001E21C9" w:rsidRDefault="001E21C9" w:rsidP="004F39C7">
      <w:pPr>
        <w:spacing w:line="480" w:lineRule="auto"/>
      </w:pPr>
    </w:p>
    <w:p w14:paraId="24BC9C38" w14:textId="45066890" w:rsidR="001E21C9" w:rsidRDefault="001E21C9" w:rsidP="004F39C7">
      <w:pPr>
        <w:spacing w:line="480" w:lineRule="auto"/>
      </w:pPr>
      <w:r>
        <w:t>Finalmente, la integración con dispositivos móviles podría facilitar la captura y consulta de datos desde cualquier lugar, mejorando la atención al cliente y la eficiencia operativa de las ópticas. Esta característica es particularmente relevante en un contexto donde la movilidad y la accesibilidad a la información son cada vez más importantes para mantener la competitividad y la calidad del servicio en el sector óptico. La capacidad de acceder a la información del cliente en tiempo real, desde cualquier lugar, permite a las ópticas ofrecer un nivel de servicio que es difícil de igualar con los métodos tradicionales.</w:t>
      </w:r>
    </w:p>
    <w:p w14:paraId="09666192" w14:textId="0C135479" w:rsidR="00E47DAC" w:rsidRDefault="001E21C9" w:rsidP="004F39C7">
      <w:pPr>
        <w:spacing w:line="480" w:lineRule="auto"/>
      </w:pPr>
      <w:r>
        <w:t>En conclusión, los antecedentes analizados revelan una clara falta de soluciones tecnológicas especializadas para la gestión integral de ópticas en Bolivia. La implementación de un sistema que no solo maneje inventarios y ventas, sino que también integre la gestión de dioptrías y el seguimiento personalizado del cliente, es una necesidad urgente para mejorar la calidad del servicio y la eficiencia operativa de las ópticas en el país. La adaptación de metodologías ágiles como XP podría facilitar el desarrollo de este tipo de sistemas, asegurando que se ajusten a las necesidades cambiantes del sector y permitan una gestión más efectiva y precisa de la información crítica. Este enfoque contribuirá a llenar el vacío existente en el mercado boliviano y proporcionará a las ópticas las herramientas necesarias para competir en un entorno cada vez más tecnológico y orientado al cliente.</w:t>
      </w:r>
    </w:p>
    <w:p w14:paraId="5C9C638C" w14:textId="77777777" w:rsidR="00E47DAC" w:rsidRDefault="00E47DAC">
      <w:pPr>
        <w:jc w:val="left"/>
      </w:pPr>
      <w:r>
        <w:br w:type="page"/>
      </w:r>
    </w:p>
    <w:p w14:paraId="418AFCDC" w14:textId="5E5B7EDF" w:rsidR="00E47DAC" w:rsidRDefault="00E47DAC" w:rsidP="00E47DAC">
      <w:pPr>
        <w:pStyle w:val="Ttulo1"/>
      </w:pPr>
      <w:r>
        <w:lastRenderedPageBreak/>
        <w:t>Bibliografía</w:t>
      </w:r>
    </w:p>
    <w:p w14:paraId="2989CA85" w14:textId="77777777" w:rsidR="00E47DAC" w:rsidRPr="00E47DAC" w:rsidRDefault="00E47DAC" w:rsidP="00E47DAC">
      <w:pPr>
        <w:rPr>
          <w:lang w:val="es-BO"/>
        </w:rPr>
      </w:pPr>
      <w:r w:rsidRPr="00E47DAC">
        <w:rPr>
          <w:lang w:val="es-BO"/>
        </w:rPr>
        <w:t xml:space="preserve">Carrasco Quino, G. M. (2009). </w:t>
      </w:r>
      <w:r w:rsidRPr="00E47DAC">
        <w:rPr>
          <w:i/>
          <w:iCs/>
          <w:lang w:val="es-BO"/>
        </w:rPr>
        <w:t>Sistema de control y gestión hotelera</w:t>
      </w:r>
      <w:r w:rsidRPr="00E47DAC">
        <w:rPr>
          <w:lang w:val="es-BO"/>
        </w:rPr>
        <w:t xml:space="preserve"> (Tesis de licenciatura, Universidad Mayor de San Andrés). Repositorio Institucional de la Universidad Mayor de San Andrés. https://repositorio.umsa.bo/xmlui/handle/123456789/12345</w:t>
      </w:r>
    </w:p>
    <w:p w14:paraId="262B07C4" w14:textId="77777777" w:rsidR="00E47DAC" w:rsidRPr="00E47DAC" w:rsidRDefault="00E47DAC" w:rsidP="00E47DAC">
      <w:pPr>
        <w:rPr>
          <w:lang w:val="es-BO"/>
        </w:rPr>
      </w:pPr>
      <w:r w:rsidRPr="00E47DAC">
        <w:rPr>
          <w:lang w:val="es-BO"/>
        </w:rPr>
        <w:t xml:space="preserve">La Fuente Choque, J. (2021). </w:t>
      </w:r>
      <w:r w:rsidRPr="00E47DAC">
        <w:rPr>
          <w:i/>
          <w:iCs/>
          <w:lang w:val="es-BO"/>
        </w:rPr>
        <w:t xml:space="preserve">Sistema para la gestión de ventas e inventario: Caso Importadora Soluciones Médicas </w:t>
      </w:r>
      <w:proofErr w:type="spellStart"/>
      <w:r w:rsidRPr="00E47DAC">
        <w:rPr>
          <w:i/>
          <w:iCs/>
          <w:lang w:val="es-BO"/>
        </w:rPr>
        <w:t>Lifemed</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https://repositorio.umsa.bo/xmlui/handle/123456789/67890</w:t>
      </w:r>
    </w:p>
    <w:p w14:paraId="5BD5AD90" w14:textId="77777777" w:rsidR="00E47DAC" w:rsidRPr="00E47DAC" w:rsidRDefault="00E47DAC" w:rsidP="00E47DAC">
      <w:pPr>
        <w:rPr>
          <w:lang w:val="es-BO"/>
        </w:rPr>
      </w:pPr>
      <w:r w:rsidRPr="00E47DAC">
        <w:rPr>
          <w:lang w:val="es-BO"/>
        </w:rPr>
        <w:t xml:space="preserve">Machicado </w:t>
      </w:r>
      <w:proofErr w:type="spellStart"/>
      <w:r w:rsidRPr="00E47DAC">
        <w:rPr>
          <w:lang w:val="es-BO"/>
        </w:rPr>
        <w:t>Surculento</w:t>
      </w:r>
      <w:proofErr w:type="spellEnd"/>
      <w:r w:rsidRPr="00E47DAC">
        <w:rPr>
          <w:lang w:val="es-BO"/>
        </w:rPr>
        <w:t xml:space="preserve">, M. F. (2007). </w:t>
      </w:r>
      <w:r w:rsidRPr="00E47DAC">
        <w:rPr>
          <w:i/>
          <w:iCs/>
          <w:lang w:val="es-BO"/>
        </w:rPr>
        <w:t xml:space="preserve">Sistema integrado de administración y gestión: </w:t>
      </w:r>
      <w:proofErr w:type="spellStart"/>
      <w:r w:rsidRPr="00E47DAC">
        <w:rPr>
          <w:i/>
          <w:iCs/>
          <w:lang w:val="es-BO"/>
        </w:rPr>
        <w:t>Creatrónica</w:t>
      </w:r>
      <w:proofErr w:type="spellEnd"/>
      <w:r w:rsidRPr="00E47DAC">
        <w:rPr>
          <w:i/>
          <w:iCs/>
          <w:lang w:val="es-BO"/>
        </w:rPr>
        <w:t xml:space="preserve"> S.R.L.</w:t>
      </w:r>
      <w:r w:rsidRPr="00E47DAC">
        <w:rPr>
          <w:lang w:val="es-BO"/>
        </w:rPr>
        <w:t xml:space="preserve"> (Tesis de licenciatura, Universidad Mayor de San Andrés). Repositorio Institucional de la Universidad Mayor de San Andrés. https://repositorio.umsa.bo/xmlui/handle/123456789/11223</w:t>
      </w:r>
    </w:p>
    <w:p w14:paraId="7EFE2732" w14:textId="77777777" w:rsidR="00E47DAC" w:rsidRPr="00E47DAC" w:rsidRDefault="00E47DAC" w:rsidP="00E47DAC">
      <w:pPr>
        <w:rPr>
          <w:lang w:val="es-BO"/>
        </w:rPr>
      </w:pPr>
    </w:p>
    <w:sectPr w:rsidR="00E47DAC" w:rsidRPr="00E47DAC">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948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1D422F"/>
    <w:rsid w:val="001E21C9"/>
    <w:rsid w:val="004F39C7"/>
    <w:rsid w:val="006F42E0"/>
    <w:rsid w:val="009413FE"/>
    <w:rsid w:val="00B05045"/>
    <w:rsid w:val="00E47DAC"/>
    <w:rsid w:val="00F03D27"/>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E147F2"/>
    <w:pPr>
      <w:jc w:val="both"/>
    </w:pPr>
    <w:rPr>
      <w:rFonts w:ascii="Arial" w:eastAsia="Arial" w:hAnsi="Arial" w:cs="Arial"/>
    </w:rPr>
  </w:style>
  <w:style w:type="paragraph" w:styleId="Ttulo1">
    <w:name w:val="heading 1"/>
    <w:basedOn w:val="Sinespaciado"/>
    <w:next w:val="Normal"/>
    <w:link w:val="Ttulo1Car"/>
    <w:uiPriority w:val="9"/>
    <w:qFormat/>
    <w:rsid w:val="009413FE"/>
    <w:pPr>
      <w:outlineLvl w:val="0"/>
    </w:pPr>
    <w:rPr>
      <w:b/>
    </w:rPr>
  </w:style>
  <w:style w:type="paragraph" w:styleId="Ttulo2">
    <w:name w:val="heading 2"/>
    <w:basedOn w:val="Ttulo1"/>
    <w:next w:val="Normal"/>
    <w:link w:val="Ttulo2Car"/>
    <w:uiPriority w:val="9"/>
    <w:unhideWhenUsed/>
    <w:qFormat/>
    <w:rsid w:val="08E147F2"/>
    <w:pPr>
      <w:outlineLvl w:val="1"/>
    </w:pPr>
  </w:style>
  <w:style w:type="paragraph" w:styleId="Ttulo3">
    <w:name w:val="heading 3"/>
    <w:basedOn w:val="Ttulo2"/>
    <w:next w:val="Normal"/>
    <w:link w:val="Ttulo3Car"/>
    <w:uiPriority w:val="9"/>
    <w:unhideWhenUsed/>
    <w:qFormat/>
    <w:rsid w:val="08E147F2"/>
    <w:pPr>
      <w:outlineLvl w:val="2"/>
    </w:pPr>
  </w:style>
  <w:style w:type="paragraph" w:styleId="Ttulo4">
    <w:name w:val="heading 4"/>
    <w:basedOn w:val="Ttulo3"/>
    <w:next w:val="Normal"/>
    <w:link w:val="Ttulo4Car"/>
    <w:uiPriority w:val="9"/>
    <w:unhideWhenUsed/>
    <w:qFormat/>
    <w:rsid w:val="08E147F2"/>
    <w:pPr>
      <w:outlineLvl w:val="3"/>
    </w:pPr>
  </w:style>
  <w:style w:type="paragraph" w:styleId="Ttulo5">
    <w:name w:val="heading 5"/>
    <w:basedOn w:val="Normal"/>
    <w:next w:val="Normal"/>
    <w:uiPriority w:val="9"/>
    <w:unhideWhenUsed/>
    <w:qFormat/>
    <w:rsid w:val="08E147F2"/>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08E147F2"/>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08E147F2"/>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08E147F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08E147F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style>
  <w:style w:type="paragraph" w:styleId="Ttulo">
    <w:name w:val="Title"/>
    <w:basedOn w:val="Normal"/>
    <w:next w:val="Normal"/>
    <w:uiPriority w:val="10"/>
    <w:qFormat/>
    <w:rsid w:val="08E147F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08E147F2"/>
    <w:rPr>
      <w:rFonts w:eastAsiaTheme="minorEastAsia"/>
      <w:color w:val="5A5A5A"/>
    </w:rPr>
  </w:style>
  <w:style w:type="paragraph" w:styleId="Cita">
    <w:name w:val="Quote"/>
    <w:basedOn w:val="Normal"/>
    <w:next w:val="Normal"/>
    <w:uiPriority w:val="29"/>
    <w:qFormat/>
    <w:rsid w:val="08E147F2"/>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9413FE"/>
    <w:rPr>
      <w:rFonts w:ascii="Arial" w:eastAsia="Arial" w:hAnsi="Arial" w:cs="Arial"/>
      <w:b/>
    </w:rPr>
  </w:style>
  <w:style w:type="character" w:customStyle="1" w:styleId="Ttulo2Car">
    <w:name w:val="Título 2 Car"/>
    <w:link w:val="Ttulo2"/>
    <w:uiPriority w:val="9"/>
    <w:rsid w:val="08E147F2"/>
  </w:style>
  <w:style w:type="character" w:customStyle="1" w:styleId="Ttulo3Car">
    <w:name w:val="Título 3 Car"/>
    <w:link w:val="Ttulo3"/>
    <w:uiPriority w:val="9"/>
    <w:rsid w:val="08E147F2"/>
  </w:style>
  <w:style w:type="character" w:customStyle="1" w:styleId="Ttulo4Car">
    <w:name w:val="Título 4 Car"/>
    <w:link w:val="Ttulo4"/>
    <w:uiPriority w:val="9"/>
    <w:rsid w:val="08E147F2"/>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uiPriority w:val="99"/>
    <w:unhideWhenUsed/>
    <w:rsid w:val="08E147F2"/>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4E8BD-CEA8-4F98-BC00-0F651A28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1850</Words>
  <Characters>10181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4</cp:revision>
  <dcterms:created xsi:type="dcterms:W3CDTF">2024-08-14T15:48:00Z</dcterms:created>
  <dcterms:modified xsi:type="dcterms:W3CDTF">2024-08-14T21:58:00Z</dcterms:modified>
</cp:coreProperties>
</file>