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5E4BA8A" w:rsidR="08E147F2" w:rsidRPr="00AB2FB9" w:rsidRDefault="009B5131" w:rsidP="00AB2FB9">
      <w:pPr>
        <w:jc w:val="center"/>
        <w:rPr>
          <w:rFonts w:cs="Arial"/>
        </w:rPr>
      </w:pPr>
      <w:r>
        <w:rPr>
          <w:rFonts w:cs="Arial"/>
        </w:rPr>
        <w:t xml:space="preserve"> e</w:t>
      </w:r>
      <w:r w:rsidR="2BA64352"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AB2FB9" w:rsidRDefault="42572594" w:rsidP="00AB2FB9">
      <w:pPr>
        <w:jc w:val="center"/>
        <w:rPr>
          <w:rFonts w:cs="Arial"/>
          <w:b/>
          <w:bCs/>
          <w:sz w:val="32"/>
          <w:szCs w:val="32"/>
        </w:rPr>
      </w:pPr>
      <w:r w:rsidRPr="00AB2FB9">
        <w:rPr>
          <w:rFonts w:cs="Arial"/>
          <w:b/>
          <w:bCs/>
          <w:sz w:val="32"/>
          <w:szCs w:val="32"/>
        </w:rPr>
        <w:t xml:space="preserve">INGENIERÍA DE SISTEMAS </w:t>
      </w:r>
    </w:p>
    <w:p w14:paraId="1698D4D7" w14:textId="77777777" w:rsidR="00607D69" w:rsidRPr="00607D69" w:rsidRDefault="00607D69" w:rsidP="00607D69">
      <w:pPr>
        <w:jc w:val="center"/>
        <w:rPr>
          <w:rFonts w:cs="Arial"/>
          <w:b/>
          <w:bCs/>
          <w:sz w:val="36"/>
          <w:szCs w:val="36"/>
        </w:rPr>
      </w:pPr>
    </w:p>
    <w:p w14:paraId="76667FFC" w14:textId="7789A572" w:rsidR="00607D69" w:rsidRDefault="00607D69" w:rsidP="00607D69">
      <w:pPr>
        <w:jc w:val="center"/>
        <w:rPr>
          <w:rFonts w:cs="Arial"/>
          <w:b/>
          <w:bCs/>
          <w:sz w:val="36"/>
          <w:szCs w:val="36"/>
        </w:rPr>
      </w:pPr>
      <w:r w:rsidRPr="00607D69">
        <w:rPr>
          <w:rFonts w:cs="Arial"/>
          <w:b/>
          <w:bCs/>
          <w:sz w:val="36"/>
          <w:szCs w:val="36"/>
        </w:rPr>
        <w:t xml:space="preserve">Sistema de Administración de Inventarios para </w:t>
      </w:r>
      <w:r>
        <w:rPr>
          <w:rFonts w:cs="Arial"/>
          <w:b/>
          <w:bCs/>
          <w:sz w:val="36"/>
          <w:szCs w:val="36"/>
        </w:rPr>
        <w:t>la optimización</w:t>
      </w:r>
      <w:r w:rsidR="000C09C2">
        <w:rPr>
          <w:rFonts w:cs="Arial"/>
          <w:b/>
          <w:bCs/>
          <w:sz w:val="36"/>
          <w:szCs w:val="36"/>
        </w:rPr>
        <w:t xml:space="preserve"> 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393C15C7" w14:textId="1F3C857A" w:rsidR="008E7256" w:rsidRPr="00AB2FB9" w:rsidRDefault="42572594" w:rsidP="00AB2FB9">
      <w:pPr>
        <w:jc w:val="center"/>
        <w:rPr>
          <w:rFonts w:cs="Arial"/>
          <w:b/>
          <w:bCs/>
          <w:sz w:val="32"/>
          <w:szCs w:val="32"/>
        </w:rPr>
      </w:pPr>
      <w:r w:rsidRPr="00AB2FB9">
        <w:rPr>
          <w:rFonts w:cs="Arial"/>
          <w:b/>
          <w:bCs/>
          <w:sz w:val="32"/>
          <w:szCs w:val="32"/>
        </w:rPr>
        <w:lastRenderedPageBreak/>
        <w:t>202</w:t>
      </w:r>
      <w:r w:rsidR="008E7256" w:rsidRPr="00AB2FB9">
        <w:rPr>
          <w:rFonts w:cs="Arial"/>
          <w:b/>
          <w:bCs/>
          <w:sz w:val="32"/>
          <w:szCs w:val="32"/>
        </w:rPr>
        <w:t>4</w:t>
      </w:r>
    </w:p>
    <w:p w14:paraId="6FD95FD3" w14:textId="77777777" w:rsidR="008E7256" w:rsidRPr="00AB2FB9" w:rsidRDefault="008E7256" w:rsidP="00AB2FB9">
      <w:pPr>
        <w:rPr>
          <w:rFonts w:cs="Arial"/>
          <w:b/>
          <w:bCs/>
          <w:sz w:val="32"/>
          <w:szCs w:val="32"/>
        </w:rPr>
      </w:pPr>
      <w:r w:rsidRPr="00AB2FB9">
        <w:rPr>
          <w:rFonts w:cs="Arial"/>
          <w:b/>
          <w:bCs/>
          <w:sz w:val="32"/>
          <w:szCs w:val="32"/>
        </w:rPr>
        <w:br w:type="page"/>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pgSz w:w="12240" w:h="15840"/>
          <w:pgMar w:top="1417" w:right="1134" w:bottom="1417" w:left="1701" w:header="720" w:footer="720" w:gutter="0"/>
          <w:cols w:space="720"/>
          <w:docGrid w:linePitch="360"/>
        </w:sectPr>
      </w:pPr>
      <w:r w:rsidRPr="00AB2FB9">
        <w:rPr>
          <w:rFonts w:cs="Arial"/>
          <w:bCs/>
          <w:szCs w:val="24"/>
        </w:rPr>
        <w:t>INDICE DE FIGURAS</w:t>
      </w:r>
    </w:p>
    <w:p w14:paraId="6BFAC750" w14:textId="77777777" w:rsidR="00F07184" w:rsidRPr="00AB2FB9" w:rsidRDefault="00F07184" w:rsidP="00AB2FB9">
      <w:pPr>
        <w:pStyle w:val="Ttulo1"/>
        <w:numPr>
          <w:ilvl w:val="0"/>
          <w:numId w:val="14"/>
        </w:numPr>
        <w:spacing w:line="480" w:lineRule="auto"/>
        <w:jc w:val="center"/>
        <w:rPr>
          <w:rFonts w:cs="Arial"/>
          <w:szCs w:val="24"/>
        </w:rPr>
      </w:pPr>
      <w:r w:rsidRPr="00AB2FB9">
        <w:rPr>
          <w:rFonts w:cs="Arial"/>
          <w:szCs w:val="24"/>
        </w:rPr>
        <w:lastRenderedPageBreak/>
        <w:t>CAPITULO I:</w:t>
      </w:r>
      <w:r w:rsidR="00007CF6" w:rsidRPr="00AB2FB9">
        <w:rPr>
          <w:rFonts w:cs="Arial"/>
          <w:szCs w:val="24"/>
        </w:rPr>
        <w:t xml:space="preserve"> </w:t>
      </w:r>
      <w:r w:rsidR="0573DD17"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1517844F"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gestión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lo mejora la eficiencia operativa, sino que también reduce el riesgo de errores humanos, un aspecto 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3DC2A4E1" w:rsidR="008F44FD" w:rsidRPr="00AB2FB9" w:rsidRDefault="009D0CFD" w:rsidP="00AB2FB9">
      <w:pPr>
        <w:rPr>
          <w:rFonts w:cs="Arial"/>
          <w:lang w:val="es-BO"/>
        </w:rPr>
      </w:pPr>
      <w:r w:rsidRPr="00AB2FB9">
        <w:rPr>
          <w:rFonts w:cs="Arial"/>
          <w:lang w:val="es-BO"/>
        </w:rPr>
        <w:t>En resumen, la revisión de estos proyectos muestra la importancia de un enfoque integral en la gestión de inventarios, que combine la eficiencia operativa con la seguridad de la información. La implementación de un sistema centralizado de gestión de inventarios para ópticas, basado en estándares de seguridad internacionales, no s</w:t>
      </w:r>
      <w:r w:rsidR="00B93EA5" w:rsidRPr="00AB2FB9">
        <w:rPr>
          <w:rFonts w:cs="Arial"/>
          <w:lang w:val="es-BO"/>
        </w:rPr>
        <w:t>ó</w:t>
      </w:r>
      <w:r w:rsidRPr="00AB2FB9">
        <w:rPr>
          <w:rFonts w:cs="Arial"/>
          <w:lang w:val="es-BO"/>
        </w:rPr>
        <w:t>lo mejorará la g</w:t>
      </w:r>
      <w:r w:rsidR="00E12243">
        <w:rPr>
          <w:rFonts w:cs="Arial"/>
          <w:noProof/>
          <w:lang w:val="es-BO"/>
        </w:rPr>
        <w:drawing>
          <wp:inline distT="0" distB="0" distL="0" distR="0" wp14:anchorId="02754AE8" wp14:editId="190DB417">
            <wp:extent cx="5972175" cy="4476750"/>
            <wp:effectExtent l="0" t="0" r="9525" b="0"/>
            <wp:docPr id="304529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r w:rsidRPr="00AB2FB9">
        <w:rPr>
          <w:rFonts w:cs="Arial"/>
          <w:lang w:val="es-BO"/>
        </w:rPr>
        <w:lastRenderedPageBreak/>
        <w:t xml:space="preserve">estión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PLANTEAMIENTO DEL PROBLEMA</w:t>
      </w:r>
    </w:p>
    <w:p w14:paraId="7DCB4ECD" w14:textId="3B79AC30"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sistemas de gestión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3713124F"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gestión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7A2E85BD"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gestión ineficientes experimentan pérdidas significativas de stock, mientras que aquellas que no implementan normativas de seguridad adecuadas enfrentan brechas en la protección de su información (López, 2021). Esto afecta </w:t>
      </w:r>
      <w:r w:rsidRPr="00265E98">
        <w:rPr>
          <w:lang w:val="es-BO" w:eastAsia="es-BO"/>
        </w:rPr>
        <w:lastRenderedPageBreak/>
        <w:t>directamente la competitividad de las ópticas, incrementando sus costos operativos y reduciendo su capacidad de responder a la demanda del mercado.</w:t>
      </w:r>
    </w:p>
    <w:p w14:paraId="33EEDBE3" w14:textId="46E189F5" w:rsidR="00E7678B"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gestión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r w:rsidRPr="00AB2FB9">
        <w:rPr>
          <w:lang w:val="es-BO" w:eastAsia="es-BO"/>
        </w:rPr>
        <w:t>IDENTIFICACION DEL PROBLEMA</w:t>
      </w:r>
    </w:p>
    <w:p w14:paraId="7FBBA7E7" w14:textId="77777777" w:rsidR="00E12243" w:rsidRDefault="003B6D5D" w:rsidP="00EB014A">
      <w:pPr>
        <w:rPr>
          <w:noProof/>
        </w:rPr>
      </w:pPr>
      <w:r w:rsidRPr="003B6D5D">
        <w:rPr>
          <w:noProof/>
          <w:lang w:val="es-BO"/>
        </w:rPr>
        <w:t>El diagrama de Ishikawa se justifica como una herramienta esencial para desglosar y analizar de manera estructurada las causas que contribuyen a la gestión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5CE21FEC" w14:textId="7F6C7B1B" w:rsidR="00EB014A" w:rsidRDefault="00E12243" w:rsidP="00EB014A">
      <w:pPr>
        <w:rPr>
          <w:rFonts w:eastAsia="Times New Roman"/>
          <w:noProof/>
          <w:kern w:val="0"/>
          <w:lang w:eastAsia="es-BO"/>
          <w14:ligatures w14:val="none"/>
        </w:rPr>
      </w:pPr>
      <w:r>
        <w:rPr>
          <w:noProof/>
        </w:rPr>
        <w:lastRenderedPageBreak/>
        <w:drawing>
          <wp:inline distT="0" distB="0" distL="0" distR="0" wp14:anchorId="43D46E1C" wp14:editId="2C777FBF">
            <wp:extent cx="5972175" cy="2705100"/>
            <wp:effectExtent l="0" t="0" r="9525" b="0"/>
            <wp:docPr id="15810744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0626" b="18982"/>
                    <a:stretch/>
                  </pic:blipFill>
                  <pic:spPr bwMode="auto">
                    <a:xfrm>
                      <a:off x="0" y="0"/>
                      <a:ext cx="597217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7B45ED64" w14:textId="002071F7" w:rsidR="001B5661" w:rsidRDefault="00215C1E" w:rsidP="001B5661">
      <w:pPr>
        <w:keepNext/>
      </w:pPr>
      <w:r>
        <w:rPr>
          <w:noProof/>
        </w:rPr>
        <w:drawing>
          <wp:inline distT="0" distB="0" distL="0" distR="0" wp14:anchorId="66E9D18B" wp14:editId="1BCD49E8">
            <wp:extent cx="5972175" cy="2690037"/>
            <wp:effectExtent l="0" t="0" r="0" b="0"/>
            <wp:docPr id="447630279" name="Imagen 3"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30279" name="Imagen 3" descr="Imagen que contiene Escala de tiemp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20405" b="19566"/>
                    <a:stretch/>
                  </pic:blipFill>
                  <pic:spPr bwMode="auto">
                    <a:xfrm>
                      <a:off x="0" y="0"/>
                      <a:ext cx="5972175" cy="2690037"/>
                    </a:xfrm>
                    <a:prstGeom prst="rect">
                      <a:avLst/>
                    </a:prstGeom>
                    <a:noFill/>
                    <a:ln>
                      <a:noFill/>
                    </a:ln>
                    <a:extLst>
                      <a:ext uri="{53640926-AAD7-44D8-BBD7-CCE9431645EC}">
                        <a14:shadowObscured xmlns:a14="http://schemas.microsoft.com/office/drawing/2010/main"/>
                      </a:ext>
                    </a:extLst>
                  </pic:spPr>
                </pic:pic>
              </a:graphicData>
            </a:graphic>
          </wp:inline>
        </w:drawing>
      </w:r>
    </w:p>
    <w:p w14:paraId="698896FF" w14:textId="0D768B8F" w:rsidR="00166C73" w:rsidRPr="00D62852" w:rsidRDefault="001B5661" w:rsidP="001B5661">
      <w:pPr>
        <w:pStyle w:val="Descripcin"/>
        <w:rPr>
          <w:lang w:eastAsia="es-BO"/>
        </w:rPr>
      </w:pPr>
      <w:r>
        <w:t xml:space="preserve">Ilustración </w:t>
      </w:r>
      <w:r>
        <w:fldChar w:fldCharType="begin"/>
      </w:r>
      <w:r>
        <w:instrText xml:space="preserve"> SEQ Ilustración \* ARABIC </w:instrText>
      </w:r>
      <w:r>
        <w:fldChar w:fldCharType="separate"/>
      </w:r>
      <w:r>
        <w:rPr>
          <w:noProof/>
        </w:rPr>
        <w:t>1</w:t>
      </w:r>
      <w:r>
        <w:fldChar w:fldCharType="end"/>
      </w:r>
      <w:r>
        <w:t xml:space="preserve"> </w:t>
      </w:r>
    </w:p>
    <w:p w14:paraId="27A26D42" w14:textId="6434956E" w:rsidR="004E79DD" w:rsidRPr="00AB2FB9" w:rsidRDefault="002A3B4E" w:rsidP="00AB2FB9">
      <w:pPr>
        <w:pStyle w:val="Ttulo3"/>
        <w:numPr>
          <w:ilvl w:val="2"/>
          <w:numId w:val="14"/>
        </w:numPr>
        <w:spacing w:line="480" w:lineRule="auto"/>
        <w:rPr>
          <w:rFonts w:cs="Arial"/>
          <w:lang w:val="es-BO"/>
        </w:rPr>
      </w:pPr>
      <w:r w:rsidRPr="00AB2FB9">
        <w:rPr>
          <w:rFonts w:cs="Arial"/>
          <w:lang w:val="es-BO"/>
        </w:rPr>
        <w:t>PROBLEMA CENTRAL</w:t>
      </w:r>
    </w:p>
    <w:p w14:paraId="38F4E805" w14:textId="2545EAEF" w:rsidR="00D62852" w:rsidRPr="00166C73" w:rsidRDefault="00491158" w:rsidP="00166C73">
      <w:pPr>
        <w:rPr>
          <w:lang w:val="es-BO"/>
        </w:rPr>
      </w:pPr>
      <w:r w:rsidRPr="00AB2FB9">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lastRenderedPageBreak/>
        <w:t>FORMULACIÓN DEL PROBLEMA</w:t>
      </w:r>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r w:rsidRPr="00932E09">
        <w:t>OBJETIVOS</w:t>
      </w:r>
    </w:p>
    <w:p w14:paraId="15455A5D" w14:textId="2938F41A" w:rsidR="00932E09" w:rsidRDefault="00932E09" w:rsidP="00932E09">
      <w:pPr>
        <w:pStyle w:val="Ttulo3"/>
        <w:numPr>
          <w:ilvl w:val="2"/>
          <w:numId w:val="14"/>
        </w:numPr>
      </w:pPr>
      <w:r>
        <w:t>OBJETIVO GENERAL</w:t>
      </w:r>
    </w:p>
    <w:p w14:paraId="563A7F7A" w14:textId="62ED61D4"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gestión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r>
        <w:t>OBJETIVOS ESPECIFICOS</w:t>
      </w:r>
    </w:p>
    <w:p w14:paraId="148FD9FA" w14:textId="6F102D77" w:rsidR="00477E8E" w:rsidRDefault="003F52DC" w:rsidP="00477E8E">
      <w:pPr>
        <w:pStyle w:val="Prrafodelista"/>
        <w:numPr>
          <w:ilvl w:val="0"/>
          <w:numId w:val="33"/>
        </w:numPr>
      </w:pPr>
      <w:r>
        <w:t>Analizar</w:t>
      </w:r>
      <w:r w:rsidR="00477E8E" w:rsidRPr="00477E8E">
        <w:t xml:space="preserve"> los requisitos de seguridad y eficiencia para la gestión de inventarios en ópticas, basados en los estándares ISO 27001 e ISO 27002, con el fin de establecer un marco adecuado para el desarrollo del sistema centralizado.</w:t>
      </w:r>
    </w:p>
    <w:p w14:paraId="52EA27C0" w14:textId="3D550CF5" w:rsidR="002A2BC9" w:rsidRDefault="002A2BC9" w:rsidP="002A2BC9">
      <w:pPr>
        <w:pStyle w:val="Prrafodelista"/>
        <w:numPr>
          <w:ilvl w:val="0"/>
          <w:numId w:val="33"/>
        </w:numPr>
      </w:pPr>
      <w:r w:rsidRPr="00477E8E">
        <w:t xml:space="preserve">Diseñar un sistema centralizado de gestión de inventarios que integre las normativas ISO 27001 e ISO 27002, enfocado en asegurar la protección de la información en las ópticas, logrando así un control eficiente y seguro de los procesos </w:t>
      </w:r>
      <w:r w:rsidR="00585B2D">
        <w:t>tecnicos</w:t>
      </w:r>
      <w:r w:rsidRPr="00477E8E">
        <w:t>.</w:t>
      </w:r>
    </w:p>
    <w:p w14:paraId="2BD18345" w14:textId="64EE69A5" w:rsidR="00477E8E" w:rsidRDefault="009B6DFA" w:rsidP="00477E8E">
      <w:pPr>
        <w:pStyle w:val="Prrafodelista"/>
        <w:numPr>
          <w:ilvl w:val="0"/>
          <w:numId w:val="33"/>
        </w:numPr>
      </w:pPr>
      <w:r>
        <w:t>Desarrollo</w:t>
      </w:r>
      <w:r w:rsidR="00477E8E" w:rsidRPr="00477E8E">
        <w:t xml:space="preserve"> procesos automatizados en el sistema de gestión de inventarios, enfocándose en la trazabilidad de los productos, para mejorar la eficiencia </w:t>
      </w:r>
      <w:r w:rsidR="00585B2D">
        <w:t>técnica</w:t>
      </w:r>
      <w:r w:rsidR="00477E8E" w:rsidRPr="00477E8E">
        <w:t>.</w:t>
      </w:r>
    </w:p>
    <w:p w14:paraId="089C9A71" w14:textId="1BFDEF10" w:rsidR="00477E8E" w:rsidRDefault="001A0B5F" w:rsidP="001A0B5F">
      <w:pPr>
        <w:pStyle w:val="Prrafodelista"/>
        <w:numPr>
          <w:ilvl w:val="0"/>
          <w:numId w:val="33"/>
        </w:numPr>
      </w:pPr>
      <w:r w:rsidRPr="001A0B5F">
        <w:lastRenderedPageBreak/>
        <w:t>Evaluar las directrices usadas en la gestión de inventarios en ópticas, conforme a las normas ISO 27001 e ISO 27002, para asegurar que cumplen con los estándares internacionales de seguridad y eficiencia.</w:t>
      </w:r>
    </w:p>
    <w:p w14:paraId="2EBE2D5C" w14:textId="77777777" w:rsidR="00387DF6" w:rsidRDefault="00387DF6">
      <w:pPr>
        <w:spacing w:before="0" w:line="278" w:lineRule="auto"/>
        <w:jc w:val="left"/>
        <w:rPr>
          <w:rFonts w:eastAsiaTheme="majorEastAsia" w:cstheme="majorBidi"/>
          <w:b/>
          <w:color w:val="000000" w:themeColor="text1"/>
          <w:szCs w:val="32"/>
        </w:rPr>
      </w:pPr>
      <w:r>
        <w:br w:type="page"/>
      </w:r>
    </w:p>
    <w:p w14:paraId="2FB03568" w14:textId="153F0C0E" w:rsidR="0017231C" w:rsidRDefault="00714526" w:rsidP="00714526">
      <w:pPr>
        <w:pStyle w:val="Ttulo2"/>
        <w:numPr>
          <w:ilvl w:val="1"/>
          <w:numId w:val="14"/>
        </w:numPr>
      </w:pPr>
      <w:r>
        <w:lastRenderedPageBreak/>
        <w:t xml:space="preserve">DEFINICION DE VARIABLES </w:t>
      </w:r>
    </w:p>
    <w:p w14:paraId="6A96B402" w14:textId="77777777" w:rsidR="00387DF6" w:rsidRDefault="00387DF6" w:rsidP="00387DF6">
      <w:pPr>
        <w:rPr>
          <w:b/>
          <w:bCs/>
        </w:rPr>
      </w:pPr>
      <w:r w:rsidRPr="00387DF6">
        <w:rPr>
          <w:b/>
          <w:bCs/>
        </w:rPr>
        <w:t>Variable Independiente:</w:t>
      </w:r>
    </w:p>
    <w:p w14:paraId="06A37DD8" w14:textId="73C513D4" w:rsidR="00387DF6" w:rsidRPr="00387DF6" w:rsidRDefault="00387DF6" w:rsidP="00387DF6">
      <w:pPr>
        <w:rPr>
          <w:b/>
          <w:bCs/>
        </w:rPr>
      </w:pPr>
      <w:r w:rsidRPr="00387DF6">
        <w:t>Implementación del sistema centralizado de administración de inventarios basado en ISO 27001 e ISO 27002.</w:t>
      </w:r>
    </w:p>
    <w:p w14:paraId="491F70D4" w14:textId="77777777" w:rsidR="00387DF6" w:rsidRPr="00387DF6" w:rsidRDefault="00387DF6" w:rsidP="00387DF6">
      <w:r w:rsidRPr="00387DF6">
        <w:t>Esta es la variable que se manipula o introduce, y se espera que influya en la eficiencia operativa y la seguridad de la información en las ópticas. Es el supuesto "causante" de los cambios que se desean observar en el estudio.</w:t>
      </w:r>
    </w:p>
    <w:p w14:paraId="5638590B" w14:textId="77777777" w:rsidR="00387DF6" w:rsidRPr="00387DF6" w:rsidRDefault="00387DF6" w:rsidP="00387DF6">
      <w:pPr>
        <w:rPr>
          <w:b/>
          <w:bCs/>
        </w:rPr>
      </w:pPr>
      <w:r w:rsidRPr="00387DF6">
        <w:rPr>
          <w:b/>
          <w:bCs/>
        </w:rPr>
        <w:t>Variable Dependiente:</w:t>
      </w:r>
    </w:p>
    <w:p w14:paraId="4ABCE7A4" w14:textId="77777777" w:rsidR="00387DF6" w:rsidRPr="00387DF6" w:rsidRDefault="00387DF6" w:rsidP="00387DF6">
      <w:r w:rsidRPr="00387DF6">
        <w:t>Eficiencia operativa y seguridad de la información en las ópticas.</w:t>
      </w:r>
    </w:p>
    <w:p w14:paraId="4C0F66F4" w14:textId="77777777" w:rsidR="00387DF6" w:rsidRPr="00387DF6" w:rsidRDefault="00387DF6" w:rsidP="00387DF6">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r>
        <w:t>DELIMITACIÓN</w:t>
      </w:r>
    </w:p>
    <w:p w14:paraId="04F5F6A8" w14:textId="2F2BDE75" w:rsidR="00920B7B" w:rsidRDefault="00920B7B" w:rsidP="00920B7B">
      <w:pPr>
        <w:pStyle w:val="Ttulo3"/>
        <w:numPr>
          <w:ilvl w:val="2"/>
          <w:numId w:val="14"/>
        </w:numPr>
      </w:pPr>
      <w:r>
        <w:t>L</w:t>
      </w:r>
      <w:r w:rsidR="00BE79AB">
        <w:t>Í</w:t>
      </w:r>
      <w:r>
        <w:t>MITE TEMPORAL</w:t>
      </w:r>
    </w:p>
    <w:p w14:paraId="3E8D9ECA" w14:textId="47E38A61"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4C657D">
        <w:t xml:space="preserve">agosto </w:t>
      </w:r>
      <w:r w:rsidRPr="00920B7B">
        <w:t xml:space="preserve">de 2024 a </w:t>
      </w:r>
      <w:r w:rsidR="004C657D">
        <w:t xml:space="preserve">enero </w:t>
      </w:r>
      <w:r w:rsidRPr="00920B7B">
        <w:t>de 202</w:t>
      </w:r>
      <w:r w:rsidR="004C657D">
        <w:t>5</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r>
        <w:lastRenderedPageBreak/>
        <w:t>L</w:t>
      </w:r>
      <w:r w:rsidR="00BE79AB">
        <w:t>Í</w:t>
      </w:r>
      <w:r>
        <w:t>MITE GEOGRAFICO</w:t>
      </w:r>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r>
        <w:rPr>
          <w:rFonts w:eastAsia="Times New Roman"/>
          <w:lang w:val="es-BO" w:eastAsia="es-BO"/>
        </w:rPr>
        <w:t>JUSTIFICACION</w:t>
      </w:r>
    </w:p>
    <w:p w14:paraId="055A805B" w14:textId="0E28B4BA" w:rsidR="003929FC" w:rsidRDefault="00CB0C56" w:rsidP="003929FC">
      <w:pPr>
        <w:pStyle w:val="Ttulo3"/>
        <w:numPr>
          <w:ilvl w:val="2"/>
          <w:numId w:val="14"/>
        </w:numPr>
        <w:rPr>
          <w:rFonts w:eastAsia="Times New Roman"/>
          <w:lang w:val="es-BO" w:eastAsia="es-BO"/>
        </w:rPr>
      </w:pPr>
      <w:r>
        <w:rPr>
          <w:rFonts w:eastAsia="Times New Roman"/>
          <w:lang w:val="es-BO" w:eastAsia="es-BO"/>
        </w:rPr>
        <w:t>JUSTIFICACIÓN</w:t>
      </w:r>
      <w:r w:rsidR="003929FC">
        <w:rPr>
          <w:rFonts w:eastAsia="Times New Roman"/>
          <w:lang w:val="es-BO" w:eastAsia="es-BO"/>
        </w:rPr>
        <w:t xml:space="preserve"> SOCIAL</w:t>
      </w:r>
    </w:p>
    <w:p w14:paraId="69BE7484" w14:textId="101593DA"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gestión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7777777" w:rsidR="00F815D8" w:rsidRDefault="003929FC" w:rsidP="003929FC">
      <w:pPr>
        <w:rPr>
          <w:lang w:val="es-BO" w:eastAsia="es-BO"/>
        </w:rPr>
      </w:pPr>
      <w:r w:rsidRPr="003929FC">
        <w:rPr>
          <w:lang w:val="es-BO" w:eastAsia="es-BO"/>
        </w:rPr>
        <w:t xml:space="preserve">Además, la adopción de estándares internacionales de seguridad en la gestión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w:t>
      </w:r>
      <w:r w:rsidRPr="003929FC">
        <w:rPr>
          <w:lang w:val="es-BO" w:eastAsia="es-BO"/>
        </w:rPr>
        <w:lastRenderedPageBreak/>
        <w:t>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p>
    <w:p w14:paraId="24F16E4C" w14:textId="50EAA01C"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gestión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412D3682" w14:textId="2BA319E1" w:rsidR="0053279B" w:rsidRDefault="0053279B" w:rsidP="0053279B">
      <w:pPr>
        <w:pStyle w:val="Ttulo2"/>
        <w:numPr>
          <w:ilvl w:val="1"/>
          <w:numId w:val="14"/>
        </w:numPr>
        <w:rPr>
          <w:rFonts w:eastAsia="Times New Roman"/>
          <w:lang w:val="es-BO" w:eastAsia="es-BO"/>
        </w:rPr>
      </w:pPr>
      <w:r>
        <w:rPr>
          <w:rFonts w:eastAsia="Times New Roman"/>
          <w:lang w:val="es-BO" w:eastAsia="es-BO"/>
        </w:rPr>
        <w:lastRenderedPageBreak/>
        <w:t xml:space="preserve">METODOS DE </w:t>
      </w:r>
      <w:r w:rsidR="00BD2EE3">
        <w:rPr>
          <w:rFonts w:eastAsia="Times New Roman"/>
          <w:lang w:val="es-BO" w:eastAsia="es-BO"/>
        </w:rPr>
        <w:t>INVESTIGACIÓN</w:t>
      </w:r>
    </w:p>
    <w:p w14:paraId="39282AEC" w14:textId="1905D0C9" w:rsidR="002C6967" w:rsidRDefault="002C6967" w:rsidP="002C6967">
      <w:pPr>
        <w:pStyle w:val="Ttulo3"/>
        <w:numPr>
          <w:ilvl w:val="2"/>
          <w:numId w:val="14"/>
        </w:numPr>
        <w:rPr>
          <w:rFonts w:eastAsia="Times New Roman"/>
          <w:lang w:val="es-BO" w:eastAsia="es-BO"/>
        </w:rPr>
      </w:pPr>
      <w:r>
        <w:rPr>
          <w:rFonts w:eastAsia="Times New Roman"/>
          <w:lang w:val="es-BO" w:eastAsia="es-BO"/>
        </w:rPr>
        <w:t xml:space="preserve">ENFOQUE DE LA </w:t>
      </w:r>
      <w:r w:rsidR="00BD2EE3">
        <w:rPr>
          <w:rFonts w:eastAsia="Times New Roman"/>
          <w:lang w:val="es-BO" w:eastAsia="es-BO"/>
        </w:rPr>
        <w:t>INVESTIGACIÓN</w:t>
      </w:r>
    </w:p>
    <w:p w14:paraId="6697CC67" w14:textId="77777777" w:rsidR="002C6967" w:rsidRDefault="002C6967" w:rsidP="002C6967">
      <w:pPr>
        <w:rPr>
          <w:lang w:val="es-BO" w:eastAsia="es-BO"/>
        </w:rPr>
      </w:pPr>
      <w:r w:rsidRPr="002C6967">
        <w:rPr>
          <w:lang w:val="es-BO" w:eastAsia="es-BO"/>
        </w:rPr>
        <w:t>El enfoque de esta investigación será cualitativo, ya que se centrará en comprender cómo la implementación del Sistema de Administración de Inventarios para Ópticas con Seguridad Basada en la ISO 27001 e ISO 27002 impacta en la operatividad y seguridad de las ópticas desde la perspectiva de los empleados y administradores. A través de 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18941A2D" w:rsidR="002D122A" w:rsidRDefault="002D122A" w:rsidP="002D122A">
      <w:pPr>
        <w:pStyle w:val="Ttulo3"/>
        <w:numPr>
          <w:ilvl w:val="2"/>
          <w:numId w:val="14"/>
        </w:numPr>
        <w:rPr>
          <w:rFonts w:eastAsia="Times New Roman"/>
          <w:lang w:val="es-BO" w:eastAsia="es-BO"/>
        </w:rPr>
      </w:pPr>
      <w:r>
        <w:rPr>
          <w:rFonts w:eastAsia="Times New Roman"/>
          <w:lang w:val="es-BO" w:eastAsia="es-BO"/>
        </w:rPr>
        <w:t>M</w:t>
      </w:r>
      <w:r w:rsidR="001C67DA">
        <w:rPr>
          <w:rFonts w:eastAsia="Times New Roman"/>
          <w:lang w:val="es-BO" w:eastAsia="es-BO"/>
        </w:rPr>
        <w:t>É</w:t>
      </w:r>
      <w:r>
        <w:rPr>
          <w:rFonts w:eastAsia="Times New Roman"/>
          <w:lang w:val="es-BO" w:eastAsia="es-BO"/>
        </w:rPr>
        <w:t xml:space="preserve">TODO DE </w:t>
      </w:r>
      <w:r w:rsidR="001C67DA">
        <w:rPr>
          <w:rFonts w:eastAsia="Times New Roman"/>
          <w:lang w:val="es-BO" w:eastAsia="es-BO"/>
        </w:rPr>
        <w:t>INVESTIGACIÓN</w:t>
      </w:r>
    </w:p>
    <w:p w14:paraId="5F77FEC7" w14:textId="493268CB" w:rsidR="002D122A" w:rsidRPr="002D122A" w:rsidRDefault="002D122A" w:rsidP="002D122A">
      <w:pPr>
        <w:rPr>
          <w:lang w:val="es-BO" w:eastAsia="es-BO"/>
        </w:rPr>
      </w:pPr>
      <w:r w:rsidRPr="002D122A">
        <w:rPr>
          <w:lang w:val="es-BO" w:eastAsia="es-BO"/>
        </w:rPr>
        <w:t>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operativa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r>
        <w:rPr>
          <w:rFonts w:eastAsia="Times New Roman"/>
          <w:lang w:val="es-BO" w:eastAsia="es-BO"/>
        </w:rPr>
        <w:t>DISEÑO DE LA INVESTIGACIÓN</w:t>
      </w:r>
    </w:p>
    <w:p w14:paraId="24FA5F9D" w14:textId="0B91F3AB" w:rsidR="004F69B2" w:rsidRDefault="004F69B2" w:rsidP="004F69B2">
      <w:pPr>
        <w:rPr>
          <w:lang w:val="es-BO" w:eastAsia="es-BO"/>
        </w:rPr>
      </w:pPr>
      <w:r w:rsidRPr="004F69B2">
        <w:rPr>
          <w:lang w:val="es-BO" w:eastAsia="es-BO"/>
        </w:rPr>
        <w:t xml:space="preserve">El diseño de esta investigación será </w:t>
      </w:r>
      <w:r w:rsidRPr="004F69B2">
        <w:rPr>
          <w:b/>
          <w:bCs/>
          <w:lang w:val="es-BO" w:eastAsia="es-BO"/>
        </w:rPr>
        <w:t>no experimental</w:t>
      </w:r>
      <w:r w:rsidRPr="004F69B2">
        <w:rPr>
          <w:lang w:val="es-BO" w:eastAsia="es-BO"/>
        </w:rPr>
        <w:t xml:space="preserve"> y </w:t>
      </w:r>
      <w:r w:rsidRPr="004F69B2">
        <w:rPr>
          <w:b/>
          <w:bCs/>
          <w:lang w:val="es-BO" w:eastAsia="es-BO"/>
        </w:rPr>
        <w:t>transversal</w:t>
      </w:r>
      <w:r w:rsidRPr="004F69B2">
        <w:rPr>
          <w:lang w:val="es-BO" w:eastAsia="es-BO"/>
        </w:rPr>
        <w:t xml:space="preserve">. Se observará el fenómeno tal como ocurre en las ópticas, sin manipular las variables, con el fin de analizar </w:t>
      </w:r>
      <w:r w:rsidRPr="004F69B2">
        <w:rPr>
          <w:lang w:val="es-BO" w:eastAsia="es-BO"/>
        </w:rPr>
        <w:lastRenderedPageBreak/>
        <w:t>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r>
        <w:rPr>
          <w:lang w:val="es-BO" w:eastAsia="es-BO"/>
        </w:rPr>
        <w:t>TIPO DE INVESTIGACIÓN</w:t>
      </w:r>
    </w:p>
    <w:p w14:paraId="5DCA2C80" w14:textId="1BD51BFC" w:rsidR="00063808" w:rsidRPr="00063808" w:rsidRDefault="00CB48E6" w:rsidP="00063808">
      <w:pPr>
        <w:rPr>
          <w:lang w:val="es-BO" w:eastAsia="es-BO"/>
        </w:rPr>
      </w:pPr>
      <w:r w:rsidRPr="00CB48E6">
        <w:rPr>
          <w:lang w:val="es-BO" w:eastAsia="es-BO"/>
        </w:rPr>
        <w:t>Este estudio será de tipo aplicado y teórico, ya que busca tanto resolver un problema práctico en la gestión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operativa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r w:rsidRPr="00612473">
        <w:rPr>
          <w:lang w:eastAsia="es-BO"/>
        </w:rPr>
        <w:t>TÉCNICAS DE INVESTIGACIÓN Y SUS INSTRUMENTOS</w:t>
      </w:r>
    </w:p>
    <w:p w14:paraId="0AF3540A" w14:textId="186D3FA3" w:rsidR="008C78DC" w:rsidRPr="008C78DC" w:rsidRDefault="008C78DC" w:rsidP="008C78DC">
      <w:pPr>
        <w:pStyle w:val="Ttulo3"/>
        <w:numPr>
          <w:ilvl w:val="2"/>
          <w:numId w:val="14"/>
        </w:numPr>
        <w:rPr>
          <w:lang w:eastAsia="es-BO"/>
        </w:rPr>
      </w:pPr>
      <w:r>
        <w:rPr>
          <w:lang w:eastAsia="es-BO"/>
        </w:rPr>
        <w:t>TÉCNICA DE INVESTIGACIÓN</w:t>
      </w:r>
    </w:p>
    <w:p w14:paraId="58761C55" w14:textId="2A1FBC28" w:rsidR="00063808" w:rsidRPr="00063808" w:rsidRDefault="00312003" w:rsidP="00312003">
      <w:pPr>
        <w:rPr>
          <w:lang w:val="es-BO" w:eastAsia="es-BO"/>
        </w:rPr>
      </w:pPr>
      <w:r w:rsidRPr="00312003">
        <w:rPr>
          <w:lang w:eastAsia="es-BO"/>
        </w:rPr>
        <w:t xml:space="preserve">Las técnicas de investigación seleccionadas para este estudio serán </w:t>
      </w:r>
      <w:r w:rsidRPr="00312003">
        <w:rPr>
          <w:b/>
          <w:bCs/>
          <w:lang w:eastAsia="es-BO"/>
        </w:rPr>
        <w:t>cualitativas</w:t>
      </w:r>
      <w:r>
        <w:rPr>
          <w:lang w:eastAsia="es-BO"/>
        </w:rPr>
        <w:t>, utilizando principalmente</w:t>
      </w:r>
      <w:r w:rsidRPr="00312003">
        <w:rPr>
          <w:lang w:eastAsia="es-BO"/>
        </w:rPr>
        <w:t xml:space="preserve"> </w:t>
      </w:r>
      <w:r w:rsidRPr="00312003">
        <w:rPr>
          <w:b/>
          <w:bCs/>
          <w:lang w:eastAsia="es-BO"/>
        </w:rPr>
        <w:t>entrevistas en profundidad</w:t>
      </w:r>
      <w:r w:rsidRPr="00312003">
        <w:rPr>
          <w:lang w:eastAsia="es-BO"/>
        </w:rPr>
        <w:t xml:space="preserve"> y </w:t>
      </w:r>
      <w:r w:rsidRPr="00312003">
        <w:rPr>
          <w:b/>
          <w:bCs/>
          <w:lang w:eastAsia="es-BO"/>
        </w:rPr>
        <w:t>observación participante</w:t>
      </w:r>
      <w:r w:rsidRPr="00312003">
        <w:rPr>
          <w:lang w:eastAsia="es-BO"/>
        </w:rPr>
        <w:t xml:space="preserve">. Las entrevistas en profundidad se llevarán a cabo con empleados clave de las ópticas, permitiendo explorar de manera detallada sus experiencias y percepciones sobre el </w:t>
      </w:r>
      <w:r w:rsidRPr="00312003">
        <w:rPr>
          <w:lang w:eastAsia="es-BO"/>
        </w:rPr>
        <w:lastRenderedPageBreak/>
        <w:t>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4629D0CE" w14:textId="55DB8683" w:rsidR="00063808" w:rsidRDefault="008C78DC" w:rsidP="008C78DC">
      <w:pPr>
        <w:pStyle w:val="Ttulo3"/>
        <w:numPr>
          <w:ilvl w:val="2"/>
          <w:numId w:val="14"/>
        </w:numPr>
        <w:rPr>
          <w:lang w:val="es-BO" w:eastAsia="es-BO"/>
        </w:rPr>
      </w:pPr>
      <w:r>
        <w:rPr>
          <w:lang w:val="es-BO" w:eastAsia="es-BO"/>
        </w:rPr>
        <w:t>INSTRUMENTOS DE INVESTIGACION</w:t>
      </w:r>
    </w:p>
    <w:p w14:paraId="3D2B75FF" w14:textId="766F619E" w:rsidR="008C78DC" w:rsidRDefault="008C78DC" w:rsidP="008C78DC">
      <w:pPr>
        <w:rPr>
          <w:lang w:val="es-BO" w:eastAsia="es-BO"/>
        </w:rPr>
      </w:pPr>
      <w:r w:rsidRPr="008C78DC">
        <w:rPr>
          <w:lang w:val="es-BO" w:eastAsia="es-BO"/>
        </w:rPr>
        <w:t>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POBLACIÓN Y MUESTRA</w:t>
      </w:r>
    </w:p>
    <w:p w14:paraId="0BB2FB52" w14:textId="77777777" w:rsidR="000B2EBB" w:rsidRPr="000B2EBB" w:rsidRDefault="000B2EBB" w:rsidP="000B2EBB">
      <w:pPr>
        <w:rPr>
          <w:lang w:val="es-BO" w:eastAsia="es-BO"/>
        </w:rPr>
      </w:pPr>
      <w:r w:rsidRPr="000B2EBB">
        <w:rPr>
          <w:lang w:val="es-BO" w:eastAsia="es-BO"/>
        </w:rPr>
        <w:t>Población:</w:t>
      </w:r>
    </w:p>
    <w:p w14:paraId="426F08C7" w14:textId="6CF6CB5C" w:rsidR="000B2EBB" w:rsidRPr="000B2EBB" w:rsidRDefault="000B2EBB" w:rsidP="000B2EBB">
      <w:pPr>
        <w:rPr>
          <w:lang w:val="es-BO" w:eastAsia="es-BO"/>
        </w:rPr>
      </w:pPr>
      <w:r w:rsidRPr="000B2EBB">
        <w:rPr>
          <w:lang w:val="es-BO" w:eastAsia="es-BO"/>
        </w:rPr>
        <w:lastRenderedPageBreak/>
        <w:t>La población de esta investigación estará compuesta por todas las ópticas de la ciudad de La Paz, Bolivia, que utilizan o están en proceso de implementar un sistema de administración de inventarios. Esta población incluirá tanto los empleados operativos (como encargados de almacén o ventas) como los administradores de las ópticas, quienes interactúan directamente con el sistema y tienen conocimiento sobre la gestión de inventarios y la seguridad de la información.</w:t>
      </w:r>
    </w:p>
    <w:p w14:paraId="38B09615" w14:textId="77777777" w:rsidR="000B2EBB" w:rsidRPr="000B2EBB" w:rsidRDefault="000B2EBB" w:rsidP="000B2EBB">
      <w:pPr>
        <w:rPr>
          <w:lang w:val="es-BO" w:eastAsia="es-BO"/>
        </w:rPr>
      </w:pPr>
      <w:r w:rsidRPr="000B2EBB">
        <w:rPr>
          <w:lang w:val="es-BO" w:eastAsia="es-BO"/>
        </w:rPr>
        <w:t>Muestra:</w:t>
      </w:r>
    </w:p>
    <w:p w14:paraId="427B0C4F" w14:textId="697A6AA9" w:rsidR="000B2EBB" w:rsidRPr="000B2EBB" w:rsidRDefault="000B2EBB" w:rsidP="000B2EBB">
      <w:pPr>
        <w:rPr>
          <w:lang w:val="es-BO" w:eastAsia="es-BO"/>
        </w:rPr>
      </w:pPr>
      <w:r w:rsidRPr="000B2EBB">
        <w:rPr>
          <w:lang w:val="es-BO" w:eastAsia="es-BO"/>
        </w:rPr>
        <w:t>La muestra será un subconjunto de esta población. Para este estudio, se seleccionarán entre 5 y 10 ópticas de diferentes tamaños (pequeñas, medianas y grandes),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en criterios como la accesibilidad y la disposición de las ópticas para participar en el estudio.</w:t>
      </w:r>
    </w:p>
    <w:p w14:paraId="2F9658E4" w14:textId="77777777" w:rsidR="00063808" w:rsidRPr="00063808" w:rsidRDefault="00063808" w:rsidP="00063808">
      <w:pPr>
        <w:rPr>
          <w:lang w:val="es-BO" w:eastAsia="es-BO"/>
        </w:rPr>
      </w:pPr>
    </w:p>
    <w:p w14:paraId="3B11FE05" w14:textId="77777777" w:rsidR="00A16450" w:rsidRPr="00A16450" w:rsidRDefault="00A16450" w:rsidP="00A16450">
      <w:pPr>
        <w:rPr>
          <w:lang w:val="es-BO" w:eastAsia="es-BO"/>
        </w:rPr>
      </w:pPr>
    </w:p>
    <w:p w14:paraId="03C22C71" w14:textId="1C8B3D6C" w:rsidR="00CC07F1" w:rsidRDefault="00CC07F1" w:rsidP="004F69B2">
      <w:pPr>
        <w:pStyle w:val="Ttulo3"/>
        <w:numPr>
          <w:ilvl w:val="2"/>
          <w:numId w:val="14"/>
        </w:numPr>
        <w:rPr>
          <w:rFonts w:eastAsia="Times New Roman"/>
          <w:lang w:val="es-BO" w:eastAsia="es-BO"/>
        </w:rPr>
      </w:pPr>
      <w:r>
        <w:rPr>
          <w:rFonts w:eastAsia="Times New Roman"/>
          <w:lang w:val="es-BO" w:eastAsia="es-BO"/>
        </w:rPr>
        <w:br w:type="page"/>
      </w: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662CD" w14:textId="77777777" w:rsidR="0011399F" w:rsidRDefault="0011399F" w:rsidP="003B25CA">
      <w:pPr>
        <w:spacing w:after="0" w:line="240" w:lineRule="auto"/>
      </w:pPr>
      <w:r>
        <w:separator/>
      </w:r>
    </w:p>
  </w:endnote>
  <w:endnote w:type="continuationSeparator" w:id="0">
    <w:p w14:paraId="0E300AFF" w14:textId="77777777" w:rsidR="0011399F" w:rsidRDefault="0011399F"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CC27F" w14:textId="77777777" w:rsidR="0011399F" w:rsidRDefault="0011399F" w:rsidP="003B25CA">
      <w:pPr>
        <w:spacing w:after="0" w:line="240" w:lineRule="auto"/>
      </w:pPr>
      <w:r>
        <w:separator/>
      </w:r>
    </w:p>
  </w:footnote>
  <w:footnote w:type="continuationSeparator" w:id="0">
    <w:p w14:paraId="0A9624B0" w14:textId="77777777" w:rsidR="0011399F" w:rsidRDefault="0011399F"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DBD4E19"/>
    <w:multiLevelType w:val="multilevel"/>
    <w:tmpl w:val="400A001F"/>
    <w:numStyleLink w:val="TodoTitulo"/>
  </w:abstractNum>
  <w:abstractNum w:abstractNumId="19" w15:restartNumberingAfterBreak="0">
    <w:nsid w:val="40C749EE"/>
    <w:multiLevelType w:val="multilevel"/>
    <w:tmpl w:val="400A001F"/>
    <w:numStyleLink w:val="TodoTitulo"/>
  </w:abstractNum>
  <w:abstractNum w:abstractNumId="20"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3" w15:restartNumberingAfterBreak="0">
    <w:nsid w:val="4A8A5268"/>
    <w:multiLevelType w:val="hybridMultilevel"/>
    <w:tmpl w:val="FF503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6"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5F6C0425"/>
    <w:multiLevelType w:val="multilevel"/>
    <w:tmpl w:val="400A001F"/>
    <w:numStyleLink w:val="TodoTitulo"/>
  </w:abstractNum>
  <w:abstractNum w:abstractNumId="33" w15:restartNumberingAfterBreak="0">
    <w:nsid w:val="60D92363"/>
    <w:multiLevelType w:val="multilevel"/>
    <w:tmpl w:val="400A001F"/>
    <w:numStyleLink w:val="TodoTitulo"/>
  </w:abstractNum>
  <w:abstractNum w:abstractNumId="34"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6"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0" w15:restartNumberingAfterBreak="0">
    <w:nsid w:val="70D2001F"/>
    <w:multiLevelType w:val="multilevel"/>
    <w:tmpl w:val="400A001F"/>
    <w:numStyleLink w:val="TodoTitulo"/>
  </w:abstractNum>
  <w:abstractNum w:abstractNumId="4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1"/>
  </w:num>
  <w:num w:numId="2" w16cid:durableId="653994198">
    <w:abstractNumId w:val="36"/>
  </w:num>
  <w:num w:numId="3" w16cid:durableId="1491361006">
    <w:abstractNumId w:val="34"/>
  </w:num>
  <w:num w:numId="4" w16cid:durableId="1298412016">
    <w:abstractNumId w:val="3"/>
  </w:num>
  <w:num w:numId="5" w16cid:durableId="470559570">
    <w:abstractNumId w:val="14"/>
  </w:num>
  <w:num w:numId="6" w16cid:durableId="1835418067">
    <w:abstractNumId w:val="39"/>
  </w:num>
  <w:num w:numId="7" w16cid:durableId="212541565">
    <w:abstractNumId w:val="0"/>
  </w:num>
  <w:num w:numId="8" w16cid:durableId="1998919147">
    <w:abstractNumId w:val="6"/>
  </w:num>
  <w:num w:numId="9" w16cid:durableId="220560244">
    <w:abstractNumId w:val="29"/>
  </w:num>
  <w:num w:numId="10" w16cid:durableId="286009945">
    <w:abstractNumId w:val="29"/>
  </w:num>
  <w:num w:numId="11" w16cid:durableId="542055923">
    <w:abstractNumId w:val="16"/>
  </w:num>
  <w:num w:numId="12" w16cid:durableId="415976576">
    <w:abstractNumId w:val="7"/>
  </w:num>
  <w:num w:numId="13" w16cid:durableId="630943410">
    <w:abstractNumId w:val="35"/>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7"/>
  </w:num>
  <w:num w:numId="16" w16cid:durableId="1255474480">
    <w:abstractNumId w:val="9"/>
  </w:num>
  <w:num w:numId="17" w16cid:durableId="1967808420">
    <w:abstractNumId w:val="28"/>
  </w:num>
  <w:num w:numId="18" w16cid:durableId="341130661">
    <w:abstractNumId w:val="8"/>
  </w:num>
  <w:num w:numId="19" w16cid:durableId="129175298">
    <w:abstractNumId w:val="38"/>
  </w:num>
  <w:num w:numId="20" w16cid:durableId="628635422">
    <w:abstractNumId w:val="20"/>
  </w:num>
  <w:num w:numId="21" w16cid:durableId="888495819">
    <w:abstractNumId w:val="31"/>
  </w:num>
  <w:num w:numId="22" w16cid:durableId="806358587">
    <w:abstractNumId w:val="4"/>
  </w:num>
  <w:num w:numId="23" w16cid:durableId="1175268840">
    <w:abstractNumId w:val="32"/>
  </w:num>
  <w:num w:numId="24" w16cid:durableId="68581025">
    <w:abstractNumId w:val="33"/>
  </w:num>
  <w:num w:numId="25" w16cid:durableId="302808874">
    <w:abstractNumId w:val="17"/>
  </w:num>
  <w:num w:numId="26" w16cid:durableId="625894148">
    <w:abstractNumId w:val="30"/>
  </w:num>
  <w:num w:numId="27" w16cid:durableId="829096224">
    <w:abstractNumId w:val="26"/>
  </w:num>
  <w:num w:numId="28" w16cid:durableId="403727182">
    <w:abstractNumId w:val="40"/>
  </w:num>
  <w:num w:numId="29" w16cid:durableId="44184921">
    <w:abstractNumId w:val="21"/>
  </w:num>
  <w:num w:numId="30" w16cid:durableId="135490598">
    <w:abstractNumId w:val="19"/>
  </w:num>
  <w:num w:numId="31" w16cid:durableId="1859849003">
    <w:abstractNumId w:val="13"/>
  </w:num>
  <w:num w:numId="32" w16cid:durableId="1466923370">
    <w:abstractNumId w:val="5"/>
  </w:num>
  <w:num w:numId="33" w16cid:durableId="1851136907">
    <w:abstractNumId w:val="23"/>
  </w:num>
  <w:num w:numId="34" w16cid:durableId="293101667">
    <w:abstractNumId w:val="1"/>
  </w:num>
  <w:num w:numId="35" w16cid:durableId="311561948">
    <w:abstractNumId w:val="18"/>
  </w:num>
  <w:num w:numId="36" w16cid:durableId="1972592366">
    <w:abstractNumId w:val="11"/>
  </w:num>
  <w:num w:numId="37" w16cid:durableId="596406433">
    <w:abstractNumId w:val="10"/>
  </w:num>
  <w:num w:numId="38" w16cid:durableId="20713672">
    <w:abstractNumId w:val="2"/>
  </w:num>
  <w:num w:numId="39" w16cid:durableId="1879121056">
    <w:abstractNumId w:val="42"/>
  </w:num>
  <w:num w:numId="40" w16cid:durableId="1612860091">
    <w:abstractNumId w:val="24"/>
  </w:num>
  <w:num w:numId="41" w16cid:durableId="163739902">
    <w:abstractNumId w:val="37"/>
  </w:num>
  <w:num w:numId="42" w16cid:durableId="1324898218">
    <w:abstractNumId w:val="25"/>
  </w:num>
  <w:num w:numId="43" w16cid:durableId="1802069947">
    <w:abstractNumId w:val="15"/>
  </w:num>
  <w:num w:numId="44" w16cid:durableId="1200794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47B2E"/>
    <w:rsid w:val="00063171"/>
    <w:rsid w:val="00063442"/>
    <w:rsid w:val="00063808"/>
    <w:rsid w:val="00084A59"/>
    <w:rsid w:val="00084E52"/>
    <w:rsid w:val="000B2EBB"/>
    <w:rsid w:val="000C09C2"/>
    <w:rsid w:val="001026BB"/>
    <w:rsid w:val="00104FDA"/>
    <w:rsid w:val="001127DC"/>
    <w:rsid w:val="0011399F"/>
    <w:rsid w:val="00166C73"/>
    <w:rsid w:val="0017231C"/>
    <w:rsid w:val="001748A2"/>
    <w:rsid w:val="001A0B5F"/>
    <w:rsid w:val="001A75B2"/>
    <w:rsid w:val="001B5661"/>
    <w:rsid w:val="001C5AA7"/>
    <w:rsid w:val="001C67DA"/>
    <w:rsid w:val="001D422F"/>
    <w:rsid w:val="001E21C9"/>
    <w:rsid w:val="0021474F"/>
    <w:rsid w:val="00215C1E"/>
    <w:rsid w:val="0023465D"/>
    <w:rsid w:val="0024338B"/>
    <w:rsid w:val="00265E98"/>
    <w:rsid w:val="00285F24"/>
    <w:rsid w:val="00287CBA"/>
    <w:rsid w:val="00296313"/>
    <w:rsid w:val="002A1BA6"/>
    <w:rsid w:val="002A2BC9"/>
    <w:rsid w:val="002A3B4E"/>
    <w:rsid w:val="002A53D5"/>
    <w:rsid w:val="002B4448"/>
    <w:rsid w:val="002C6967"/>
    <w:rsid w:val="002D122A"/>
    <w:rsid w:val="002D5DB0"/>
    <w:rsid w:val="002E2873"/>
    <w:rsid w:val="002E6C92"/>
    <w:rsid w:val="00312003"/>
    <w:rsid w:val="00372FDD"/>
    <w:rsid w:val="00374F3B"/>
    <w:rsid w:val="00387DF6"/>
    <w:rsid w:val="003923AD"/>
    <w:rsid w:val="003929FC"/>
    <w:rsid w:val="003A7581"/>
    <w:rsid w:val="003B25CA"/>
    <w:rsid w:val="003B6D5D"/>
    <w:rsid w:val="003E0D1E"/>
    <w:rsid w:val="003E2675"/>
    <w:rsid w:val="003F52DC"/>
    <w:rsid w:val="004144FB"/>
    <w:rsid w:val="004202FC"/>
    <w:rsid w:val="0042765E"/>
    <w:rsid w:val="004607DC"/>
    <w:rsid w:val="00475937"/>
    <w:rsid w:val="00477E8E"/>
    <w:rsid w:val="00487C97"/>
    <w:rsid w:val="00491158"/>
    <w:rsid w:val="004A4E2C"/>
    <w:rsid w:val="004B528A"/>
    <w:rsid w:val="004C657D"/>
    <w:rsid w:val="004E0C5B"/>
    <w:rsid w:val="004E34A1"/>
    <w:rsid w:val="004E4B6E"/>
    <w:rsid w:val="004E79DD"/>
    <w:rsid w:val="004F39C7"/>
    <w:rsid w:val="004F69B2"/>
    <w:rsid w:val="0050196F"/>
    <w:rsid w:val="00513710"/>
    <w:rsid w:val="00524F91"/>
    <w:rsid w:val="0053279B"/>
    <w:rsid w:val="00543E54"/>
    <w:rsid w:val="005473CC"/>
    <w:rsid w:val="00585B2D"/>
    <w:rsid w:val="005C07C0"/>
    <w:rsid w:val="005D2239"/>
    <w:rsid w:val="005D6349"/>
    <w:rsid w:val="005F1420"/>
    <w:rsid w:val="00607D69"/>
    <w:rsid w:val="00610131"/>
    <w:rsid w:val="00612473"/>
    <w:rsid w:val="00645D7C"/>
    <w:rsid w:val="0064624B"/>
    <w:rsid w:val="006573B2"/>
    <w:rsid w:val="00663F49"/>
    <w:rsid w:val="006A6655"/>
    <w:rsid w:val="006B0C3D"/>
    <w:rsid w:val="006B4A9C"/>
    <w:rsid w:val="006C4291"/>
    <w:rsid w:val="006C695C"/>
    <w:rsid w:val="006E7BE8"/>
    <w:rsid w:val="006F42E0"/>
    <w:rsid w:val="00714526"/>
    <w:rsid w:val="007246F6"/>
    <w:rsid w:val="007453F0"/>
    <w:rsid w:val="00760C34"/>
    <w:rsid w:val="00761840"/>
    <w:rsid w:val="00775E6F"/>
    <w:rsid w:val="007C108D"/>
    <w:rsid w:val="007D23B3"/>
    <w:rsid w:val="00802D45"/>
    <w:rsid w:val="00836BAF"/>
    <w:rsid w:val="00842623"/>
    <w:rsid w:val="008A2F56"/>
    <w:rsid w:val="008C5730"/>
    <w:rsid w:val="008C78DC"/>
    <w:rsid w:val="008E2BA0"/>
    <w:rsid w:val="008E7256"/>
    <w:rsid w:val="008F191D"/>
    <w:rsid w:val="008F44FD"/>
    <w:rsid w:val="00920B7B"/>
    <w:rsid w:val="00921F53"/>
    <w:rsid w:val="00932E09"/>
    <w:rsid w:val="00934D22"/>
    <w:rsid w:val="009413FE"/>
    <w:rsid w:val="00954384"/>
    <w:rsid w:val="00957FE1"/>
    <w:rsid w:val="00962CAB"/>
    <w:rsid w:val="00974119"/>
    <w:rsid w:val="00985BEA"/>
    <w:rsid w:val="009B41B2"/>
    <w:rsid w:val="009B5131"/>
    <w:rsid w:val="009B6DFA"/>
    <w:rsid w:val="009C4509"/>
    <w:rsid w:val="009D0CFD"/>
    <w:rsid w:val="009D78AE"/>
    <w:rsid w:val="009D7E33"/>
    <w:rsid w:val="00A01504"/>
    <w:rsid w:val="00A05D88"/>
    <w:rsid w:val="00A16450"/>
    <w:rsid w:val="00A31331"/>
    <w:rsid w:val="00A572BA"/>
    <w:rsid w:val="00A60187"/>
    <w:rsid w:val="00A8711A"/>
    <w:rsid w:val="00A94171"/>
    <w:rsid w:val="00AA2BFA"/>
    <w:rsid w:val="00AB2FB9"/>
    <w:rsid w:val="00AF1E74"/>
    <w:rsid w:val="00AF76D5"/>
    <w:rsid w:val="00AF782D"/>
    <w:rsid w:val="00B05045"/>
    <w:rsid w:val="00B07021"/>
    <w:rsid w:val="00B1747F"/>
    <w:rsid w:val="00B2202A"/>
    <w:rsid w:val="00B278D4"/>
    <w:rsid w:val="00B523C8"/>
    <w:rsid w:val="00B72C46"/>
    <w:rsid w:val="00B82CFD"/>
    <w:rsid w:val="00B93EA5"/>
    <w:rsid w:val="00BA227F"/>
    <w:rsid w:val="00BC2979"/>
    <w:rsid w:val="00BD2EE3"/>
    <w:rsid w:val="00BD6682"/>
    <w:rsid w:val="00BE4FF2"/>
    <w:rsid w:val="00BE79AB"/>
    <w:rsid w:val="00BF1F58"/>
    <w:rsid w:val="00BF4693"/>
    <w:rsid w:val="00C34C1C"/>
    <w:rsid w:val="00C916BA"/>
    <w:rsid w:val="00CB0C56"/>
    <w:rsid w:val="00CB48E6"/>
    <w:rsid w:val="00CC07F1"/>
    <w:rsid w:val="00CD3610"/>
    <w:rsid w:val="00D61648"/>
    <w:rsid w:val="00D61A62"/>
    <w:rsid w:val="00D62852"/>
    <w:rsid w:val="00D664B9"/>
    <w:rsid w:val="00D70F74"/>
    <w:rsid w:val="00D76B12"/>
    <w:rsid w:val="00D84C8B"/>
    <w:rsid w:val="00DA37FF"/>
    <w:rsid w:val="00DE3B0C"/>
    <w:rsid w:val="00E02A2C"/>
    <w:rsid w:val="00E03683"/>
    <w:rsid w:val="00E12243"/>
    <w:rsid w:val="00E324F6"/>
    <w:rsid w:val="00E47DAC"/>
    <w:rsid w:val="00E7678B"/>
    <w:rsid w:val="00E8299C"/>
    <w:rsid w:val="00EA21AE"/>
    <w:rsid w:val="00EB014A"/>
    <w:rsid w:val="00EE5127"/>
    <w:rsid w:val="00EE6AFE"/>
    <w:rsid w:val="00F03D27"/>
    <w:rsid w:val="00F07184"/>
    <w:rsid w:val="00F3054C"/>
    <w:rsid w:val="00F414C7"/>
    <w:rsid w:val="00F41A2B"/>
    <w:rsid w:val="00F46EEB"/>
    <w:rsid w:val="00F473EE"/>
    <w:rsid w:val="00F64512"/>
    <w:rsid w:val="00F803B7"/>
    <w:rsid w:val="00F815D8"/>
    <w:rsid w:val="00FA6A6F"/>
    <w:rsid w:val="00FD7C08"/>
    <w:rsid w:val="00FE0BE9"/>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23</Pages>
  <Words>3508</Words>
  <Characters>19298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118</cp:revision>
  <dcterms:created xsi:type="dcterms:W3CDTF">2024-08-14T15:48:00Z</dcterms:created>
  <dcterms:modified xsi:type="dcterms:W3CDTF">2024-09-12T06:58:00Z</dcterms:modified>
</cp:coreProperties>
</file>