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2E6C92">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2E6C92">
      <w:pPr>
        <w:spacing w:line="360" w:lineRule="auto"/>
        <w:jc w:val="center"/>
        <w:rPr>
          <w:rFonts w:cs="Arial"/>
          <w:b/>
          <w:bCs/>
          <w:sz w:val="32"/>
          <w:szCs w:val="32"/>
        </w:rPr>
      </w:pPr>
      <w:r w:rsidRPr="008E7256">
        <w:rPr>
          <w:rFonts w:cs="Arial"/>
          <w:b/>
          <w:bCs/>
          <w:sz w:val="32"/>
          <w:szCs w:val="32"/>
        </w:rPr>
        <w:t xml:space="preserve">INGENIERÍA DE SISTEMAS </w:t>
      </w:r>
    </w:p>
    <w:p w14:paraId="7ACB7F38" w14:textId="77777777" w:rsidR="00A60187" w:rsidRPr="008E7256" w:rsidRDefault="00A60187" w:rsidP="002E6C92">
      <w:pPr>
        <w:spacing w:line="360" w:lineRule="auto"/>
        <w:jc w:val="center"/>
        <w:rPr>
          <w:rFonts w:cs="Arial"/>
          <w:b/>
          <w:bCs/>
          <w:sz w:val="36"/>
          <w:szCs w:val="36"/>
        </w:rPr>
      </w:pPr>
      <w:r w:rsidRPr="008E7256">
        <w:rPr>
          <w:rFonts w:cs="Arial"/>
          <w:b/>
          <w:bCs/>
          <w:sz w:val="36"/>
          <w:szCs w:val="36"/>
        </w:rPr>
        <w:t>Sistema Centralizado de Gestión de Inventarios para Ópticas con Implementación de Seguridad Basada en ISO 27002</w:t>
      </w:r>
    </w:p>
    <w:p w14:paraId="14F802E5" w14:textId="5E22DED5" w:rsidR="08E147F2" w:rsidRPr="008E7256" w:rsidRDefault="68D3EBE6" w:rsidP="002E6C92">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2E6C92">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2E6C92">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2E6C92">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2E6C92">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2E6C92">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2E6C92">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2E6C92">
      <w:pPr>
        <w:spacing w:line="360" w:lineRule="auto"/>
        <w:rPr>
          <w:rFonts w:cs="Arial"/>
        </w:rPr>
      </w:pPr>
      <w:r w:rsidRPr="008E7256">
        <w:rPr>
          <w:rFonts w:cs="Arial"/>
        </w:rPr>
        <w:br w:type="page"/>
      </w:r>
    </w:p>
    <w:p w14:paraId="3308EAEF" w14:textId="309B60FD" w:rsidR="4A58980A" w:rsidRPr="008E7256" w:rsidRDefault="4A58980A" w:rsidP="002E6C92">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2E6C92">
      <w:pPr>
        <w:spacing w:line="360" w:lineRule="auto"/>
        <w:rPr>
          <w:rFonts w:cs="Arial"/>
        </w:rPr>
      </w:pPr>
      <w:r w:rsidRPr="008E7256">
        <w:rPr>
          <w:rFonts w:cs="Arial"/>
        </w:rPr>
        <w:br w:type="page"/>
      </w:r>
    </w:p>
    <w:p w14:paraId="296C2BB4" w14:textId="45FCA0F3" w:rsidR="084A5EA0" w:rsidRPr="008E7256" w:rsidRDefault="084A5EA0" w:rsidP="002E6C92">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2E6C92">
      <w:pPr>
        <w:spacing w:line="360" w:lineRule="auto"/>
        <w:rPr>
          <w:rFonts w:cs="Arial"/>
        </w:rPr>
      </w:pPr>
      <w:r w:rsidRPr="008E7256">
        <w:rPr>
          <w:rFonts w:cs="Arial"/>
        </w:rPr>
        <w:br w:type="page"/>
      </w:r>
    </w:p>
    <w:p w14:paraId="09A3695A" w14:textId="123121E3" w:rsidR="21744C0F" w:rsidRPr="008E7256" w:rsidRDefault="21744C0F" w:rsidP="002E6C92">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2E6C92">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2E6C92">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2E6C92">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Pr="008E7256" w:rsidRDefault="00063442" w:rsidP="002E6C92">
      <w:pPr>
        <w:pStyle w:val="Ttulo2"/>
        <w:numPr>
          <w:ilvl w:val="1"/>
          <w:numId w:val="14"/>
        </w:numPr>
        <w:spacing w:line="360" w:lineRule="auto"/>
        <w:rPr>
          <w:rFonts w:cs="Arial"/>
          <w:szCs w:val="24"/>
        </w:rPr>
      </w:pPr>
      <w:r w:rsidRPr="008E7256">
        <w:rPr>
          <w:rFonts w:cs="Arial"/>
          <w:szCs w:val="24"/>
        </w:rPr>
        <w:t xml:space="preserve"> ANTECEDENTES</w:t>
      </w:r>
    </w:p>
    <w:p w14:paraId="7268D455" w14:textId="77777777" w:rsidR="00B2202A" w:rsidRPr="008E7256" w:rsidRDefault="00B2202A" w:rsidP="002E6C92">
      <w:pPr>
        <w:spacing w:line="360" w:lineRule="auto"/>
        <w:rPr>
          <w:rFonts w:cs="Arial"/>
        </w:rPr>
      </w:pPr>
      <w:r w:rsidRPr="008E7256">
        <w:rPr>
          <w:rFonts w:cs="Arial"/>
        </w:rPr>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Pr="008E7256" w:rsidRDefault="00957FE1" w:rsidP="002E6C92">
      <w:pPr>
        <w:spacing w:line="360" w:lineRule="auto"/>
        <w:rPr>
          <w:rFonts w:cs="Arial"/>
        </w:rPr>
      </w:pPr>
      <w:r w:rsidRPr="008E7256">
        <w:rPr>
          <w:rFonts w:cs="Arial"/>
        </w:rP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Pr="008E7256" w:rsidRDefault="00957FE1" w:rsidP="002E6C92">
      <w:pPr>
        <w:spacing w:line="360" w:lineRule="auto"/>
        <w:rPr>
          <w:rFonts w:cs="Arial"/>
        </w:rPr>
      </w:pPr>
      <w:r w:rsidRPr="008E7256">
        <w:rPr>
          <w:rFonts w:cs="Arial"/>
        </w:rP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rsidRPr="008E7256">
        <w:rPr>
          <w:rFonts w:cs="Arial"/>
        </w:rPr>
        <w:t>multi-sucursal</w:t>
      </w:r>
      <w:proofErr w:type="spellEnd"/>
      <w:r w:rsidRPr="008E7256">
        <w:rPr>
          <w:rFonts w:cs="Arial"/>
        </w:rPr>
        <w:t>.</w:t>
      </w:r>
    </w:p>
    <w:p w14:paraId="503F4FB5" w14:textId="3AA6C787" w:rsidR="00957FE1" w:rsidRPr="008E7256" w:rsidRDefault="00957FE1" w:rsidP="002E6C92">
      <w:pPr>
        <w:spacing w:line="360" w:lineRule="auto"/>
        <w:rPr>
          <w:rFonts w:cs="Arial"/>
        </w:rPr>
      </w:pPr>
      <w:r w:rsidRPr="008E7256">
        <w:rPr>
          <w:rFonts w:cs="Arial"/>
        </w:rPr>
        <w:t>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permite a las empresas tener una visión global y actualizada de sus operaciones, facilitando la toma de decisiones estratégicas basadas en datos precisos.</w:t>
      </w:r>
    </w:p>
    <w:p w14:paraId="1B7868EC" w14:textId="6CA2EAA0" w:rsidR="00957FE1" w:rsidRPr="008E7256" w:rsidRDefault="00957FE1" w:rsidP="002E6C92">
      <w:pPr>
        <w:spacing w:line="360" w:lineRule="auto"/>
        <w:rPr>
          <w:rFonts w:cs="Arial"/>
        </w:rPr>
      </w:pPr>
      <w:r w:rsidRPr="008E7256">
        <w:rPr>
          <w:rFonts w:cs="Arial"/>
        </w:rPr>
        <w:t xml:space="preserve">La relevancia de implementar un sistema de inventario centralizado se observa en el "Sistema de Control de Inventarios para Laboratorios </w:t>
      </w:r>
      <w:proofErr w:type="spellStart"/>
      <w:r w:rsidRPr="008E7256">
        <w:rPr>
          <w:rFonts w:cs="Arial"/>
        </w:rPr>
        <w:t>Crespal</w:t>
      </w:r>
      <w:proofErr w:type="spellEnd"/>
      <w:r w:rsidRPr="008E7256">
        <w:rPr>
          <w:rFonts w:cs="Arial"/>
        </w:rP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Pr="008E7256" w:rsidRDefault="00957FE1" w:rsidP="002E6C92">
      <w:pPr>
        <w:spacing w:line="360" w:lineRule="auto"/>
        <w:rPr>
          <w:rFonts w:cs="Arial"/>
        </w:rPr>
      </w:pPr>
      <w:r w:rsidRPr="008E7256">
        <w:rPr>
          <w:rFonts w:cs="Arial"/>
        </w:rP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Pr="008E7256" w:rsidRDefault="00957FE1" w:rsidP="002E6C92">
      <w:pPr>
        <w:spacing w:line="360" w:lineRule="auto"/>
        <w:rPr>
          <w:rFonts w:cs="Arial"/>
        </w:rPr>
      </w:pPr>
      <w:r w:rsidRPr="008E7256">
        <w:rPr>
          <w:rFonts w:cs="Arial"/>
        </w:rPr>
        <w:t>Un elemento crucial en el desarrollo de sistemas de inventario para múltiples sucursales es la seguridad de la información. Aquí es donde la implementación de medidas de seguridad basadas en la norma ISO 27002 cobra relevancia. La ISO 27002 proporciona 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Pr="008E7256" w:rsidRDefault="00957FE1" w:rsidP="002E6C92">
      <w:pPr>
        <w:spacing w:line="360" w:lineRule="auto"/>
        <w:rPr>
          <w:rFonts w:cs="Arial"/>
        </w:rPr>
      </w:pPr>
      <w:r w:rsidRPr="008E7256">
        <w:rPr>
          <w:rFonts w:cs="Arial"/>
        </w:rPr>
        <w:t xml:space="preserve">El proyecto "Sistema para la Gestión de Ventas e Inventario" desarrollado por </w:t>
      </w:r>
      <w:proofErr w:type="spellStart"/>
      <w:r w:rsidRPr="008E7256">
        <w:rPr>
          <w:rFonts w:cs="Arial"/>
        </w:rPr>
        <w:t>Johovana</w:t>
      </w:r>
      <w:proofErr w:type="spellEnd"/>
      <w:r w:rsidRPr="008E7256">
        <w:rPr>
          <w:rFonts w:cs="Arial"/>
        </w:rPr>
        <w:t xml:space="preserve"> La Fuente Choque en 2021 para la Importadora Soluciones Médicas </w:t>
      </w:r>
      <w:proofErr w:type="spellStart"/>
      <w:r w:rsidRPr="008E7256">
        <w:rPr>
          <w:rFonts w:cs="Arial"/>
        </w:rPr>
        <w:t>Lifemed</w:t>
      </w:r>
      <w:proofErr w:type="spellEnd"/>
      <w:r w:rsidRPr="008E7256">
        <w:rPr>
          <w:rFonts w:cs="Arial"/>
        </w:rP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Pr="008E7256" w:rsidRDefault="00957FE1" w:rsidP="002E6C92">
      <w:pPr>
        <w:spacing w:line="360" w:lineRule="auto"/>
        <w:rPr>
          <w:rFonts w:cs="Arial"/>
        </w:rPr>
      </w:pPr>
      <w:r w:rsidRPr="008E7256">
        <w:rPr>
          <w:rFonts w:cs="Arial"/>
        </w:rP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p>
    <w:p w14:paraId="308015B7" w14:textId="44F759EA" w:rsidR="00957FE1" w:rsidRPr="008E7256" w:rsidRDefault="00957FE1" w:rsidP="002E6C92">
      <w:pPr>
        <w:spacing w:line="360" w:lineRule="auto"/>
        <w:rPr>
          <w:rFonts w:cs="Arial"/>
          <w:bCs/>
          <w:lang w:val="es-BO"/>
        </w:rPr>
      </w:pPr>
      <w:r w:rsidRPr="008E7256">
        <w:rPr>
          <w:rFonts w:cs="Arial"/>
          <w:bCs/>
          <w:lang w:val="es-BO"/>
        </w:rPr>
        <w:t xml:space="preserve">El proyecto "Sistema de Control y Seguimiento de Almacenes para la Corte Departamental Electoral La Paz, Sala Provincias", realizado por Virginia Suarez </w:t>
      </w:r>
      <w:proofErr w:type="spellStart"/>
      <w:r w:rsidRPr="008E7256">
        <w:rPr>
          <w:rFonts w:cs="Arial"/>
          <w:bCs/>
          <w:lang w:val="es-BO"/>
        </w:rPr>
        <w:t>Marin</w:t>
      </w:r>
      <w:proofErr w:type="spellEnd"/>
      <w:r w:rsidRPr="008E7256">
        <w:rPr>
          <w:rFonts w:cs="Arial"/>
          <w:bCs/>
          <w:lang w:val="es-BO"/>
        </w:rPr>
        <w:t xml:space="preserve"> en 2008, es un ejemplo claro de cómo la tecnología puede mejorar la gestión de inventarios en instituciones públicas. Este sistema se diseñó para optimizar el control y 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8E7256" w:rsidRDefault="00957FE1" w:rsidP="002E6C92">
      <w:pPr>
        <w:spacing w:line="360" w:lineRule="auto"/>
        <w:rPr>
          <w:rFonts w:cs="Arial"/>
          <w:bCs/>
          <w:lang w:val="es-BO"/>
        </w:rPr>
      </w:pPr>
      <w:r w:rsidRPr="008E7256">
        <w:rPr>
          <w:rFonts w:cs="Arial"/>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Pr="008E7256" w:rsidRDefault="00957FE1" w:rsidP="002E6C92">
      <w:pPr>
        <w:spacing w:line="360" w:lineRule="auto"/>
        <w:rPr>
          <w:rFonts w:cs="Arial"/>
          <w:bCs/>
          <w:lang w:val="es-BO"/>
        </w:rPr>
      </w:pPr>
      <w:r w:rsidRPr="008E7256">
        <w:rPr>
          <w:rFonts w:cs="Arial"/>
          <w:bCs/>
          <w:lang w:val="es-BO"/>
        </w:rPr>
        <w:t>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Pr="008E7256" w:rsidRDefault="00D70F74" w:rsidP="002E6C92">
      <w:pPr>
        <w:spacing w:line="360" w:lineRule="auto"/>
        <w:rPr>
          <w:rFonts w:cs="Arial"/>
          <w:bCs/>
        </w:rPr>
      </w:pPr>
      <w:r w:rsidRPr="008E7256">
        <w:rPr>
          <w:rFonts w:cs="Arial"/>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Pr="008E7256" w:rsidRDefault="00D70F74" w:rsidP="002E6C92">
      <w:pPr>
        <w:spacing w:line="360" w:lineRule="auto"/>
        <w:rPr>
          <w:rFonts w:cs="Arial"/>
          <w:bCs/>
          <w:lang w:val="es-BO"/>
        </w:rPr>
      </w:pPr>
      <w:r w:rsidRPr="008E7256">
        <w:rPr>
          <w:rFonts w:cs="Arial"/>
          <w:bCs/>
          <w:lang w:val="es-BO"/>
        </w:rPr>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44187337" w14:textId="77777777" w:rsidR="008F44FD" w:rsidRDefault="00957FE1" w:rsidP="002E6C92">
      <w:pPr>
        <w:spacing w:line="360" w:lineRule="auto"/>
        <w:rPr>
          <w:rFonts w:cs="Arial"/>
          <w:bCs/>
          <w:lang w:val="es-BO"/>
        </w:rPr>
      </w:pPr>
      <w:r w:rsidRPr="008E7256">
        <w:rPr>
          <w:rFonts w:cs="Arial"/>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r w:rsidR="008F44FD">
        <w:rPr>
          <w:rFonts w:cs="Arial"/>
          <w:bCs/>
          <w:lang w:val="es-BO"/>
        </w:rPr>
        <w:t>.</w:t>
      </w:r>
    </w:p>
    <w:p w14:paraId="1180465F" w14:textId="77777777" w:rsidR="002E6C92" w:rsidRDefault="002E6C92" w:rsidP="002E6C92">
      <w:pPr>
        <w:pStyle w:val="Ttulo2"/>
        <w:numPr>
          <w:ilvl w:val="1"/>
          <w:numId w:val="14"/>
        </w:numPr>
        <w:spacing w:line="360" w:lineRule="auto"/>
        <w:rPr>
          <w:lang w:val="es-BO"/>
        </w:rPr>
      </w:pPr>
      <w:r>
        <w:rPr>
          <w:lang w:val="es-BO"/>
        </w:rPr>
        <w:t xml:space="preserve"> PLANTEAMIENTO DEL PROBLEMA</w:t>
      </w:r>
    </w:p>
    <w:p w14:paraId="434BDC50" w14:textId="77777777" w:rsidR="00D61A62" w:rsidRDefault="002E6C92" w:rsidP="002E6C92">
      <w:pPr>
        <w:spacing w:line="360" w:lineRule="auto"/>
      </w:pPr>
      <w:r w:rsidRPr="002E6C92">
        <w:t xml:space="preserve">Actualmente, las ópticas que operan en múltiples sucursales enfrentan serios desafíos en la gestión eficiente de sus inventarios debido a la falta de un sistema centralizado que permita un control preciso y actualizado de los productos en tiempo real. La dependencia de métodos rudimentarios o manuales no solo genera errores frecuentes </w:t>
      </w:r>
      <w:r w:rsidRPr="002E6C92">
        <w:t>e</w:t>
      </w:r>
      <w:r w:rsidRPr="002E6C92">
        <w:t xml:space="preserve"> inconsistencias en los datos, sino que también compromete la seguridad de la información, especialmente durante la transferencia de datos entre sucursales. La ausencia de medidas de seguridad robustas basadas en la norma ISO 27002 aumenta la vulnerabilidad de los datos sensibles, lo que es particularmente preocupante en un entorno distribuido. Estudios previos, como el "Sistema de Información de Compras e Inventarios SAMA" y otros proyectos similares, han evidenciado la necesidad de soluciones adaptadas a la gestión de inventarios, pero la mayoría se han enfocado en empresas con una única sede, dejando un vacío en la implementación de sistemas que aborden eficazmente la centralización y seguridad en un contexto </w:t>
      </w:r>
      <w:proofErr w:type="spellStart"/>
      <w:r w:rsidRPr="002E6C92">
        <w:t>multi-sucursal</w:t>
      </w:r>
      <w:proofErr w:type="spellEnd"/>
      <w:r w:rsidRPr="002E6C92">
        <w:t>. Por tanto, es imperativo desarrollar un sistema centralizado de gestión de inventarios para ópticas que no solo optimice la operatividad diaria, sino que también garantice la integridad y confidencialidad de los datos mediante la implementación de la ISO 27002.</w:t>
      </w:r>
    </w:p>
    <w:p w14:paraId="13B297BB" w14:textId="77777777" w:rsidR="006573B2" w:rsidRPr="006573B2" w:rsidRDefault="006573B2" w:rsidP="006573B2">
      <w:pPr>
        <w:pStyle w:val="Ttulo3"/>
        <w:numPr>
          <w:ilvl w:val="2"/>
          <w:numId w:val="14"/>
        </w:numPr>
        <w:rPr>
          <w:lang w:val="es-BO"/>
        </w:rPr>
      </w:pPr>
      <w:r w:rsidRPr="006573B2">
        <w:rPr>
          <w:lang w:val="es-BO"/>
        </w:rPr>
        <w:t>Formulación del Problema</w:t>
      </w:r>
    </w:p>
    <w:p w14:paraId="7EEE1F03" w14:textId="4A80E83C" w:rsidR="006573B2" w:rsidRDefault="006573B2" w:rsidP="006573B2">
      <w:pPr>
        <w:rPr>
          <w:lang w:val="es-BO" w:eastAsia="es-BO"/>
        </w:rPr>
      </w:pPr>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p>
    <w:p w14:paraId="4E5A117A" w14:textId="77777777" w:rsidR="006573B2" w:rsidRDefault="006573B2">
      <w:pPr>
        <w:spacing w:after="160"/>
        <w:rPr>
          <w:lang w:val="es-BO" w:eastAsia="es-BO"/>
        </w:rPr>
      </w:pPr>
      <w:r>
        <w:rPr>
          <w:lang w:val="es-BO" w:eastAsia="es-BO"/>
        </w:rPr>
        <w:br w:type="page"/>
      </w:r>
    </w:p>
    <w:p w14:paraId="7D491A44" w14:textId="77777777" w:rsidR="006573B2" w:rsidRPr="006573B2" w:rsidRDefault="006573B2" w:rsidP="006573B2">
      <w:pPr>
        <w:pStyle w:val="Prrafodelista"/>
        <w:numPr>
          <w:ilvl w:val="0"/>
          <w:numId w:val="14"/>
        </w:numPr>
        <w:pBdr>
          <w:bottom w:val="single" w:sz="6" w:space="1" w:color="auto"/>
        </w:pBdr>
        <w:spacing w:after="0" w:line="24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lastRenderedPageBreak/>
        <w:t>Principio del formulario</w:t>
      </w:r>
    </w:p>
    <w:p w14:paraId="7881AF0A" w14:textId="77777777" w:rsidR="006573B2" w:rsidRPr="006573B2" w:rsidRDefault="006573B2" w:rsidP="006573B2">
      <w:pPr>
        <w:pStyle w:val="Prrafodelista"/>
        <w:numPr>
          <w:ilvl w:val="0"/>
          <w:numId w:val="14"/>
        </w:numPr>
        <w:pBdr>
          <w:top w:val="single" w:sz="6" w:space="1" w:color="auto"/>
        </w:pBdr>
        <w:spacing w:after="0" w:line="24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6573B2">
      <w:pPr>
        <w:pStyle w:val="Ttulo1"/>
        <w:rPr>
          <w:lang w:val="es-BO"/>
        </w:rPr>
      </w:pPr>
      <w:commentRangeStart w:id="0"/>
      <w:r w:rsidRPr="002E6C92">
        <w:t>Bibliografía</w:t>
      </w:r>
      <w:commentRangeEnd w:id="0"/>
      <w:r w:rsidR="00836BAF" w:rsidRPr="002E6C92">
        <w:rPr>
          <w:rStyle w:val="Refdecomentario"/>
          <w:rFonts w:cs="Arial"/>
          <w:sz w:val="24"/>
          <w:szCs w:val="24"/>
        </w:rPr>
        <w:commentReference w:id="0"/>
      </w:r>
    </w:p>
    <w:p w14:paraId="7A877F10" w14:textId="77777777" w:rsidR="00D84C8B" w:rsidRPr="008E7256" w:rsidRDefault="00D84C8B" w:rsidP="002E6C92">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2E6C92">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2E6C92">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2E6C92">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2E6C92">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2E6C92">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5B3B50C" w14:textId="77777777" w:rsidR="00D84C8B" w:rsidRPr="008E7256" w:rsidRDefault="00D84C8B" w:rsidP="002E6C92">
      <w:pPr>
        <w:spacing w:line="360" w:lineRule="auto"/>
        <w:rPr>
          <w:rFonts w:cs="Arial"/>
          <w:lang w:val="es-BO"/>
        </w:rPr>
      </w:pPr>
      <w:r w:rsidRPr="008E7256">
        <w:rPr>
          <w:rFonts w:cs="Arial"/>
          <w:lang w:val="es-BO"/>
        </w:rPr>
        <w:t xml:space="preserve">Quisbert Lima, L. O. (2011). </w:t>
      </w:r>
      <w:r w:rsidRPr="008E7256">
        <w:rPr>
          <w:rFonts w:cs="Arial"/>
          <w:i/>
          <w:iCs/>
          <w:lang w:val="es-BO"/>
        </w:rPr>
        <w:t>Sistema de Control de Ventas e Inventarios: Caso Illimani Natural Confort</w:t>
      </w:r>
      <w:r w:rsidRPr="008E7256">
        <w:rPr>
          <w:rFonts w:cs="Arial"/>
          <w:lang w:val="es-BO"/>
        </w:rPr>
        <w:t>. Universidad Mayor de San Andrés, La Paz, Bolivia.</w:t>
      </w:r>
    </w:p>
    <w:p w14:paraId="77C0B3AB" w14:textId="77777777" w:rsidR="00D84C8B" w:rsidRPr="008E7256" w:rsidRDefault="00D84C8B" w:rsidP="002E6C92">
      <w:pPr>
        <w:spacing w:line="360" w:lineRule="auto"/>
        <w:rPr>
          <w:rFonts w:cs="Arial"/>
        </w:rPr>
      </w:pPr>
    </w:p>
    <w:sectPr w:rsidR="00D84C8B" w:rsidRPr="008E7256"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4:00Z" w:initials="SS">
    <w:p w14:paraId="4D00510C" w14:textId="77777777" w:rsidR="00836BAF" w:rsidRDefault="00836BAF" w:rsidP="00836BAF">
      <w:pPr>
        <w:pStyle w:val="Textocomentario"/>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00510C" w16cid:durableId="63FD1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19FBE" w14:textId="77777777" w:rsidR="00E8299C" w:rsidRDefault="00E8299C" w:rsidP="003B25CA">
      <w:pPr>
        <w:spacing w:after="0" w:line="240" w:lineRule="auto"/>
      </w:pPr>
      <w:r>
        <w:separator/>
      </w:r>
    </w:p>
  </w:endnote>
  <w:endnote w:type="continuationSeparator" w:id="0">
    <w:p w14:paraId="0DA0D461" w14:textId="77777777" w:rsidR="00E8299C" w:rsidRDefault="00E8299C"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17E9B" w14:textId="77777777" w:rsidR="00E8299C" w:rsidRDefault="00E8299C" w:rsidP="003B25CA">
      <w:pPr>
        <w:spacing w:after="0" w:line="240" w:lineRule="auto"/>
      </w:pPr>
      <w:r>
        <w:separator/>
      </w:r>
    </w:p>
  </w:footnote>
  <w:footnote w:type="continuationSeparator" w:id="0">
    <w:p w14:paraId="796C67A7" w14:textId="77777777" w:rsidR="00E8299C" w:rsidRDefault="00E8299C"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5F6C0425"/>
    <w:multiLevelType w:val="multilevel"/>
    <w:tmpl w:val="400A001F"/>
    <w:numStyleLink w:val="TodoTitulo"/>
  </w:abstractNum>
  <w:abstractNum w:abstractNumId="16" w15:restartNumberingAfterBreak="0">
    <w:nsid w:val="60D92363"/>
    <w:multiLevelType w:val="multilevel"/>
    <w:tmpl w:val="400A001F"/>
    <w:numStyleLink w:val="TodoTitulo"/>
  </w:abstractNum>
  <w:abstractNum w:abstractNumId="17"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9"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1"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2"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2"/>
  </w:num>
  <w:num w:numId="2" w16cid:durableId="653994198">
    <w:abstractNumId w:val="19"/>
  </w:num>
  <w:num w:numId="3" w16cid:durableId="1491361006">
    <w:abstractNumId w:val="17"/>
  </w:num>
  <w:num w:numId="4" w16cid:durableId="1298412016">
    <w:abstractNumId w:val="1"/>
  </w:num>
  <w:num w:numId="5" w16cid:durableId="470559570">
    <w:abstractNumId w:val="8"/>
  </w:num>
  <w:num w:numId="6" w16cid:durableId="1835418067">
    <w:abstractNumId w:val="21"/>
  </w:num>
  <w:num w:numId="7" w16cid:durableId="212541565">
    <w:abstractNumId w:val="0"/>
  </w:num>
  <w:num w:numId="8" w16cid:durableId="1998919147">
    <w:abstractNumId w:val="3"/>
  </w:num>
  <w:num w:numId="9" w16cid:durableId="220560244">
    <w:abstractNumId w:val="13"/>
  </w:num>
  <w:num w:numId="10" w16cid:durableId="286009945">
    <w:abstractNumId w:val="13"/>
  </w:num>
  <w:num w:numId="11" w16cid:durableId="542055923">
    <w:abstractNumId w:val="9"/>
  </w:num>
  <w:num w:numId="12" w16cid:durableId="415976576">
    <w:abstractNumId w:val="4"/>
  </w:num>
  <w:num w:numId="13" w16cid:durableId="630943410">
    <w:abstractNumId w:val="18"/>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1"/>
  </w:num>
  <w:num w:numId="16" w16cid:durableId="1255474480">
    <w:abstractNumId w:val="6"/>
  </w:num>
  <w:num w:numId="17" w16cid:durableId="1967808420">
    <w:abstractNumId w:val="12"/>
  </w:num>
  <w:num w:numId="18" w16cid:durableId="341130661">
    <w:abstractNumId w:val="5"/>
  </w:num>
  <w:num w:numId="19" w16cid:durableId="129175298">
    <w:abstractNumId w:val="20"/>
  </w:num>
  <w:num w:numId="20" w16cid:durableId="628635422">
    <w:abstractNumId w:val="10"/>
  </w:num>
  <w:num w:numId="21" w16cid:durableId="888495819">
    <w:abstractNumId w:val="14"/>
  </w:num>
  <w:num w:numId="22" w16cid:durableId="806358587">
    <w:abstractNumId w:val="2"/>
  </w:num>
  <w:num w:numId="23" w16cid:durableId="1175268840">
    <w:abstractNumId w:val="15"/>
  </w:num>
  <w:num w:numId="24" w16cid:durableId="685810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1127DC"/>
    <w:rsid w:val="001C5AA7"/>
    <w:rsid w:val="001D422F"/>
    <w:rsid w:val="001E21C9"/>
    <w:rsid w:val="0024338B"/>
    <w:rsid w:val="002A1BA6"/>
    <w:rsid w:val="002E6C92"/>
    <w:rsid w:val="003B25CA"/>
    <w:rsid w:val="004607DC"/>
    <w:rsid w:val="004E34A1"/>
    <w:rsid w:val="004F39C7"/>
    <w:rsid w:val="00513710"/>
    <w:rsid w:val="005D6349"/>
    <w:rsid w:val="005F1420"/>
    <w:rsid w:val="006573B2"/>
    <w:rsid w:val="006A6655"/>
    <w:rsid w:val="006F42E0"/>
    <w:rsid w:val="00802D45"/>
    <w:rsid w:val="00836BAF"/>
    <w:rsid w:val="008E2BA0"/>
    <w:rsid w:val="008E7256"/>
    <w:rsid w:val="008F44FD"/>
    <w:rsid w:val="00921F53"/>
    <w:rsid w:val="009413FE"/>
    <w:rsid w:val="00957FE1"/>
    <w:rsid w:val="00A60187"/>
    <w:rsid w:val="00B05045"/>
    <w:rsid w:val="00B2202A"/>
    <w:rsid w:val="00B72C46"/>
    <w:rsid w:val="00D61A62"/>
    <w:rsid w:val="00D70F74"/>
    <w:rsid w:val="00D84C8B"/>
    <w:rsid w:val="00E47DAC"/>
    <w:rsid w:val="00E8299C"/>
    <w:rsid w:val="00EA21AE"/>
    <w:rsid w:val="00F03D27"/>
    <w:rsid w:val="00F07184"/>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A"/>
    <w:pPr>
      <w:spacing w:after="40"/>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2176</Words>
  <Characters>11969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14</cp:revision>
  <dcterms:created xsi:type="dcterms:W3CDTF">2024-08-14T15:48:00Z</dcterms:created>
  <dcterms:modified xsi:type="dcterms:W3CDTF">2024-08-20T20:11:00Z</dcterms:modified>
</cp:coreProperties>
</file>