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678DD">
      <w:pPr>
        <w:ind w:left="-424" w:leftChars="-202" w:right="-510" w:rightChars="-243" w:firstLine="425" w:firstLineChars="133"/>
        <w:rPr>
          <w:rFonts w:ascii="仿宋_GB2312" w:eastAsia="仿宋_GB2312"/>
          <w:sz w:val="32"/>
          <w:szCs w:val="32"/>
        </w:rPr>
      </w:pPr>
      <w:r>
        <w:rPr>
          <w:rFonts w:ascii="仿宋_GB2312" w:eastAsia="仿宋_GB2312"/>
          <w:sz w:val="32"/>
          <w:szCs w:val="32"/>
        </w:rPr>
        <mc:AlternateContent>
          <mc:Choice Requires="wpg">
            <w:drawing>
              <wp:anchor distT="0" distB="0" distL="114300" distR="114300" simplePos="0" relativeHeight="251659264" behindDoc="0" locked="0" layoutInCell="1" allowOverlap="1">
                <wp:simplePos x="0" y="0"/>
                <wp:positionH relativeFrom="column">
                  <wp:posOffset>-568960</wp:posOffset>
                </wp:positionH>
                <wp:positionV relativeFrom="paragraph">
                  <wp:posOffset>-774065</wp:posOffset>
                </wp:positionV>
                <wp:extent cx="6750685" cy="9037320"/>
                <wp:effectExtent l="0" t="0" r="0" b="12065"/>
                <wp:wrapNone/>
                <wp:docPr id="1" name="Group 17"/>
                <wp:cNvGraphicFramePr/>
                <a:graphic xmlns:a="http://schemas.openxmlformats.org/drawingml/2006/main">
                  <a:graphicData uri="http://schemas.microsoft.com/office/word/2010/wordprocessingGroup">
                    <wpg:wgp>
                      <wpg:cNvGrpSpPr/>
                      <wpg:grpSpPr>
                        <a:xfrm>
                          <a:off x="0" y="0"/>
                          <a:ext cx="6750924" cy="9037122"/>
                          <a:chOff x="899" y="1590"/>
                          <a:chExt cx="11097" cy="13799"/>
                        </a:xfrm>
                      </wpg:grpSpPr>
                      <wpg:grpSp>
                        <wpg:cNvPr id="3" name="Group 15"/>
                        <wpg:cNvGrpSpPr/>
                        <wpg:grpSpPr>
                          <a:xfrm>
                            <a:off x="899" y="1590"/>
                            <a:ext cx="11097" cy="2928"/>
                            <a:chOff x="869" y="1455"/>
                            <a:chExt cx="11097" cy="2928"/>
                          </a:xfrm>
                        </wpg:grpSpPr>
                        <wps:wsp>
                          <wps:cNvPr id="4" name="Text Box 11"/>
                          <wps:cNvSpPr txBox="1">
                            <a:spLocks noChangeArrowheads="1"/>
                          </wps:cNvSpPr>
                          <wps:spPr bwMode="auto">
                            <a:xfrm>
                              <a:off x="869" y="1455"/>
                              <a:ext cx="11097" cy="2928"/>
                            </a:xfrm>
                            <a:prstGeom prst="rect">
                              <a:avLst/>
                            </a:prstGeom>
                            <a:solidFill>
                              <a:srgbClr val="FFFFFF"/>
                            </a:solidFill>
                            <a:ln>
                              <a:noFill/>
                            </a:ln>
                          </wps:spPr>
                          <wps:txbx>
                            <w:txbxContent>
                              <w:p w14:paraId="39C2D632">
                                <w:pPr>
                                  <w:spacing w:line="2500" w:lineRule="exact"/>
                                  <w:ind w:left="283" w:hanging="284" w:hangingChars="55"/>
                                  <w:jc w:val="center"/>
                                  <w:rPr>
                                    <w:rFonts w:ascii="方正小标宋简体" w:hAnsi="宋体" w:eastAsia="方正小标宋简体"/>
                                    <w:color w:val="FF0000"/>
                                    <w:w w:val="37"/>
                                    <w:sz w:val="140"/>
                                    <w:szCs w:val="84"/>
                                  </w:rPr>
                                </w:pPr>
                                <w:r>
                                  <w:rPr>
                                    <w:rFonts w:hint="eastAsia" w:ascii="方正小标宋简体" w:hAnsi="宋体" w:eastAsia="方正小标宋简体"/>
                                    <w:color w:val="FF0000"/>
                                    <w:w w:val="37"/>
                                    <w:sz w:val="140"/>
                                    <w:szCs w:val="84"/>
                                  </w:rPr>
                                  <w:t>连云港市赣榆区交通运输综合行政执法大队</w:t>
                                </w:r>
                              </w:p>
                              <w:p w14:paraId="47B1294A">
                                <w:pPr>
                                  <w:spacing w:line="2400" w:lineRule="exact"/>
                                  <w:jc w:val="center"/>
                                  <w:rPr>
                                    <w:rFonts w:ascii="方正小标宋简体" w:eastAsia="方正小标宋简体"/>
                                    <w:color w:val="FF0000"/>
                                    <w:w w:val="80"/>
                                    <w:sz w:val="105"/>
                                  </w:rPr>
                                </w:pPr>
                              </w:p>
                            </w:txbxContent>
                          </wps:txbx>
                          <wps:bodyPr rot="0" vert="horz" wrap="square" lIns="91440" tIns="45720" rIns="91440" bIns="45720" anchor="t" anchorCtr="0" upright="1">
                            <a:noAutofit/>
                          </wps:bodyPr>
                        </wps:wsp>
                        <wps:wsp>
                          <wps:cNvPr id="5" name="AutoShape 12"/>
                          <wps:cNvCnPr>
                            <a:cxnSpLocks noChangeShapeType="1"/>
                          </wps:cNvCnPr>
                          <wps:spPr bwMode="auto">
                            <a:xfrm>
                              <a:off x="1287" y="4035"/>
                              <a:ext cx="10286" cy="0"/>
                            </a:xfrm>
                            <a:prstGeom prst="straightConnector1">
                              <a:avLst/>
                            </a:prstGeom>
                            <a:noFill/>
                            <a:ln w="38100">
                              <a:solidFill>
                                <a:srgbClr val="FF0000"/>
                              </a:solidFill>
                              <a:round/>
                            </a:ln>
                          </wps:spPr>
                          <wps:bodyPr/>
                        </wps:wsp>
                      </wpg:grpSp>
                      <wps:wsp>
                        <wps:cNvPr id="6" name="AutoShape 5"/>
                        <wps:cNvCnPr>
                          <a:cxnSpLocks noChangeShapeType="1"/>
                        </wps:cNvCnPr>
                        <wps:spPr bwMode="auto">
                          <a:xfrm>
                            <a:off x="1317" y="15389"/>
                            <a:ext cx="10285" cy="0"/>
                          </a:xfrm>
                          <a:prstGeom prst="straightConnector1">
                            <a:avLst/>
                          </a:prstGeom>
                          <a:noFill/>
                          <a:ln w="38100">
                            <a:solidFill>
                              <a:srgbClr val="FF0000"/>
                            </a:solidFill>
                            <a:round/>
                          </a:ln>
                        </wps:spPr>
                        <wps:bodyPr/>
                      </wps:wsp>
                    </wpg:wgp>
                  </a:graphicData>
                </a:graphic>
              </wp:anchor>
            </w:drawing>
          </mc:Choice>
          <mc:Fallback>
            <w:pict>
              <v:group id="Group 17" o:spid="_x0000_s1026" o:spt="203" style="position:absolute;left:0pt;margin-left:-44.8pt;margin-top:-60.95pt;height:711.6pt;width:531.55pt;z-index:251659264;mso-width-relative:page;mso-height-relative:page;" coordorigin="899,1590" coordsize="11097,13799" o:gfxdata="UEsDBAoAAAAAAIdO4kAAAAAAAAAAAAAAAAAEAAAAZHJzL1BLAwQUAAAACACHTuJA2G5auNwAAAAN&#10;AQAADwAAAGRycy9kb3ducmV2LnhtbE2PwW7CMAyG75P2DpGRdoMkVDBamqIJbTuhScCkabfQmLai&#10;SaomtPD2807bzZY//f7+fHOzLRuwD413CuRMAENXetO4SsHn8W26Ahaidka33qGCOwbYFI8Puc6M&#10;H90eh0OsGIW4kGkFdYxdxnkoa7Q6zHyHjm5n31sdae0rbno9Urht+VyIJbe6cfSh1h1uaywvh6tV&#10;8D7q8SWRr8Puct7ev4+Lj6+dRKWeJlKsgUW8xT8YfvVJHQpyOvmrM4G1CqardEkoDXIuU2CEpM/J&#10;AtiJ2ETIBHiR8/8tih9QSwMEFAAAAAgAh07iQKRig95XAwAAWgoAAA4AAABkcnMvZTJvRG9jLnht&#10;bNVWyW7bMBC9F+g/ELw3WrzJQuQgdZqgQJcAST+AlqgFlUiWpC25X98hKcuOExdBigSoDzK3Gc68&#10;eXzk+UXX1GhDpao4S3Bw5mNEWcqzihUJ/nF//SHCSGnCMlJzRhO8pQpfLN6/O29FTENe8jqjEoET&#10;puJWJLjUWsSep9KSNkSdcUEZTOZcNkRDVxZeJkkL3pvaC31/6rVcZkLylCoFo1duEvce5XMc8jyv&#10;UnrF03VDmXZeJa2JhpRUWQmFFzbaPKep/p7nimpUJxgy1fYLm0B7Zb7e4pzEhSSirNI+BPKcEI5y&#10;akjFYNPB1RXRBK1l9chVU6WSK57rs5Q3nkvEIgJZBP4RNjeSr4XNpYjbQgygQ6GOUH+x2/Tb5lai&#10;KgMmYMRIAwW3u6JgZrBpRRHDkhsp7sSt7AcK1zPpdrlszD8kgjqL6nZAlXYapTA4nU38eTjGKIW5&#10;uT+aBWHocE9LKI6xi+ZzjGA2mMz7kqTlp948CPz5zBkHoxkshCi83c6eCXCIZ+i8LlKjI6QmL0Dq&#10;ccY7uA7yDedhdIzUtEdqPLHbkvhJpHaWJ4GCs6v2hFL/Rqi7kghqeaoMW3pCQcUdoe5Nah95h4LA&#10;IWVXGUIh3cG44Z4hkRJfePpTIcaXJWEFvZSStyUlGYRnLaHag6nhpgITcLJqv/IMiEvWmltHR6yM&#10;HmH2F6wHxEgspNI3lDfINBIsQUyse7L5orRj4W6JDZ/XVXZd1bXtyGK1rCXaEBCea/vriasOl9XM&#10;LGbcmDmPZsTmaVJzSepu1dmjp+IVz7aQseROyEDGoVFy+RujFkQswerXmkiKUf2ZAWrzYDw2qmc7&#10;48kshI48nFkdzhCWgqsEa4xcc6mdUq6FrIoSdnJ1YvwSkM4ri4Gpgouqjxt45cJ+dYJNdgQz4VgO&#10;osAqS0+TJTMIwgnp2N0Rtezq+60A1jxgljN5NrOCMAJpAuEa+6P+OA7U8sNo6mTLStppXiktiYF3&#10;yRkDinHpUD7BsoErJK4ZahM8igLft7x8wCz1kIA+/J4iINwwLDvJPFdYM20gsZXdK+4bVRlAdDKy&#10;r3IvuFYL3qDII7gL3e00iuz1Q+LDKgMNzc22g3cnPjtp6NXjP6wyPDnsVds/j8yb5rBvWbF/Ei7+&#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AAAAABkcnMvUEsBAhQAFAAAAAgAh07iQNhuWrjcAAAADQEAAA8AAAAAAAAAAQAgAAAAIgAAAGRy&#10;cy9kb3ducmV2LnhtbFBLAQIUABQAAAAIAIdO4kCkYoPeVwMAAFoKAAAOAAAAAAAAAAEAIAAAACsB&#10;AABkcnMvZTJvRG9jLnhtbFBLBQYAAAAABgAGAFkBAAD0BgAAAAA=&#10;">
                <o:lock v:ext="edit" aspectratio="f"/>
                <v:group id="Group 15" o:spid="_x0000_s1026" o:spt="203" style="position:absolute;left:899;top:1590;height:2928;width:11097;" coordorigin="869,1455" coordsize="11097,2928"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Text Box 11" o:spid="_x0000_s1026" o:spt="202" type="#_x0000_t202" style="position:absolute;left:869;top:1455;height:2928;width:11097;" fillcolor="#FFFFFF" filled="t"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14:paraId="39C2D632">
                          <w:pPr>
                            <w:spacing w:line="2500" w:lineRule="exact"/>
                            <w:ind w:left="283" w:hanging="284" w:hangingChars="55"/>
                            <w:jc w:val="center"/>
                            <w:rPr>
                              <w:rFonts w:ascii="方正小标宋简体" w:hAnsi="宋体" w:eastAsia="方正小标宋简体"/>
                              <w:color w:val="FF0000"/>
                              <w:w w:val="37"/>
                              <w:sz w:val="140"/>
                              <w:szCs w:val="84"/>
                            </w:rPr>
                          </w:pPr>
                          <w:r>
                            <w:rPr>
                              <w:rFonts w:hint="eastAsia" w:ascii="方正小标宋简体" w:hAnsi="宋体" w:eastAsia="方正小标宋简体"/>
                              <w:color w:val="FF0000"/>
                              <w:w w:val="37"/>
                              <w:sz w:val="140"/>
                              <w:szCs w:val="84"/>
                            </w:rPr>
                            <w:t>连云港市赣榆区交通运输综合行政执法大队</w:t>
                          </w:r>
                        </w:p>
                        <w:p w14:paraId="47B1294A">
                          <w:pPr>
                            <w:spacing w:line="2400" w:lineRule="exact"/>
                            <w:jc w:val="center"/>
                            <w:rPr>
                              <w:rFonts w:ascii="方正小标宋简体" w:eastAsia="方正小标宋简体"/>
                              <w:color w:val="FF0000"/>
                              <w:w w:val="80"/>
                              <w:sz w:val="105"/>
                            </w:rPr>
                          </w:pPr>
                        </w:p>
                      </w:txbxContent>
                    </v:textbox>
                  </v:shape>
                  <v:shape id="AutoShape 12" o:spid="_x0000_s1026" o:spt="32" type="#_x0000_t32" style="position:absolute;left:1287;top:4035;height:0;width:10286;" filled="f" stroked="t" coordsize="21600,21600" o:gfxdata="UEsDBAoAAAAAAIdO4kAAAAAAAAAAAAAAAAAEAAAAZHJzL1BLAwQUAAAACACHTuJA0/STkLkAAADa&#10;AAAADwAAAGRycy9kb3ducmV2LnhtbEWPSwvCMBCE74L/IazgTVOfSDV6UBS9CD4OeluatS02m9LE&#10;5683guBxmJlvmMnsaQpxp8rllhV02hEI4sTqnFMFx8OyNQLhPLLGwjIpeJGD2bRem2Cs7YN3dN/7&#10;VAQIuxgVZN6XsZQuyciga9uSOHgXWxn0QVap1BU+AtwUshtFQ2kw57CQYUnzjJLr/mYUrDfcL3an&#10;8vy69baLtx2t0By6SjUbnWgMwtPT/8O/9lorGMD3SrgBcv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0k5C5AAAA2gAA&#10;AA8AAAAAAAAAAQAgAAAAIgAAAGRycy9kb3ducmV2LnhtbFBLAQIUABQAAAAIAIdO4kAzLwWeOwAA&#10;ADkAAAAQAAAAAAAAAAEAIAAAAAgBAABkcnMvc2hhcGV4bWwueG1sUEsFBgAAAAAGAAYAWwEAALID&#10;AAAAAA==&#10;">
                    <v:fill on="f" focussize="0,0"/>
                    <v:stroke weight="3pt" color="#FF0000" joinstyle="round"/>
                    <v:imagedata o:title=""/>
                    <o:lock v:ext="edit" aspectratio="f"/>
                  </v:shape>
                </v:group>
                <v:shape id="AutoShape 5" o:spid="_x0000_s1026" o:spt="32" type="#_x0000_t32" style="position:absolute;left:1317;top:15389;height:0;width:10285;" filled="f" stroked="t" coordsize="21600,21600" o:gfxdata="UEsDBAoAAAAAAIdO4kAAAAAAAAAAAAAAAAAEAAAAZHJzL1BLAwQUAAAACACHTuJAIyYN57kAAADa&#10;AAAADwAAAGRycy9kb3ducmV2LnhtbEWPSwvCMBCE74L/IazgTVMfiFSjB0XRi6D1oLelWdtisylN&#10;fP56Iwgeh5n5hpnOn6YUd6pdYVlBrxuBIE6tLjhTcExWnTEI55E1lpZJwYsczGfNxhRjbR+8p/vB&#10;ZyJA2MWoIPe+iqV0aU4GXddWxMG72NqgD7LOpK7xEeCmlP0oGkmDBYeFHCta5JReDzejYLPlYbk/&#10;VefXbbBbvu14jSbpK9Vu9aIJCE9P/w//2hutYATfK+EG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mDee5AAAA2gAA&#10;AA8AAAAAAAAAAQAgAAAAIgAAAGRycy9kb3ducmV2LnhtbFBLAQIUABQAAAAIAIdO4kAzLwWeOwAA&#10;ADkAAAAQAAAAAAAAAAEAIAAAAAgBAABkcnMvc2hhcGV4bWwueG1sUEsFBgAAAAAGAAYAWwEAALID&#10;AAAAAA==&#10;">
                  <v:fill on="f" focussize="0,0"/>
                  <v:stroke weight="3pt" color="#FF0000" joinstyle="round"/>
                  <v:imagedata o:title=""/>
                  <o:lock v:ext="edit" aspectratio="f"/>
                </v:shape>
              </v:group>
            </w:pict>
          </mc:Fallback>
        </mc:AlternateContent>
      </w:r>
    </w:p>
    <w:p w14:paraId="3D321580">
      <w:pPr>
        <w:spacing w:line="480" w:lineRule="exact"/>
        <w:jc w:val="left"/>
        <w:rPr>
          <w:rFonts w:ascii="仿宋_GB2312" w:eastAsia="仿宋_GB2312"/>
          <w:sz w:val="32"/>
          <w:szCs w:val="32"/>
        </w:rPr>
      </w:pPr>
    </w:p>
    <w:p w14:paraId="1BD057D7">
      <w:pPr>
        <w:keepNext w:val="0"/>
        <w:keepLines w:val="0"/>
        <w:pageBreakBefore w:val="0"/>
        <w:widowControl w:val="0"/>
        <w:wordWrap/>
        <w:overflowPunct/>
        <w:topLinePunct w:val="0"/>
        <w:bidi w:val="0"/>
        <w:spacing w:line="600" w:lineRule="exact"/>
        <w:jc w:val="left"/>
        <w:rPr>
          <w:rFonts w:ascii="仿宋_GB2312" w:eastAsia="仿宋_GB2312"/>
          <w:sz w:val="32"/>
          <w:szCs w:val="32"/>
        </w:rPr>
      </w:pPr>
    </w:p>
    <w:p w14:paraId="5DB4B78F">
      <w:pPr>
        <w:pStyle w:val="3"/>
        <w:keepNext w:val="0"/>
        <w:keepLines w:val="0"/>
        <w:pageBreakBefore w:val="0"/>
        <w:widowControl w:val="0"/>
        <w:tabs>
          <w:tab w:val="left" w:pos="9040"/>
        </w:tabs>
        <w:kinsoku w:val="0"/>
        <w:wordWrap/>
        <w:overflowPunct/>
        <w:topLinePunct w:val="0"/>
        <w:autoSpaceDE w:val="0"/>
        <w:autoSpaceDN w:val="0"/>
        <w:bidi w:val="0"/>
        <w:adjustRightInd w:val="0"/>
        <w:snapToGrid w:val="0"/>
        <w:spacing w:line="600" w:lineRule="exact"/>
        <w:ind w:right="0"/>
        <w:jc w:val="center"/>
        <w:textAlignment w:val="baseline"/>
        <w:rPr>
          <w:rFonts w:hint="eastAsia" w:ascii="方正小标宋_GBK" w:hAnsi="方正小标宋_GBK" w:eastAsia="方正小标宋_GBK" w:cs="方正小标宋_GBK"/>
          <w:b w:val="0"/>
          <w:bCs w:val="0"/>
          <w:spacing w:val="-4"/>
          <w:sz w:val="44"/>
          <w:szCs w:val="44"/>
          <w:lang w:val="en-US" w:eastAsia="zh-CN"/>
        </w:rPr>
      </w:pPr>
      <w:r>
        <w:rPr>
          <w:rFonts w:hint="eastAsia" w:ascii="方正小标宋_GBK" w:hAnsi="方正小标宋_GBK" w:eastAsia="方正小标宋_GBK" w:cs="方正小标宋_GBK"/>
          <w:b w:val="0"/>
          <w:bCs w:val="0"/>
          <w:spacing w:val="-4"/>
          <w:sz w:val="44"/>
          <w:szCs w:val="44"/>
        </w:rPr>
        <w:t>关于</w:t>
      </w:r>
      <w:r>
        <w:rPr>
          <w:rFonts w:hint="eastAsia" w:ascii="方正小标宋_GBK" w:hAnsi="方正小标宋_GBK" w:eastAsia="方正小标宋_GBK" w:cs="方正小标宋_GBK"/>
          <w:b w:val="0"/>
          <w:bCs w:val="0"/>
          <w:spacing w:val="-4"/>
          <w:sz w:val="44"/>
          <w:szCs w:val="44"/>
          <w:lang w:val="en-US" w:eastAsia="zh-CN"/>
        </w:rPr>
        <w:t>抄告货运车辆涉嫌违法超限超载</w:t>
      </w:r>
    </w:p>
    <w:p w14:paraId="464FAA8F">
      <w:pPr>
        <w:keepNext w:val="0"/>
        <w:keepLines w:val="0"/>
        <w:pageBreakBefore w:val="0"/>
        <w:widowControl w:val="0"/>
        <w:wordWrap/>
        <w:overflowPunct/>
        <w:topLinePunct w:val="0"/>
        <w:bidi w:val="0"/>
        <w:spacing w:line="600" w:lineRule="exact"/>
        <w:jc w:val="center"/>
        <w:rPr>
          <w:rFonts w:ascii="Times New Roman" w:hAnsi="Times New Roman" w:eastAsia="仿宋_GB2312"/>
          <w:sz w:val="32"/>
          <w:szCs w:val="32"/>
        </w:rPr>
      </w:pPr>
      <w:r>
        <w:rPr>
          <w:rFonts w:hint="eastAsia" w:ascii="方正小标宋_GBK" w:hAnsi="方正小标宋_GBK" w:eastAsia="方正小标宋_GBK" w:cs="方正小标宋_GBK"/>
          <w:b w:val="0"/>
          <w:bCs w:val="0"/>
          <w:spacing w:val="-4"/>
          <w:sz w:val="44"/>
          <w:szCs w:val="44"/>
          <w:lang w:val="en-US" w:eastAsia="zh-CN"/>
        </w:rPr>
        <w:t>行为线索</w:t>
      </w:r>
      <w:r>
        <w:rPr>
          <w:rFonts w:hint="eastAsia" w:ascii="方正小标宋_GBK" w:hAnsi="方正小标宋_GBK" w:eastAsia="方正小标宋_GBK" w:cs="方正小标宋_GBK"/>
          <w:b w:val="0"/>
          <w:bCs w:val="0"/>
          <w:spacing w:val="-1"/>
          <w:sz w:val="44"/>
          <w:szCs w:val="44"/>
        </w:rPr>
        <w:t>的函</w:t>
      </w:r>
    </w:p>
    <w:p w14:paraId="0DB703C9">
      <w:pPr>
        <w:spacing w:line="540" w:lineRule="exact"/>
        <w:ind w:firstLine="5440" w:firstLineChars="1700"/>
        <w:rPr>
          <w:rFonts w:ascii="Times New Roman" w:hAnsi="Times New Roman" w:eastAsia="仿宋_GB2312"/>
          <w:sz w:val="32"/>
          <w:szCs w:val="32"/>
        </w:rPr>
      </w:pPr>
    </w:p>
    <w:p w14:paraId="3E575EF6">
      <w:pPr>
        <w:pStyle w:val="3"/>
        <w:keepNext w:val="0"/>
        <w:keepLines w:val="0"/>
        <w:pageBreakBefore w:val="0"/>
        <w:widowControl w:val="0"/>
        <w:tabs>
          <w:tab w:val="left" w:pos="9040"/>
        </w:tabs>
        <w:kinsoku w:val="0"/>
        <w:wordWrap/>
        <w:overflowPunct/>
        <w:topLinePunct w:val="0"/>
        <w:autoSpaceDE w:val="0"/>
        <w:autoSpaceDN w:val="0"/>
        <w:bidi w:val="0"/>
        <w:adjustRightInd w:val="0"/>
        <w:snapToGrid w:val="0"/>
        <w:spacing w:before="105" w:line="540" w:lineRule="exact"/>
        <w:ind w:left="110"/>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pacing w:val="-3"/>
          <w:sz w:val="32"/>
          <w:szCs w:val="32"/>
          <w:lang w:val="en-US" w:eastAsia="zh-CN"/>
        </w:rPr>
        <w:t>{{city_and_province}}</w:t>
      </w:r>
      <w:r>
        <w:rPr>
          <w:rFonts w:hint="eastAsia" w:ascii="仿宋_GB2312" w:hAnsi="仿宋_GB2312" w:eastAsia="仿宋_GB2312" w:cs="仿宋_GB2312"/>
          <w:spacing w:val="-3"/>
          <w:sz w:val="32"/>
          <w:szCs w:val="32"/>
        </w:rPr>
        <w:t>交通运输局：</w:t>
      </w:r>
    </w:p>
    <w:p w14:paraId="34A4AC65">
      <w:pPr>
        <w:pStyle w:val="3"/>
        <w:keepNext w:val="0"/>
        <w:keepLines w:val="0"/>
        <w:pageBreakBefore w:val="0"/>
        <w:widowControl w:val="0"/>
        <w:tabs>
          <w:tab w:val="left" w:pos="9040"/>
        </w:tabs>
        <w:kinsoku w:val="0"/>
        <w:wordWrap/>
        <w:overflowPunct/>
        <w:topLinePunct w:val="0"/>
        <w:autoSpaceDE w:val="0"/>
        <w:autoSpaceDN w:val="0"/>
        <w:bidi w:val="0"/>
        <w:adjustRightInd w:val="0"/>
        <w:snapToGrid w:val="0"/>
        <w:spacing w:line="540" w:lineRule="exact"/>
        <w:ind w:firstLine="652" w:firstLineChars="200"/>
        <w:textAlignment w:val="baseline"/>
        <w:rPr>
          <w:rFonts w:hint="eastAsia" w:ascii="仿宋_GB2312" w:hAnsi="仿宋_GB2312" w:eastAsia="仿宋_GB2312" w:cs="仿宋_GB2312"/>
          <w:spacing w:val="3"/>
          <w:sz w:val="32"/>
          <w:szCs w:val="32"/>
          <w:lang w:val="en-US" w:eastAsia="zh-CN"/>
        </w:rPr>
      </w:pPr>
      <w:r>
        <w:rPr>
          <w:rFonts w:hint="eastAsia" w:ascii="仿宋_GB2312" w:hAnsi="仿宋_GB2312" w:eastAsia="仿宋_GB2312" w:cs="仿宋_GB2312"/>
          <w:spacing w:val="3"/>
          <w:sz w:val="32"/>
          <w:szCs w:val="32"/>
          <w:lang w:val="en-US" w:eastAsia="zh-CN"/>
        </w:rPr>
        <w:t>依据《中华人民共和国公路法》《公路安全保护条例》及《超限运输车辆行驶公路管理规定》等相关法律法规规定，现将贵单位辖区货运车辆在我区内货车动态称重监测设施检测到的涉嫌违法超限超载运输行为线索进行函告，请贵单位结合管理职能，督促相关道路运输业户严格落实主体责任，依法合规装载运输，并协助催告相关违法当事人前来连云港市赣榆区交通运输综合行政执法大队接受调查处理。</w:t>
      </w:r>
    </w:p>
    <w:p w14:paraId="4655F5BD">
      <w:pPr>
        <w:pStyle w:val="3"/>
        <w:keepNext w:val="0"/>
        <w:keepLines w:val="0"/>
        <w:pageBreakBefore w:val="0"/>
        <w:widowControl w:val="0"/>
        <w:tabs>
          <w:tab w:val="left" w:pos="9040"/>
        </w:tabs>
        <w:kinsoku w:val="0"/>
        <w:wordWrap/>
        <w:overflowPunct/>
        <w:topLinePunct w:val="0"/>
        <w:autoSpaceDE w:val="0"/>
        <w:autoSpaceDN w:val="0"/>
        <w:bidi w:val="0"/>
        <w:adjustRightInd w:val="0"/>
        <w:snapToGrid w:val="0"/>
        <w:spacing w:line="540" w:lineRule="exact"/>
        <w:ind w:left="0" w:firstLine="620" w:firstLineChars="200"/>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pacing w:val="-5"/>
          <w:sz w:val="32"/>
          <w:szCs w:val="32"/>
        </w:rPr>
        <w:t>特此函告。</w:t>
      </w:r>
    </w:p>
    <w:p w14:paraId="1D59B006">
      <w:pPr>
        <w:pStyle w:val="3"/>
        <w:keepNext w:val="0"/>
        <w:keepLines w:val="0"/>
        <w:pageBreakBefore w:val="0"/>
        <w:widowControl w:val="0"/>
        <w:tabs>
          <w:tab w:val="left" w:pos="9040"/>
        </w:tabs>
        <w:kinsoku w:val="0"/>
        <w:wordWrap/>
        <w:overflowPunct/>
        <w:topLinePunct w:val="0"/>
        <w:autoSpaceDE w:val="0"/>
        <w:autoSpaceDN w:val="0"/>
        <w:bidi w:val="0"/>
        <w:adjustRightInd w:val="0"/>
        <w:snapToGrid w:val="0"/>
        <w:spacing w:line="540" w:lineRule="exact"/>
        <w:ind w:firstLine="652" w:firstLineChars="200"/>
        <w:textAlignment w:val="baseline"/>
        <w:rPr>
          <w:rFonts w:hint="default" w:ascii="Times New Roman" w:hAnsi="Times New Roman" w:eastAsia="仿宋_GB2312" w:cs="Times New Roman"/>
          <w:spacing w:val="-6"/>
          <w:sz w:val="32"/>
          <w:szCs w:val="32"/>
          <w:lang w:val="en-US" w:eastAsia="zh-CN"/>
        </w:rPr>
      </w:pPr>
      <w:r>
        <w:rPr>
          <w:rFonts w:hint="eastAsia" w:ascii="仿宋_GB2312" w:hAnsi="仿宋_GB2312" w:eastAsia="仿宋_GB2312" w:cs="仿宋_GB2312"/>
          <w:spacing w:val="3"/>
          <w:sz w:val="32"/>
          <w:szCs w:val="32"/>
          <w:lang w:val="en-US" w:eastAsia="zh-CN"/>
        </w:rPr>
        <w:t>联系地址：江苏省连云港市赣榆区海城路与徐福路交汇处。联系电话：</w:t>
      </w:r>
      <w:r>
        <w:rPr>
          <w:rFonts w:hint="default" w:ascii="Times New Roman" w:hAnsi="Times New Roman" w:eastAsia="仿宋_GB2312" w:cs="Times New Roman"/>
          <w:spacing w:val="-6"/>
          <w:sz w:val="32"/>
          <w:szCs w:val="32"/>
        </w:rPr>
        <w:t>051</w:t>
      </w:r>
      <w:r>
        <w:rPr>
          <w:rFonts w:hint="default" w:ascii="Times New Roman" w:hAnsi="Times New Roman" w:eastAsia="仿宋_GB2312" w:cs="Times New Roman"/>
          <w:spacing w:val="-6"/>
          <w:sz w:val="32"/>
          <w:szCs w:val="32"/>
          <w:lang w:val="en-US" w:eastAsia="zh-CN"/>
        </w:rPr>
        <w:t>8</w:t>
      </w:r>
      <w:r>
        <w:rPr>
          <w:rFonts w:hint="default" w:ascii="Times New Roman" w:hAnsi="Times New Roman" w:eastAsia="仿宋_GB2312" w:cs="Times New Roman"/>
          <w:spacing w:val="-6"/>
          <w:sz w:val="32"/>
          <w:szCs w:val="32"/>
        </w:rPr>
        <w:t>—</w:t>
      </w:r>
      <w:r>
        <w:rPr>
          <w:rFonts w:hint="default" w:ascii="Times New Roman" w:hAnsi="Times New Roman" w:eastAsia="仿宋_GB2312" w:cs="Times New Roman"/>
          <w:spacing w:val="-6"/>
          <w:sz w:val="32"/>
          <w:szCs w:val="32"/>
          <w:lang w:val="en-US" w:eastAsia="zh-CN"/>
        </w:rPr>
        <w:t>86217117</w:t>
      </w:r>
    </w:p>
    <w:p w14:paraId="1342FF00">
      <w:pPr>
        <w:pStyle w:val="3"/>
        <w:keepNext w:val="0"/>
        <w:keepLines w:val="0"/>
        <w:pageBreakBefore w:val="0"/>
        <w:widowControl w:val="0"/>
        <w:tabs>
          <w:tab w:val="left" w:pos="9040"/>
        </w:tabs>
        <w:kinsoku w:val="0"/>
        <w:wordWrap/>
        <w:overflowPunct/>
        <w:topLinePunct w:val="0"/>
        <w:autoSpaceDE w:val="0"/>
        <w:autoSpaceDN w:val="0"/>
        <w:bidi w:val="0"/>
        <w:adjustRightInd w:val="0"/>
        <w:snapToGrid w:val="0"/>
        <w:spacing w:line="540" w:lineRule="exact"/>
        <w:textAlignment w:val="baseline"/>
        <w:rPr>
          <w:rFonts w:hint="eastAsia" w:ascii="Times New Roman" w:hAnsi="Times New Roman" w:eastAsia="仿宋_GB2312" w:cs="Times New Roman"/>
          <w:spacing w:val="-6"/>
          <w:sz w:val="32"/>
          <w:szCs w:val="32"/>
          <w:lang w:val="en-US" w:eastAsia="zh-CN"/>
        </w:rPr>
      </w:pPr>
    </w:p>
    <w:p w14:paraId="0A47D151">
      <w:pPr>
        <w:pStyle w:val="3"/>
        <w:keepNext w:val="0"/>
        <w:keepLines w:val="0"/>
        <w:pageBreakBefore w:val="0"/>
        <w:widowControl w:val="0"/>
        <w:tabs>
          <w:tab w:val="left" w:pos="9040"/>
        </w:tabs>
        <w:kinsoku w:val="0"/>
        <w:wordWrap/>
        <w:overflowPunct/>
        <w:topLinePunct w:val="0"/>
        <w:autoSpaceDE w:val="0"/>
        <w:autoSpaceDN w:val="0"/>
        <w:bidi w:val="0"/>
        <w:adjustRightInd w:val="0"/>
        <w:snapToGrid w:val="0"/>
        <w:spacing w:line="540" w:lineRule="exact"/>
        <w:ind w:firstLine="652" w:firstLineChars="200"/>
        <w:textAlignment w:val="baseline"/>
        <w:rPr>
          <w:rFonts w:hint="eastAsia" w:ascii="仿宋_GB2312" w:hAnsi="仿宋_GB2312" w:eastAsia="仿宋_GB2312" w:cs="仿宋_GB2312"/>
          <w:spacing w:val="3"/>
          <w:sz w:val="32"/>
          <w:szCs w:val="32"/>
          <w:lang w:val="en-US" w:eastAsia="zh-CN"/>
        </w:rPr>
      </w:pPr>
      <w:r>
        <w:rPr>
          <w:rFonts w:hint="eastAsia" w:ascii="仿宋_GB2312" w:hAnsi="仿宋_GB2312" w:eastAsia="仿宋_GB2312" w:cs="仿宋_GB2312"/>
          <w:spacing w:val="3"/>
          <w:sz w:val="32"/>
          <w:szCs w:val="32"/>
          <w:lang w:val="en-US" w:eastAsia="zh-CN"/>
        </w:rPr>
        <w:t>附件：货运车辆涉嫌违法超限超载行为线索明细</w:t>
      </w:r>
    </w:p>
    <w:p w14:paraId="189FC480">
      <w:pPr>
        <w:spacing w:line="540" w:lineRule="exact"/>
        <w:rPr>
          <w:rFonts w:ascii="Times New Roman" w:hAnsi="Times New Roman" w:eastAsia="仿宋_GB2312"/>
          <w:sz w:val="32"/>
          <w:szCs w:val="32"/>
        </w:rPr>
      </w:pPr>
    </w:p>
    <w:p w14:paraId="36BF0B5D">
      <w:pPr>
        <w:spacing w:line="540" w:lineRule="exact"/>
        <w:ind w:firstLine="2560" w:firstLineChars="800"/>
        <w:rPr>
          <w:rFonts w:hint="eastAsia" w:ascii="Times New Roman" w:hAnsi="Times New Roman" w:eastAsia="仿宋_GB2312"/>
          <w:sz w:val="32"/>
          <w:szCs w:val="32"/>
          <w:lang w:val="en-US" w:eastAsia="zh-CN"/>
        </w:rPr>
      </w:pPr>
    </w:p>
    <w:p w14:paraId="3CE05EFC">
      <w:pPr>
        <w:spacing w:line="540" w:lineRule="exact"/>
        <w:ind w:firstLine="2608" w:firstLineChars="800"/>
        <w:rPr>
          <w:rFonts w:hint="default" w:ascii="仿宋_GB2312" w:hAnsi="仿宋_GB2312" w:eastAsia="仿宋_GB2312" w:cs="仿宋_GB2312"/>
          <w:spacing w:val="3"/>
          <w:kern w:val="0"/>
          <w:sz w:val="32"/>
          <w:szCs w:val="32"/>
          <w:lang w:val="en-US" w:eastAsia="zh-CN" w:bidi="ar-SA"/>
        </w:rPr>
      </w:pPr>
      <w:r>
        <w:rPr>
          <w:rFonts w:hint="eastAsia" w:ascii="仿宋_GB2312" w:hAnsi="仿宋_GB2312" w:eastAsia="仿宋_GB2312" w:cs="仿宋_GB2312"/>
          <w:spacing w:val="3"/>
          <w:kern w:val="0"/>
          <w:sz w:val="32"/>
          <w:szCs w:val="32"/>
          <w:lang w:val="en-US" w:eastAsia="zh-CN" w:bidi="ar-SA"/>
        </w:rPr>
        <w:t>连云港市赣榆区交通运输综合行政执法大队</w:t>
      </w:r>
    </w:p>
    <w:p w14:paraId="150EC171">
      <w:pPr>
        <w:spacing w:line="540" w:lineRule="exact"/>
        <w:ind w:firstLine="4480" w:firstLineChars="1400"/>
        <w:rPr>
          <w:rFonts w:ascii="Times New Roman" w:hAnsi="Times New Roman" w:eastAsia="仿宋_GB2312"/>
          <w:sz w:val="32"/>
          <w:szCs w:val="32"/>
        </w:rPr>
        <w:sectPr>
          <w:pgSz w:w="11906" w:h="16838"/>
          <w:pgMar w:top="2098" w:right="1474" w:bottom="1985" w:left="1588" w:header="851" w:footer="992" w:gutter="0"/>
          <w:cols w:space="425" w:num="1"/>
          <w:docGrid w:type="lines" w:linePitch="312" w:charSpace="0"/>
        </w:sectPr>
      </w:pPr>
      <w:r>
        <w:rPr>
          <w:rFonts w:ascii="Times New Roman" w:hAnsi="Times New Roman" w:eastAsia="仿宋_GB2312"/>
          <w:sz w:val="32"/>
          <w:szCs w:val="32"/>
        </w:rPr>
        <w:t>2025年</w:t>
      </w:r>
      <w:r>
        <w:rPr>
          <w:rFonts w:hint="eastAsia" w:ascii="Times New Roman" w:hAnsi="Times New Roman" w:eastAsia="仿宋_GB2312"/>
          <w:sz w:val="32"/>
          <w:szCs w:val="32"/>
          <w:lang w:val="en-US" w:eastAsia="zh-CN"/>
        </w:rPr>
        <w:t>10</w:t>
      </w:r>
      <w:r>
        <w:rPr>
          <w:rFonts w:ascii="Times New Roman" w:hAnsi="Times New Roman" w:eastAsia="仿宋_GB2312"/>
          <w:sz w:val="32"/>
          <w:szCs w:val="32"/>
        </w:rPr>
        <w:t>月</w:t>
      </w:r>
      <w:r>
        <w:rPr>
          <w:rFonts w:hint="eastAsia" w:ascii="Times New Roman" w:hAnsi="Times New Roman" w:eastAsia="仿宋_GB2312"/>
          <w:sz w:val="32"/>
          <w:szCs w:val="32"/>
          <w:lang w:val="en-US" w:eastAsia="zh-CN"/>
        </w:rPr>
        <w:t>20</w:t>
      </w:r>
      <w:bookmarkStart w:id="0" w:name="_GoBack"/>
      <w:bookmarkEnd w:id="0"/>
      <w:r>
        <w:rPr>
          <w:rFonts w:ascii="Times New Roman" w:hAnsi="Times New Roman" w:eastAsia="仿宋_GB2312"/>
          <w:sz w:val="32"/>
          <w:szCs w:val="32"/>
        </w:rPr>
        <w:t>日</w:t>
      </w:r>
    </w:p>
    <w:p w14:paraId="495AEFCE">
      <w:pPr>
        <w:spacing w:before="68" w:line="219" w:lineRule="auto"/>
        <w:rPr>
          <w:rFonts w:ascii="Arial"/>
          <w:sz w:val="21"/>
        </w:rPr>
      </w:pPr>
      <w:r>
        <w:rPr>
          <w:rFonts w:ascii="宋体" w:hAnsi="宋体" w:eastAsia="宋体" w:cs="宋体"/>
          <w:spacing w:val="-11"/>
          <w:sz w:val="32"/>
          <w:szCs w:val="32"/>
        </w:rPr>
        <w:t>附</w:t>
      </w:r>
      <w:r>
        <w:rPr>
          <w:rFonts w:ascii="宋体" w:hAnsi="宋体" w:eastAsia="宋体" w:cs="宋体"/>
          <w:spacing w:val="-14"/>
          <w:sz w:val="32"/>
          <w:szCs w:val="32"/>
        </w:rPr>
        <w:t xml:space="preserve"> </w:t>
      </w:r>
      <w:r>
        <w:rPr>
          <w:rFonts w:ascii="宋体" w:hAnsi="宋体" w:eastAsia="宋体" w:cs="宋体"/>
          <w:spacing w:val="-11"/>
          <w:sz w:val="32"/>
          <w:szCs w:val="32"/>
        </w:rPr>
        <w:t>件</w:t>
      </w:r>
      <w:r>
        <w:rPr>
          <w:rFonts w:ascii="宋体" w:hAnsi="宋体" w:eastAsia="宋体" w:cs="宋体"/>
          <w:spacing w:val="-21"/>
          <w:sz w:val="21"/>
          <w:szCs w:val="21"/>
        </w:rPr>
        <w:t xml:space="preserve"> </w:t>
      </w:r>
      <w:r>
        <w:rPr>
          <w:rFonts w:ascii="宋体" w:hAnsi="宋体" w:eastAsia="宋体" w:cs="宋体"/>
          <w:spacing w:val="-11"/>
          <w:sz w:val="21"/>
          <w:szCs w:val="21"/>
        </w:rPr>
        <w:t>：</w:t>
      </w:r>
    </w:p>
    <w:p w14:paraId="51D9A18D">
      <w:pPr>
        <w:spacing w:line="250" w:lineRule="auto"/>
        <w:rPr>
          <w:rFonts w:ascii="Arial"/>
          <w:sz w:val="21"/>
        </w:rPr>
      </w:pPr>
    </w:p>
    <w:p w14:paraId="24A64FFD">
      <w:pPr>
        <w:spacing w:before="143" w:line="219" w:lineRule="auto"/>
        <w:ind w:left="1666" w:firstLine="1313" w:firstLineChars="300"/>
        <w:rPr>
          <w:rFonts w:hint="default" w:ascii="宋体" w:hAnsi="宋体" w:eastAsia="宋体" w:cs="宋体"/>
          <w:sz w:val="44"/>
          <w:szCs w:val="44"/>
          <w:lang w:val="en-US" w:eastAsia="zh-CN"/>
        </w:rPr>
      </w:pPr>
      <w:r>
        <w:rPr>
          <w:rFonts w:hint="eastAsia" w:ascii="宋体" w:hAnsi="宋体" w:eastAsia="宋体" w:cs="宋体"/>
          <w:b/>
          <w:bCs/>
          <w:spacing w:val="-2"/>
          <w:sz w:val="44"/>
          <w:szCs w:val="44"/>
          <w:lang w:val="en-US" w:eastAsia="zh-CN"/>
        </w:rPr>
        <w:t>货运车辆涉嫌违法超限行为线索明细</w:t>
      </w:r>
    </w:p>
    <w:p w14:paraId="07E5DE93">
      <w:pPr>
        <w:spacing w:line="358" w:lineRule="auto"/>
        <w:rPr>
          <w:rFonts w:ascii="Arial"/>
          <w:sz w:val="21"/>
        </w:rPr>
      </w:pPr>
    </w:p>
    <w:p w14:paraId="166065C2">
      <w:pPr>
        <w:spacing w:before="117" w:line="218" w:lineRule="auto"/>
        <w:ind w:left="350"/>
        <w:rPr>
          <w:rFonts w:hint="default" w:ascii="宋体" w:hAnsi="宋体" w:eastAsia="宋体" w:cs="宋体"/>
          <w:sz w:val="36"/>
          <w:szCs w:val="36"/>
          <w:lang w:val="en-US" w:eastAsia="zh-CN"/>
        </w:rPr>
      </w:pPr>
      <w:r>
        <w:rPr>
          <w:rFonts w:ascii="宋体" w:hAnsi="宋体" w:eastAsia="宋体" w:cs="宋体"/>
          <w:spacing w:val="-2"/>
          <w:sz w:val="36"/>
          <w:szCs w:val="36"/>
        </w:rPr>
        <w:t>抄告单位：</w:t>
      </w:r>
      <w:r>
        <w:rPr>
          <w:rFonts w:hint="eastAsia" w:ascii="宋体" w:hAnsi="宋体" w:eastAsia="宋体" w:cs="宋体"/>
          <w:spacing w:val="-2"/>
          <w:sz w:val="36"/>
          <w:szCs w:val="36"/>
          <w:lang w:val="en-US" w:eastAsia="zh-CN"/>
        </w:rPr>
        <w:t>连云港市赣榆区交通运输综合行政执法大队</w:t>
      </w:r>
    </w:p>
    <w:p w14:paraId="49D836D4">
      <w:pPr>
        <w:spacing w:line="138" w:lineRule="exact"/>
      </w:pPr>
    </w:p>
    <w:tbl>
      <w:tblPr>
        <w:tblStyle w:val="15"/>
        <w:tblW w:w="1333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1"/>
        <w:gridCol w:w="1433"/>
        <w:gridCol w:w="1437"/>
        <w:gridCol w:w="1085"/>
        <w:gridCol w:w="1710"/>
        <w:gridCol w:w="1125"/>
        <w:gridCol w:w="1065"/>
        <w:gridCol w:w="885"/>
        <w:gridCol w:w="765"/>
        <w:gridCol w:w="990"/>
        <w:gridCol w:w="2229"/>
      </w:tblGrid>
      <w:tr w14:paraId="073A5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jc w:val="center"/>
        </w:trPr>
        <w:tc>
          <w:tcPr>
            <w:tcW w:w="611" w:type="dxa"/>
            <w:vAlign w:val="top"/>
          </w:tcPr>
          <w:p w14:paraId="3830A3D0">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序号</w:t>
            </w:r>
          </w:p>
        </w:tc>
        <w:tc>
          <w:tcPr>
            <w:tcW w:w="1433" w:type="dxa"/>
            <w:vAlign w:val="top"/>
          </w:tcPr>
          <w:p w14:paraId="0FA92865">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违法地点</w:t>
            </w:r>
          </w:p>
        </w:tc>
        <w:tc>
          <w:tcPr>
            <w:tcW w:w="1437" w:type="dxa"/>
            <w:vAlign w:val="top"/>
          </w:tcPr>
          <w:p w14:paraId="1FA63AFB">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违法时间</w:t>
            </w:r>
          </w:p>
        </w:tc>
        <w:tc>
          <w:tcPr>
            <w:tcW w:w="1085" w:type="dxa"/>
            <w:vAlign w:val="top"/>
          </w:tcPr>
          <w:p w14:paraId="506AD7CF">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车牌号码</w:t>
            </w:r>
          </w:p>
        </w:tc>
        <w:tc>
          <w:tcPr>
            <w:tcW w:w="1710" w:type="dxa"/>
            <w:vAlign w:val="top"/>
          </w:tcPr>
          <w:p w14:paraId="0ACEE363">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业户名称</w:t>
            </w:r>
          </w:p>
        </w:tc>
        <w:tc>
          <w:tcPr>
            <w:tcW w:w="1125" w:type="dxa"/>
            <w:vAlign w:val="top"/>
          </w:tcPr>
          <w:p w14:paraId="3AD1552E">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联系电话</w:t>
            </w:r>
          </w:p>
        </w:tc>
        <w:tc>
          <w:tcPr>
            <w:tcW w:w="1065" w:type="dxa"/>
            <w:vAlign w:val="top"/>
          </w:tcPr>
          <w:p w14:paraId="3E78CAFC">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车货总重</w:t>
            </w:r>
          </w:p>
          <w:p w14:paraId="383F87E5">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(吨)</w:t>
            </w:r>
          </w:p>
        </w:tc>
        <w:tc>
          <w:tcPr>
            <w:tcW w:w="885" w:type="dxa"/>
            <w:vAlign w:val="top"/>
          </w:tcPr>
          <w:p w14:paraId="5DD3C525">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车货限重</w:t>
            </w:r>
          </w:p>
          <w:p w14:paraId="29122443">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(吨)</w:t>
            </w:r>
          </w:p>
        </w:tc>
        <w:tc>
          <w:tcPr>
            <w:tcW w:w="765" w:type="dxa"/>
            <w:vAlign w:val="top"/>
          </w:tcPr>
          <w:p w14:paraId="288FF43F">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超限吨数</w:t>
            </w:r>
          </w:p>
        </w:tc>
        <w:tc>
          <w:tcPr>
            <w:tcW w:w="990" w:type="dxa"/>
            <w:vAlign w:val="top"/>
          </w:tcPr>
          <w:p w14:paraId="67B4DD54">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超限比例</w:t>
            </w:r>
          </w:p>
          <w:p w14:paraId="6DD4DE3C">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w:t>
            </w:r>
          </w:p>
        </w:tc>
        <w:tc>
          <w:tcPr>
            <w:tcW w:w="2229" w:type="dxa"/>
            <w:vAlign w:val="top"/>
          </w:tcPr>
          <w:p w14:paraId="00134A86">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eastAsia"/>
                <w:sz w:val="23"/>
                <w:szCs w:val="23"/>
                <w:lang w:val="en-US" w:eastAsia="zh-CN"/>
              </w:rPr>
            </w:pPr>
            <w:r>
              <w:rPr>
                <w:rFonts w:hint="eastAsia"/>
                <w:sz w:val="23"/>
                <w:szCs w:val="23"/>
                <w:lang w:val="en-US" w:eastAsia="zh-CN"/>
              </w:rPr>
              <w:t>处理地点</w:t>
            </w:r>
          </w:p>
        </w:tc>
      </w:tr>
      <w:tr w14:paraId="1A31CC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1" w:hRule="atLeast"/>
          <w:jc w:val="center"/>
        </w:trPr>
        <w:tc>
          <w:tcPr>
            <w:tcW w:w="13335" w:type="dxa"/>
            <w:gridSpan w:val="11"/>
            <w:vAlign w:val="top"/>
          </w:tcPr>
          <w:p w14:paraId="4C68188E">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right="0" w:firstLine="0"/>
              <w:jc w:val="center"/>
              <w:textAlignment w:val="baseline"/>
              <w:rPr>
                <w:rFonts w:hint="default" w:eastAsia="宋体"/>
                <w:sz w:val="23"/>
                <w:szCs w:val="23"/>
                <w:lang w:val="en-US" w:eastAsia="zh-CN"/>
              </w:rPr>
            </w:pPr>
            <w:r>
              <w:rPr>
                <w:rFonts w:hint="eastAsia"/>
                <w:sz w:val="23"/>
                <w:szCs w:val="23"/>
                <w:lang w:val="en-US" w:eastAsia="zh-CN"/>
              </w:rPr>
              <w:t>{%tr for row in table_data%}</w:t>
            </w:r>
          </w:p>
        </w:tc>
      </w:tr>
      <w:tr w14:paraId="67A2E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2" w:hRule="atLeast"/>
          <w:jc w:val="center"/>
        </w:trPr>
        <w:tc>
          <w:tcPr>
            <w:tcW w:w="611" w:type="dxa"/>
            <w:shd w:val="clear" w:color="auto" w:fill="auto"/>
            <w:vAlign w:val="top"/>
          </w:tcPr>
          <w:p w14:paraId="11AD37DB">
            <w:pPr>
              <w:keepNext w:val="0"/>
              <w:keepLines w:val="0"/>
              <w:pageBreakBefore w:val="0"/>
              <w:widowControl/>
              <w:kinsoku w:val="0"/>
              <w:wordWrap/>
              <w:overflowPunct/>
              <w:topLinePunct w:val="0"/>
              <w:autoSpaceDE w:val="0"/>
              <w:autoSpaceDN w:val="0"/>
              <w:bidi w:val="0"/>
              <w:adjustRightInd w:val="0"/>
              <w:snapToGrid w:val="0"/>
              <w:spacing w:line="300" w:lineRule="exact"/>
              <w:ind w:left="0" w:right="0"/>
              <w:jc w:val="center"/>
              <w:textAlignment w:val="baseline"/>
              <w:rPr>
                <w:rFonts w:ascii="Arial"/>
                <w:sz w:val="21"/>
              </w:rPr>
            </w:pPr>
          </w:p>
          <w:p w14:paraId="59E60B8D">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index}}</w:t>
            </w:r>
          </w:p>
        </w:tc>
        <w:tc>
          <w:tcPr>
            <w:tcW w:w="1433" w:type="dxa"/>
            <w:shd w:val="clear" w:color="auto" w:fill="auto"/>
            <w:vAlign w:val="top"/>
          </w:tcPr>
          <w:p w14:paraId="42A4DEAC">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station}}</w:t>
            </w:r>
          </w:p>
        </w:tc>
        <w:tc>
          <w:tcPr>
            <w:tcW w:w="1437" w:type="dxa"/>
            <w:shd w:val="clear" w:color="auto" w:fill="auto"/>
            <w:vAlign w:val="top"/>
          </w:tcPr>
          <w:p w14:paraId="4F71750E">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time}}</w:t>
            </w:r>
          </w:p>
        </w:tc>
        <w:tc>
          <w:tcPr>
            <w:tcW w:w="1085" w:type="dxa"/>
            <w:shd w:val="clear" w:color="auto" w:fill="auto"/>
            <w:vAlign w:val="top"/>
          </w:tcPr>
          <w:p w14:paraId="7F748FCA">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plate_number}}</w:t>
            </w:r>
          </w:p>
        </w:tc>
        <w:tc>
          <w:tcPr>
            <w:tcW w:w="1710" w:type="dxa"/>
            <w:shd w:val="clear" w:color="auto" w:fill="auto"/>
            <w:vAlign w:val="top"/>
          </w:tcPr>
          <w:p w14:paraId="412E199C">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owner_name}}</w:t>
            </w:r>
          </w:p>
        </w:tc>
        <w:tc>
          <w:tcPr>
            <w:tcW w:w="1125" w:type="dxa"/>
            <w:shd w:val="clear" w:color="auto" w:fill="auto"/>
            <w:vAlign w:val="top"/>
          </w:tcPr>
          <w:p w14:paraId="3B5E8192">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telephone}}</w:t>
            </w:r>
          </w:p>
        </w:tc>
        <w:tc>
          <w:tcPr>
            <w:tcW w:w="1065" w:type="dxa"/>
            <w:shd w:val="clear" w:color="auto" w:fill="auto"/>
            <w:vAlign w:val="top"/>
          </w:tcPr>
          <w:p w14:paraId="4F42FBC0">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weight}}</w:t>
            </w:r>
          </w:p>
        </w:tc>
        <w:tc>
          <w:tcPr>
            <w:tcW w:w="885" w:type="dxa"/>
            <w:shd w:val="clear" w:color="auto" w:fill="auto"/>
            <w:vAlign w:val="top"/>
          </w:tcPr>
          <w:p w14:paraId="35080603">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limit_weight}}</w:t>
            </w:r>
          </w:p>
        </w:tc>
        <w:tc>
          <w:tcPr>
            <w:tcW w:w="765" w:type="dxa"/>
            <w:shd w:val="clear" w:color="auto" w:fill="auto"/>
            <w:vAlign w:val="top"/>
          </w:tcPr>
          <w:p w14:paraId="417284AE">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over_weight}}</w:t>
            </w:r>
          </w:p>
        </w:tc>
        <w:tc>
          <w:tcPr>
            <w:tcW w:w="990" w:type="dxa"/>
            <w:shd w:val="clear" w:color="auto" w:fill="auto"/>
            <w:vAlign w:val="top"/>
          </w:tcPr>
          <w:p w14:paraId="5C7E240E">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w:t>
            </w:r>
            <w:r>
              <w:rPr>
                <w:rFonts w:hint="eastAsia"/>
                <w:sz w:val="23"/>
                <w:szCs w:val="23"/>
                <w:lang w:val="en-US" w:eastAsia="zh-CN"/>
              </w:rPr>
              <w:t>row.</w:t>
            </w:r>
            <w:r>
              <w:rPr>
                <w:rFonts w:hint="eastAsia" w:cs="宋体"/>
                <w:snapToGrid w:val="0"/>
                <w:color w:val="000000"/>
                <w:kern w:val="0"/>
                <w:sz w:val="23"/>
                <w:szCs w:val="23"/>
                <w:lang w:val="en-US" w:eastAsia="zh-CN" w:bidi="ar-SA"/>
              </w:rPr>
              <w:t>over_rate}}</w:t>
            </w:r>
          </w:p>
        </w:tc>
        <w:tc>
          <w:tcPr>
            <w:tcW w:w="2229" w:type="dxa"/>
            <w:shd w:val="clear" w:color="auto" w:fill="auto"/>
            <w:vAlign w:val="top"/>
          </w:tcPr>
          <w:p w14:paraId="32187252">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sz w:val="23"/>
                <w:szCs w:val="23"/>
                <w:lang w:val="en-US" w:eastAsia="zh-CN"/>
              </w:rPr>
              <w:t>连云港市赣榆区交通运输局一楼违章处理大厅</w:t>
            </w:r>
          </w:p>
        </w:tc>
      </w:tr>
      <w:tr w14:paraId="29A0D8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jc w:val="center"/>
        </w:trPr>
        <w:tc>
          <w:tcPr>
            <w:tcW w:w="13335" w:type="dxa"/>
            <w:gridSpan w:val="11"/>
            <w:shd w:val="clear" w:color="auto" w:fill="auto"/>
            <w:vAlign w:val="top"/>
          </w:tcPr>
          <w:p w14:paraId="23F32833">
            <w:pPr>
              <w:pStyle w:val="16"/>
              <w:keepNext w:val="0"/>
              <w:keepLines w:val="0"/>
              <w:pageBreakBefore w:val="0"/>
              <w:widowControl/>
              <w:kinsoku w:val="0"/>
              <w:wordWrap/>
              <w:overflowPunct/>
              <w:topLinePunct w:val="0"/>
              <w:autoSpaceDE w:val="0"/>
              <w:autoSpaceDN w:val="0"/>
              <w:bidi w:val="0"/>
              <w:adjustRightInd w:val="0"/>
              <w:snapToGrid w:val="0"/>
              <w:spacing w:line="300" w:lineRule="exact"/>
              <w:ind w:left="0" w:leftChars="0" w:right="0" w:rightChars="0" w:firstLine="0" w:firstLineChars="0"/>
              <w:jc w:val="center"/>
              <w:textAlignment w:val="baseline"/>
              <w:rPr>
                <w:rFonts w:hint="default" w:ascii="宋体" w:hAnsi="宋体" w:eastAsia="宋体" w:cs="宋体"/>
                <w:snapToGrid w:val="0"/>
                <w:color w:val="000000"/>
                <w:kern w:val="0"/>
                <w:sz w:val="23"/>
                <w:szCs w:val="23"/>
                <w:lang w:val="en-US" w:eastAsia="zh-CN" w:bidi="ar-SA"/>
              </w:rPr>
            </w:pPr>
            <w:r>
              <w:rPr>
                <w:rFonts w:hint="eastAsia" w:cs="宋体"/>
                <w:snapToGrid w:val="0"/>
                <w:color w:val="000000"/>
                <w:kern w:val="0"/>
                <w:sz w:val="23"/>
                <w:szCs w:val="23"/>
                <w:lang w:val="en-US" w:eastAsia="zh-CN" w:bidi="ar-SA"/>
              </w:rPr>
              <w:t>{%tr endfor %}</w:t>
            </w:r>
          </w:p>
        </w:tc>
      </w:tr>
    </w:tbl>
    <w:p w14:paraId="152CF8B6">
      <w:pPr>
        <w:pStyle w:val="2"/>
        <w:keepNext w:val="0"/>
        <w:keepLines w:val="0"/>
        <w:widowControl/>
        <w:suppressLineNumbers w:val="0"/>
        <w:shd w:val="clear" w:fill="FFFFFF"/>
        <w:spacing w:before="219" w:beforeAutospacing="0" w:after="165" w:afterAutospacing="0" w:line="18" w:lineRule="atLeast"/>
        <w:ind w:left="0" w:right="0" w:firstLine="0"/>
        <w:rPr>
          <w:rFonts w:hint="default"/>
          <w:lang w:val="en-US" w:eastAsia="zh-CN"/>
        </w:rPr>
      </w:pPr>
    </w:p>
    <w:sectPr>
      <w:pgSz w:w="16838" w:h="11906" w:orient="landscape"/>
      <w:pgMar w:top="1588" w:right="2098"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F487FDA5-65CB-45A0-AE97-F49FDD485DBD}"/>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2" w:fontKey="{CCA2A423-2EAE-4A7D-93CD-F3519A799FFF}"/>
  </w:font>
  <w:font w:name="方正仿宋_GB2312">
    <w:panose1 w:val="02000000000000000000"/>
    <w:charset w:val="86"/>
    <w:family w:val="auto"/>
    <w:pitch w:val="default"/>
    <w:sig w:usb0="A00002BF" w:usb1="184F6CFA" w:usb2="00000012" w:usb3="00000000" w:csb0="00040001" w:csb1="00000000"/>
  </w:font>
  <w:font w:name="仿宋_GB2312">
    <w:altName w:val="仿宋"/>
    <w:panose1 w:val="02010609030101010101"/>
    <w:charset w:val="86"/>
    <w:family w:val="auto"/>
    <w:pitch w:val="default"/>
    <w:sig w:usb0="00000000" w:usb1="00000000" w:usb2="00000000" w:usb3="00000000" w:csb0="00040000" w:csb1="00000000"/>
    <w:embedRegular r:id="rId3" w:fontKey="{A21275A2-CE3A-4B72-8C25-1E613BD26B67}"/>
  </w:font>
  <w:font w:name="仿宋">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00000001" w:usb1="08000000" w:usb2="00000000" w:usb3="00000000" w:csb0="00040000" w:csb1="00000000"/>
    <w:embedRegular r:id="rId4" w:fontKey="{7227C4BC-708F-4EB3-B211-621133D0858B}"/>
  </w:font>
  <w:font w:name="方正小标宋_GBK">
    <w:panose1 w:val="02000000000000000000"/>
    <w:charset w:val="86"/>
    <w:family w:val="auto"/>
    <w:pitch w:val="default"/>
    <w:sig w:usb0="A00002BF" w:usb1="38CF7CFA" w:usb2="00082016" w:usb3="00000000" w:csb0="00040001" w:csb1="00000000"/>
    <w:embedRegular r:id="rId5" w:fontKey="{DEFCE27A-0961-4D16-9224-E9ED2CCDD6F8}"/>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B1"/>
    <w:rsid w:val="00022EF0"/>
    <w:rsid w:val="000E2568"/>
    <w:rsid w:val="000E3C7D"/>
    <w:rsid w:val="00112AD2"/>
    <w:rsid w:val="002255EF"/>
    <w:rsid w:val="002429CB"/>
    <w:rsid w:val="00245A93"/>
    <w:rsid w:val="00246498"/>
    <w:rsid w:val="00247E87"/>
    <w:rsid w:val="00263AB1"/>
    <w:rsid w:val="002A1C96"/>
    <w:rsid w:val="00317AC8"/>
    <w:rsid w:val="003B4468"/>
    <w:rsid w:val="003C0BEA"/>
    <w:rsid w:val="00434993"/>
    <w:rsid w:val="004548C1"/>
    <w:rsid w:val="0049721E"/>
    <w:rsid w:val="004D0297"/>
    <w:rsid w:val="004E4559"/>
    <w:rsid w:val="00506E34"/>
    <w:rsid w:val="005263D7"/>
    <w:rsid w:val="00552F32"/>
    <w:rsid w:val="00560315"/>
    <w:rsid w:val="005A45DA"/>
    <w:rsid w:val="00693905"/>
    <w:rsid w:val="00696F99"/>
    <w:rsid w:val="006B5B23"/>
    <w:rsid w:val="006C1B22"/>
    <w:rsid w:val="00704EC0"/>
    <w:rsid w:val="007A6F08"/>
    <w:rsid w:val="00820DC6"/>
    <w:rsid w:val="008273DA"/>
    <w:rsid w:val="0084040E"/>
    <w:rsid w:val="008428C3"/>
    <w:rsid w:val="008E7148"/>
    <w:rsid w:val="00921429"/>
    <w:rsid w:val="00931294"/>
    <w:rsid w:val="00932864"/>
    <w:rsid w:val="00982AF1"/>
    <w:rsid w:val="009A5D2A"/>
    <w:rsid w:val="00A14AA2"/>
    <w:rsid w:val="00A56053"/>
    <w:rsid w:val="00A64ABB"/>
    <w:rsid w:val="00A736DF"/>
    <w:rsid w:val="00A87A78"/>
    <w:rsid w:val="00AA680A"/>
    <w:rsid w:val="00AE1424"/>
    <w:rsid w:val="00AF32DD"/>
    <w:rsid w:val="00B11EC9"/>
    <w:rsid w:val="00B22551"/>
    <w:rsid w:val="00B6188D"/>
    <w:rsid w:val="00BA61CC"/>
    <w:rsid w:val="00BC045F"/>
    <w:rsid w:val="00BC7514"/>
    <w:rsid w:val="00BE0F5D"/>
    <w:rsid w:val="00BF76CF"/>
    <w:rsid w:val="00C016B6"/>
    <w:rsid w:val="00C77C6E"/>
    <w:rsid w:val="00C859E0"/>
    <w:rsid w:val="00CA0D47"/>
    <w:rsid w:val="00CA5170"/>
    <w:rsid w:val="00CF6841"/>
    <w:rsid w:val="00D67314"/>
    <w:rsid w:val="00E04C07"/>
    <w:rsid w:val="00E24213"/>
    <w:rsid w:val="00EB03F1"/>
    <w:rsid w:val="00EF2F5C"/>
    <w:rsid w:val="00F16705"/>
    <w:rsid w:val="00FE2F10"/>
    <w:rsid w:val="0DA941F6"/>
    <w:rsid w:val="14734E94"/>
    <w:rsid w:val="25800772"/>
    <w:rsid w:val="2D562B90"/>
    <w:rsid w:val="31A935F9"/>
    <w:rsid w:val="39AF1121"/>
    <w:rsid w:val="3F2201E9"/>
    <w:rsid w:val="50273493"/>
    <w:rsid w:val="583A2017"/>
    <w:rsid w:val="59AA3524"/>
    <w:rsid w:val="6DCC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semiHidden/>
    <w:unhideWhenUsed/>
    <w:qFormat/>
    <w:uiPriority w:val="0"/>
    <w:pPr>
      <w:widowControl/>
      <w:kinsoku w:val="0"/>
      <w:autoSpaceDE w:val="0"/>
      <w:autoSpaceDN w:val="0"/>
      <w:adjustRightInd w:val="0"/>
      <w:snapToGrid w:val="0"/>
      <w:spacing w:before="0" w:beforeAutospacing="1" w:after="0" w:afterAutospacing="1" w:line="240" w:lineRule="auto"/>
      <w:jc w:val="left"/>
      <w:textAlignment w:val="baseline"/>
    </w:pPr>
    <w:rPr>
      <w:rFonts w:hint="eastAsia" w:ascii="宋体" w:hAnsi="宋体" w:eastAsia="宋体" w:cs="宋体"/>
      <w:b/>
      <w:bCs/>
      <w:snapToGrid w:val="0"/>
      <w:color w:val="000000"/>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link w:val="14"/>
    <w:semiHidden/>
    <w:qFormat/>
    <w:uiPriority w:val="0"/>
    <w:pPr>
      <w:autoSpaceDE w:val="0"/>
      <w:autoSpaceDN w:val="0"/>
      <w:jc w:val="left"/>
    </w:pPr>
    <w:rPr>
      <w:rFonts w:ascii="宋体" w:hAnsi="宋体" w:cs="宋体" w:eastAsiaTheme="minorEastAsia"/>
      <w:kern w:val="0"/>
      <w:sz w:val="24"/>
      <w:lang w:val="zh-CN"/>
    </w:rPr>
  </w:style>
  <w:style w:type="paragraph" w:styleId="4">
    <w:name w:val="Balloon Text"/>
    <w:basedOn w:val="1"/>
    <w:link w:val="11"/>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autoSpaceDE w:val="0"/>
      <w:autoSpaceDN w:val="0"/>
      <w:adjustRightInd w:val="0"/>
      <w:snapToGrid w:val="0"/>
      <w:spacing w:line="240" w:lineRule="auto"/>
      <w:jc w:val="left"/>
      <w:textAlignment w:val="baseline"/>
    </w:pPr>
    <w:rPr>
      <w:rFonts w:hint="eastAsia" w:ascii="宋体" w:hAnsi="宋体" w:eastAsia="宋体" w:cs="宋体"/>
      <w:snapToGrid w:val="0"/>
      <w:color w:val="000000"/>
      <w:kern w:val="0"/>
      <w:sz w:val="24"/>
      <w:szCs w:val="24"/>
      <w:lang w:val="en-US" w:eastAsia="zh-CN" w:bidi="ar"/>
    </w:rPr>
  </w:style>
  <w:style w:type="character" w:styleId="10">
    <w:name w:val="HTML Code"/>
    <w:basedOn w:val="9"/>
    <w:qFormat/>
    <w:uiPriority w:val="0"/>
    <w:rPr>
      <w:rFonts w:ascii="Courier New" w:hAnsi="Courier New" w:eastAsia="方正仿宋_GB2312" w:cs="Times New Roman"/>
      <w:sz w:val="20"/>
      <w:szCs w:val="32"/>
    </w:rPr>
  </w:style>
  <w:style w:type="character" w:customStyle="1" w:styleId="11">
    <w:name w:val="批注框文本 Char"/>
    <w:basedOn w:val="9"/>
    <w:link w:val="4"/>
    <w:semiHidden/>
    <w:qFormat/>
    <w:uiPriority w:val="99"/>
    <w:rPr>
      <w:sz w:val="18"/>
      <w:szCs w:val="18"/>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正文文本 Char"/>
    <w:basedOn w:val="9"/>
    <w:link w:val="3"/>
    <w:qFormat/>
    <w:uiPriority w:val="0"/>
    <w:rPr>
      <w:rFonts w:ascii="宋体" w:hAnsi="宋体" w:cs="宋体"/>
      <w:kern w:val="0"/>
      <w:sz w:val="24"/>
      <w:szCs w:val="24"/>
      <w:lang w:val="zh-CN"/>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pPr>
      <w:widowControl/>
      <w:kinsoku w:val="0"/>
      <w:autoSpaceDE w:val="0"/>
      <w:autoSpaceDN w:val="0"/>
      <w:adjustRightInd w:val="0"/>
      <w:snapToGrid w:val="0"/>
      <w:spacing w:line="240" w:lineRule="auto"/>
      <w:jc w:val="left"/>
      <w:textAlignment w:val="baseline"/>
    </w:pPr>
    <w:rPr>
      <w:rFonts w:ascii="宋体" w:hAnsi="宋体" w:eastAsia="宋体" w:cs="宋体"/>
      <w:snapToGrid w:val="0"/>
      <w:color w:val="000000"/>
      <w:kern w:val="0"/>
      <w:sz w:val="26"/>
      <w:szCs w:val="26"/>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wechat\WeChat%20Files\wxid_4uwz2wzvjee412\FileStorage\File\2024-11\&#36830;&#20113;&#28207;&#24066;&#36195;&#27014;&#21306;&#20132;&#36890;&#36816;&#36755;&#236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连云港市赣榆区交通运输局</Template>
  <Pages>2</Pages>
  <Words>420</Words>
  <Characters>642</Characters>
  <Lines>1</Lines>
  <Paragraphs>1</Paragraphs>
  <TotalTime>1</TotalTime>
  <ScaleCrop>false</ScaleCrop>
  <LinksUpToDate>false</LinksUpToDate>
  <CharactersWithSpaces>650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2025-04-02T01:25:00Z</dcterms:created>
  <dc:creator>JT70701</dc:creator>
  <cp:lastModifiedBy>迷迷多栗</cp:lastModifiedBy>
  <cp:lastPrinted>2025-04-02T01:24:00Z</cp:lastPrinted>
  <dcterms:modified xsi:type="dcterms:W3CDTF">2025-10-20T02:59:39Z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eyJoZGlkIjoiY2M5MTE2NzY5ZDMxYjRhN2ZmOWM4ZDYzMDk0NmE3ZGYiLCJ1c2VySWQiOiIyNzQ2OTQ5MjEifQ==</vt:lpwstr>
  </property>
  <property fmtid="{D5CDD505-2E9C-101B-9397-08002B2CF9AE}" pid="3" name="KSOProductBuildVer">
    <vt:lpwstr>2052-12.1.0.23125</vt:lpwstr>
  </property>
  <property fmtid="{D5CDD505-2E9C-101B-9397-08002B2CF9AE}" pid="4" name="ICV">
    <vt:lpwstr>484A0977169F4AB7A09E350D67DFF4E4_13</vt:lpwstr>
  </property>
</Properties>
</file>