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FFD5F" w14:textId="51C002A7" w:rsidR="00F82CB8" w:rsidRDefault="00F82CB8">
      <w:pPr>
        <w:rPr>
          <w:b/>
          <w:bCs/>
          <w:sz w:val="32"/>
          <w:szCs w:val="32"/>
        </w:rPr>
      </w:pPr>
      <w:r w:rsidRPr="0076183D">
        <w:rPr>
          <w:b/>
          <w:bCs/>
          <w:sz w:val="32"/>
          <w:szCs w:val="32"/>
        </w:rPr>
        <w:t>Canny Edge Detection</w:t>
      </w:r>
    </w:p>
    <w:p w14:paraId="4E32A72C" w14:textId="62CE1E78" w:rsidR="0076183D" w:rsidRDefault="005F6FC6">
      <w:pPr>
        <w:rPr>
          <w:sz w:val="32"/>
          <w:szCs w:val="32"/>
        </w:rPr>
      </w:pPr>
      <w:r>
        <w:rPr>
          <w:sz w:val="32"/>
          <w:szCs w:val="32"/>
        </w:rPr>
        <w:t>1986</w:t>
      </w:r>
      <w:r>
        <w:rPr>
          <w:rFonts w:hint="eastAsia"/>
          <w:sz w:val="32"/>
          <w:szCs w:val="32"/>
        </w:rPr>
        <w:t>년 J</w:t>
      </w:r>
      <w:r>
        <w:rPr>
          <w:sz w:val="32"/>
          <w:szCs w:val="32"/>
        </w:rPr>
        <w:t xml:space="preserve">.Canny, “A Computational Approach to Edge Detection” </w:t>
      </w:r>
      <w:r>
        <w:rPr>
          <w:rFonts w:hint="eastAsia"/>
          <w:sz w:val="32"/>
          <w:szCs w:val="32"/>
        </w:rPr>
        <w:t>논문에서 발표</w:t>
      </w:r>
    </w:p>
    <w:p w14:paraId="1873CBEB" w14:textId="655F83F7" w:rsidR="005F6FC6" w:rsidRPr="005F6FC6" w:rsidRDefault="005F6FC6" w:rsidP="005F6FC6">
      <w:pPr>
        <w:pStyle w:val="a3"/>
        <w:numPr>
          <w:ilvl w:val="0"/>
          <w:numId w:val="5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G</w:t>
      </w:r>
      <w:r>
        <w:rPr>
          <w:sz w:val="32"/>
          <w:szCs w:val="32"/>
        </w:rPr>
        <w:t>ood detection, Good localization, Single edge</w:t>
      </w:r>
    </w:p>
    <w:p w14:paraId="388E36C4" w14:textId="5077D1D5" w:rsidR="0076183D" w:rsidRDefault="0076183D" w:rsidP="00F82CB8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Grayscale </w:t>
      </w:r>
      <w:r>
        <w:rPr>
          <w:rFonts w:hint="eastAsia"/>
          <w:b/>
          <w:bCs/>
          <w:sz w:val="28"/>
          <w:szCs w:val="28"/>
        </w:rPr>
        <w:t>변환</w:t>
      </w:r>
    </w:p>
    <w:p w14:paraId="1FB9B418" w14:textId="5CB016E0" w:rsidR="0076183D" w:rsidRDefault="0076183D" w:rsidP="0076183D">
      <w:pPr>
        <w:pStyle w:val="a3"/>
        <w:ind w:leftChars="0" w:left="760"/>
        <w:rPr>
          <w:rFonts w:hint="eastAsia"/>
          <w:b/>
          <w:bCs/>
          <w:sz w:val="28"/>
          <w:szCs w:val="28"/>
        </w:rPr>
      </w:pPr>
      <w:r w:rsidRPr="0076183D">
        <w:rPr>
          <w:b/>
          <w:bCs/>
          <w:sz w:val="28"/>
          <w:szCs w:val="28"/>
        </w:rPr>
        <w:drawing>
          <wp:inline distT="0" distB="0" distL="0" distR="0" wp14:anchorId="6A6A7EDE" wp14:editId="79B188EE">
            <wp:extent cx="3241327" cy="449580"/>
            <wp:effectExtent l="0" t="0" r="0" b="7620"/>
            <wp:docPr id="6" name="그림 6" descr="텍스트, 시계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시계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3348" cy="4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3FAF" w14:textId="20151B3E" w:rsidR="0076183D" w:rsidRPr="0076183D" w:rsidRDefault="0076183D" w:rsidP="0076183D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컬러 이미지는 </w:t>
      </w:r>
      <w:r>
        <w:rPr>
          <w:szCs w:val="20"/>
        </w:rPr>
        <w:t>RGB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3</w:t>
      </w:r>
      <w:r>
        <w:rPr>
          <w:rFonts w:hint="eastAsia"/>
          <w:szCs w:val="20"/>
        </w:rPr>
        <w:t>채널을 가져 연산이 복잡하므로</w:t>
      </w:r>
    </w:p>
    <w:p w14:paraId="1ECE09F3" w14:textId="0844200D" w:rsidR="00F82CB8" w:rsidRPr="0076183D" w:rsidRDefault="00F82CB8" w:rsidP="00F82CB8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76183D">
        <w:rPr>
          <w:rFonts w:hint="eastAsia"/>
          <w:b/>
          <w:bCs/>
          <w:sz w:val="28"/>
          <w:szCs w:val="28"/>
        </w:rPr>
        <w:t xml:space="preserve">노이즈 제거 </w:t>
      </w:r>
      <w:r w:rsidRPr="0076183D">
        <w:rPr>
          <w:b/>
          <w:bCs/>
          <w:sz w:val="28"/>
          <w:szCs w:val="28"/>
        </w:rPr>
        <w:t xml:space="preserve">-&gt; </w:t>
      </w:r>
      <w:r w:rsidRPr="0076183D">
        <w:rPr>
          <w:rFonts w:hint="eastAsia"/>
          <w:b/>
          <w:bCs/>
          <w:sz w:val="28"/>
          <w:szCs w:val="28"/>
        </w:rPr>
        <w:t>G</w:t>
      </w:r>
      <w:r w:rsidRPr="0076183D">
        <w:rPr>
          <w:b/>
          <w:bCs/>
          <w:sz w:val="28"/>
          <w:szCs w:val="28"/>
        </w:rPr>
        <w:t>aussian Blur</w:t>
      </w:r>
    </w:p>
    <w:p w14:paraId="18351A74" w14:textId="5092935C" w:rsidR="0076183D" w:rsidRDefault="0076183D" w:rsidP="00F82CB8">
      <w:pPr>
        <w:pStyle w:val="a3"/>
        <w:ind w:leftChars="0" w:left="760"/>
      </w:pPr>
      <w:r w:rsidRPr="0076183D">
        <w:drawing>
          <wp:inline distT="0" distB="0" distL="0" distR="0" wp14:anchorId="79387951" wp14:editId="2DE12985">
            <wp:extent cx="3238500" cy="398113"/>
            <wp:effectExtent l="0" t="0" r="0" b="2540"/>
            <wp:docPr id="4" name="그림 4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폰트, 스크린샷, 타이포그래피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1009" cy="4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16ED" w14:textId="77777777" w:rsidR="0076183D" w:rsidRDefault="0076183D" w:rsidP="00F82CB8">
      <w:pPr>
        <w:pStyle w:val="a3"/>
        <w:ind w:leftChars="0" w:left="760"/>
        <w:rPr>
          <w:rFonts w:hint="eastAsia"/>
        </w:rPr>
      </w:pPr>
    </w:p>
    <w:p w14:paraId="369129E3" w14:textId="386558D3" w:rsidR="00F82CB8" w:rsidRPr="0076183D" w:rsidRDefault="00F82CB8" w:rsidP="00F82CB8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76183D">
        <w:rPr>
          <w:rFonts w:hint="eastAsia"/>
          <w:b/>
          <w:bCs/>
          <w:sz w:val="28"/>
          <w:szCs w:val="28"/>
        </w:rPr>
        <w:t>G</w:t>
      </w:r>
      <w:r w:rsidRPr="0076183D">
        <w:rPr>
          <w:b/>
          <w:bCs/>
          <w:sz w:val="28"/>
          <w:szCs w:val="28"/>
        </w:rPr>
        <w:t xml:space="preserve">radient </w:t>
      </w:r>
      <w:r w:rsidRPr="0076183D">
        <w:rPr>
          <w:rFonts w:hint="eastAsia"/>
          <w:b/>
          <w:bCs/>
          <w:sz w:val="28"/>
          <w:szCs w:val="28"/>
        </w:rPr>
        <w:t xml:space="preserve">계산 </w:t>
      </w:r>
      <w:r w:rsidRPr="0076183D">
        <w:rPr>
          <w:b/>
          <w:bCs/>
          <w:sz w:val="28"/>
          <w:szCs w:val="28"/>
        </w:rPr>
        <w:t xml:space="preserve">-&gt; Sobel </w:t>
      </w:r>
      <w:r w:rsidRPr="0076183D">
        <w:rPr>
          <w:rFonts w:hint="eastAsia"/>
          <w:b/>
          <w:bCs/>
          <w:sz w:val="28"/>
          <w:szCs w:val="28"/>
        </w:rPr>
        <w:t>필터</w:t>
      </w:r>
    </w:p>
    <w:p w14:paraId="535CBD91" w14:textId="482C02A2" w:rsidR="00F82CB8" w:rsidRPr="0076183D" w:rsidRDefault="00F82CB8" w:rsidP="00F82CB8">
      <w:pPr>
        <w:pStyle w:val="a3"/>
        <w:rPr>
          <w:b/>
          <w:bCs/>
          <w:sz w:val="24"/>
          <w:szCs w:val="24"/>
        </w:rPr>
      </w:pPr>
      <w:r w:rsidRPr="0076183D">
        <w:rPr>
          <w:b/>
          <w:bCs/>
          <w:sz w:val="24"/>
          <w:szCs w:val="24"/>
        </w:rPr>
        <w:t xml:space="preserve">Sobel </w:t>
      </w:r>
      <w:r w:rsidRPr="0076183D">
        <w:rPr>
          <w:rFonts w:hint="eastAsia"/>
          <w:b/>
          <w:bCs/>
          <w:sz w:val="24"/>
          <w:szCs w:val="24"/>
        </w:rPr>
        <w:t>필터?</w:t>
      </w:r>
    </w:p>
    <w:p w14:paraId="5B6DE927" w14:textId="32AC3A3F" w:rsidR="00F82CB8" w:rsidRDefault="00F82CB8" w:rsidP="00F82CB8">
      <w:pPr>
        <w:pStyle w:val="a3"/>
        <w:numPr>
          <w:ilvl w:val="0"/>
          <w:numId w:val="3"/>
        </w:numPr>
        <w:ind w:leftChars="0"/>
      </w:pPr>
      <w:r>
        <w:t xml:space="preserve">3X3 </w:t>
      </w:r>
      <w:r>
        <w:rPr>
          <w:rFonts w:hint="eastAsia"/>
        </w:rPr>
        <w:t xml:space="preserve">커널의 </w:t>
      </w:r>
      <w:r>
        <w:t>1</w:t>
      </w:r>
      <w:r>
        <w:rPr>
          <w:rFonts w:hint="eastAsia"/>
        </w:rPr>
        <w:t>차 미분 이용</w:t>
      </w:r>
    </w:p>
    <w:p w14:paraId="14436160" w14:textId="641500A8" w:rsidR="00CC222C" w:rsidRDefault="00CC222C" w:rsidP="00F82CB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중앙 값에 더 큰 가중치 부여 </w:t>
      </w:r>
      <w:r>
        <w:t>: -2 0 2</w:t>
      </w:r>
    </w:p>
    <w:p w14:paraId="076F3A16" w14:textId="366F854F" w:rsidR="00F82CB8" w:rsidRPr="0076183D" w:rsidRDefault="00F82CB8" w:rsidP="00F82CB8">
      <w:pPr>
        <w:pStyle w:val="a3"/>
        <w:ind w:leftChars="0" w:left="760"/>
        <w:rPr>
          <w:b/>
          <w:bCs/>
        </w:rPr>
      </w:pPr>
      <w:r w:rsidRPr="0076183D">
        <w:rPr>
          <w:b/>
          <w:bCs/>
        </w:rPr>
        <w:drawing>
          <wp:anchor distT="0" distB="0" distL="114300" distR="114300" simplePos="0" relativeHeight="251658240" behindDoc="0" locked="0" layoutInCell="1" allowOverlap="1" wp14:anchorId="34CD0D8A" wp14:editId="2DC82430">
            <wp:simplePos x="0" y="0"/>
            <wp:positionH relativeFrom="column">
              <wp:posOffset>502920</wp:posOffset>
            </wp:positionH>
            <wp:positionV relativeFrom="paragraph">
              <wp:posOffset>68580</wp:posOffset>
            </wp:positionV>
            <wp:extent cx="1019317" cy="971686"/>
            <wp:effectExtent l="0" t="0" r="0" b="0"/>
            <wp:wrapSquare wrapText="bothSides"/>
            <wp:docPr id="1" name="그림 1" descr="스크린샷, 폰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, 폰트, 타이포그래피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83D">
        <w:rPr>
          <w:b/>
          <w:bCs/>
        </w:rPr>
        <w:t>X</w:t>
      </w:r>
      <w:r w:rsidRPr="0076183D">
        <w:rPr>
          <w:rFonts w:hint="eastAsia"/>
          <w:b/>
          <w:bCs/>
        </w:rPr>
        <w:t>축 방향 필터</w:t>
      </w:r>
    </w:p>
    <w:p w14:paraId="6F59F553" w14:textId="5464BB02" w:rsidR="00F82CB8" w:rsidRDefault="00F82CB8" w:rsidP="00F82C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수직 엣지 강조</w:t>
      </w:r>
    </w:p>
    <w:p w14:paraId="126609C4" w14:textId="637D0F0F" w:rsidR="00F82CB8" w:rsidRDefault="00F82CB8" w:rsidP="00F82CB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좌우</w:t>
      </w:r>
      <w:r>
        <w:t xml:space="preserve"> </w:t>
      </w:r>
      <w:r>
        <w:rPr>
          <w:rFonts w:hint="eastAsia"/>
        </w:rPr>
        <w:t>밝기 차이가 클 때 강한 엣지로 인식</w:t>
      </w:r>
    </w:p>
    <w:p w14:paraId="247A07E2" w14:textId="77777777" w:rsidR="00F82CB8" w:rsidRDefault="00F82CB8" w:rsidP="00F82CB8">
      <w:pPr>
        <w:pStyle w:val="a3"/>
        <w:ind w:leftChars="0" w:left="760"/>
      </w:pPr>
    </w:p>
    <w:p w14:paraId="5DD1E8C6" w14:textId="020D4295" w:rsidR="00F82CB8" w:rsidRPr="0076183D" w:rsidRDefault="00F82CB8" w:rsidP="00F82CB8">
      <w:pPr>
        <w:pStyle w:val="a3"/>
        <w:ind w:leftChars="0" w:left="760"/>
        <w:rPr>
          <w:b/>
          <w:bCs/>
        </w:rPr>
      </w:pPr>
      <w:r w:rsidRPr="0076183D">
        <w:rPr>
          <w:b/>
          <w:bCs/>
        </w:rPr>
        <w:drawing>
          <wp:anchor distT="0" distB="0" distL="114300" distR="114300" simplePos="0" relativeHeight="251659264" behindDoc="0" locked="0" layoutInCell="1" allowOverlap="1" wp14:anchorId="4EDA95A0" wp14:editId="12010398">
            <wp:simplePos x="0" y="0"/>
            <wp:positionH relativeFrom="column">
              <wp:posOffset>502920</wp:posOffset>
            </wp:positionH>
            <wp:positionV relativeFrom="paragraph">
              <wp:posOffset>52070</wp:posOffset>
            </wp:positionV>
            <wp:extent cx="1000265" cy="876422"/>
            <wp:effectExtent l="0" t="0" r="9525" b="0"/>
            <wp:wrapSquare wrapText="bothSides"/>
            <wp:docPr id="2" name="그림 2" descr="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타이포그래피, 디자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83D" w:rsidRPr="0076183D">
        <w:rPr>
          <w:rFonts w:hint="eastAsia"/>
          <w:b/>
          <w:bCs/>
        </w:rPr>
        <w:t>Y</w:t>
      </w:r>
      <w:r w:rsidRPr="0076183D">
        <w:rPr>
          <w:rFonts w:hint="eastAsia"/>
          <w:b/>
          <w:bCs/>
        </w:rPr>
        <w:t>축 방향 필터</w:t>
      </w:r>
    </w:p>
    <w:p w14:paraId="2D4A34D3" w14:textId="24D1E03F" w:rsidR="00F82CB8" w:rsidRDefault="00F82CB8" w:rsidP="00F82C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수</w:t>
      </w:r>
      <w:r>
        <w:rPr>
          <w:rFonts w:hint="eastAsia"/>
        </w:rPr>
        <w:t>평</w:t>
      </w:r>
      <w:r>
        <w:rPr>
          <w:rFonts w:hint="eastAsia"/>
        </w:rPr>
        <w:t xml:space="preserve"> 엣지 강조</w:t>
      </w:r>
    </w:p>
    <w:p w14:paraId="540A3884" w14:textId="6FEE7484" w:rsidR="00F82CB8" w:rsidRDefault="00F82CB8" w:rsidP="00F82C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위아래</w:t>
      </w:r>
      <w:r>
        <w:t xml:space="preserve"> </w:t>
      </w:r>
      <w:r>
        <w:rPr>
          <w:rFonts w:hint="eastAsia"/>
        </w:rPr>
        <w:t>밝기 차이가 클 때 강한 엣지로 인식</w:t>
      </w:r>
      <w:r w:rsidRPr="00F82CB8">
        <w:t xml:space="preserve"> </w:t>
      </w:r>
    </w:p>
    <w:p w14:paraId="29F8D561" w14:textId="0098B052" w:rsidR="002B1942" w:rsidRDefault="002B1942" w:rsidP="00CC222C">
      <w:pPr>
        <w:rPr>
          <w:rFonts w:hint="eastAsia"/>
        </w:rPr>
      </w:pPr>
    </w:p>
    <w:p w14:paraId="3826F3D1" w14:textId="235B473C" w:rsidR="00CC222C" w:rsidRDefault="00CC222C" w:rsidP="00CC222C">
      <w:pPr>
        <w:pStyle w:val="a3"/>
        <w:numPr>
          <w:ilvl w:val="0"/>
          <w:numId w:val="2"/>
        </w:numPr>
        <w:ind w:leftChars="0"/>
        <w:rPr>
          <w:rFonts w:hint="eastAsia"/>
        </w:rPr>
      </w:pPr>
      <w:r w:rsidRPr="002B1942">
        <w:lastRenderedPageBreak/>
        <w:drawing>
          <wp:anchor distT="0" distB="0" distL="114300" distR="114300" simplePos="0" relativeHeight="251660288" behindDoc="0" locked="0" layoutInCell="1" allowOverlap="1" wp14:anchorId="7B3D0AF6" wp14:editId="2D6D101F">
            <wp:simplePos x="0" y="0"/>
            <wp:positionH relativeFrom="column">
              <wp:posOffset>1927860</wp:posOffset>
            </wp:positionH>
            <wp:positionV relativeFrom="paragraph">
              <wp:posOffset>0</wp:posOffset>
            </wp:positionV>
            <wp:extent cx="1097280" cy="311785"/>
            <wp:effectExtent l="0" t="0" r="7620" b="0"/>
            <wp:wrapSquare wrapText="bothSides"/>
            <wp:docPr id="9" name="그림 9" descr="폰트, 텍스트, 화이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폰트, 텍스트, 화이트, 상징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942">
        <w:t xml:space="preserve">Gradient </w:t>
      </w:r>
      <w:r w:rsidR="002B1942">
        <w:rPr>
          <w:rFonts w:hint="eastAsia"/>
        </w:rPr>
        <w:t xml:space="preserve">계산 </w:t>
      </w:r>
      <w:r w:rsidR="002B1942">
        <w:t xml:space="preserve">-&gt; </w:t>
      </w:r>
    </w:p>
    <w:p w14:paraId="257D5386" w14:textId="6BB70C16" w:rsidR="00CC222C" w:rsidRDefault="00CC222C" w:rsidP="00CC222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M</w:t>
      </w:r>
      <w:r>
        <w:rPr>
          <w:rFonts w:hint="eastAsia"/>
        </w:rPr>
        <w:t>ag</w:t>
      </w:r>
      <w:r>
        <w:t xml:space="preserve">nitude </w:t>
      </w:r>
      <w:r>
        <w:rPr>
          <w:rFonts w:hint="eastAsia"/>
        </w:rPr>
        <w:t>값은 주변값과 큰 차이가 없어 엣지가 잘 보이지 않음</w:t>
      </w:r>
    </w:p>
    <w:p w14:paraId="23D6E3BD" w14:textId="7DC36E81" w:rsidR="00F82CB8" w:rsidRDefault="002B1942" w:rsidP="00F82CB8">
      <w:pPr>
        <w:rPr>
          <w:rFonts w:hint="eastAsia"/>
        </w:rPr>
      </w:pPr>
      <w:r w:rsidRPr="002B1942">
        <w:drawing>
          <wp:inline distT="0" distB="0" distL="0" distR="0" wp14:anchorId="4D7339E8" wp14:editId="5A00678E">
            <wp:extent cx="5731510" cy="3001645"/>
            <wp:effectExtent l="0" t="0" r="2540" b="8255"/>
            <wp:docPr id="11" name="그림 11" descr="텍스트, 스케치, 스크린샷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케치, 스크린샷, 흑백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C89F" w14:textId="60688B4E" w:rsidR="00F82CB8" w:rsidRDefault="00F82CB8" w:rsidP="00F82CB8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76183D">
        <w:rPr>
          <w:rFonts w:hint="eastAsia"/>
          <w:b/>
          <w:bCs/>
          <w:sz w:val="28"/>
          <w:szCs w:val="28"/>
        </w:rPr>
        <w:t>강한 엣지</w:t>
      </w:r>
      <w:r w:rsidRPr="0076183D">
        <w:rPr>
          <w:b/>
          <w:bCs/>
          <w:sz w:val="28"/>
          <w:szCs w:val="28"/>
        </w:rPr>
        <w:t xml:space="preserve"> </w:t>
      </w:r>
      <w:r w:rsidRPr="0076183D">
        <w:rPr>
          <w:rFonts w:hint="eastAsia"/>
          <w:b/>
          <w:bCs/>
          <w:sz w:val="28"/>
          <w:szCs w:val="28"/>
        </w:rPr>
        <w:t xml:space="preserve">추출 </w:t>
      </w:r>
      <w:r w:rsidRPr="0076183D">
        <w:rPr>
          <w:b/>
          <w:bCs/>
          <w:sz w:val="28"/>
          <w:szCs w:val="28"/>
        </w:rPr>
        <w:t>-&gt; Non-Maximum Suppression</w:t>
      </w:r>
      <w:r w:rsidR="002B1942">
        <w:rPr>
          <w:b/>
          <w:bCs/>
          <w:sz w:val="28"/>
          <w:szCs w:val="28"/>
        </w:rPr>
        <w:t>(</w:t>
      </w:r>
      <w:r w:rsidR="002B1942">
        <w:rPr>
          <w:rFonts w:hint="eastAsia"/>
          <w:b/>
          <w:bCs/>
          <w:sz w:val="28"/>
          <w:szCs w:val="28"/>
        </w:rPr>
        <w:t>최대비억제)</w:t>
      </w:r>
    </w:p>
    <w:p w14:paraId="49E78092" w14:textId="5A671738" w:rsidR="0076183D" w:rsidRDefault="0076183D" w:rsidP="0076183D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Gradient </w:t>
      </w:r>
      <w:r>
        <w:rPr>
          <w:rFonts w:hint="eastAsia"/>
          <w:szCs w:val="20"/>
        </w:rPr>
        <w:t>방향을 기준으로 최대값이 아닌 픽셀을 제거해</w:t>
      </w:r>
      <w:r w:rsidR="002B1942">
        <w:rPr>
          <w:rFonts w:hint="eastAsia"/>
          <w:szCs w:val="20"/>
        </w:rPr>
        <w:t>(</w:t>
      </w:r>
      <w:r w:rsidR="002B1942">
        <w:rPr>
          <w:szCs w:val="20"/>
        </w:rPr>
        <w:t>0</w:t>
      </w:r>
      <w:r w:rsidR="002B1942">
        <w:rPr>
          <w:rFonts w:hint="eastAsia"/>
          <w:szCs w:val="20"/>
        </w:rPr>
        <w:t>으로 만듦)</w:t>
      </w:r>
      <w:r>
        <w:rPr>
          <w:rFonts w:hint="eastAsia"/>
          <w:szCs w:val="20"/>
        </w:rPr>
        <w:t xml:space="preserve"> 엣지를 얇게 만</w:t>
      </w:r>
      <w:r w:rsidR="005F6FC6">
        <w:rPr>
          <w:rFonts w:hint="eastAsia"/>
          <w:szCs w:val="20"/>
        </w:rPr>
        <w:t>듦</w:t>
      </w:r>
    </w:p>
    <w:p w14:paraId="5B4ECE19" w14:textId="57D0155B" w:rsidR="002B1942" w:rsidRPr="0076183D" w:rsidRDefault="00CC222C" w:rsidP="0076183D">
      <w:pPr>
        <w:pStyle w:val="a3"/>
        <w:ind w:leftChars="0" w:left="760"/>
        <w:rPr>
          <w:rFonts w:hint="eastAsia"/>
          <w:szCs w:val="20"/>
        </w:rPr>
      </w:pPr>
      <w:r>
        <w:rPr>
          <w:szCs w:val="20"/>
        </w:rPr>
        <w:t xml:space="preserve">Gradient </w:t>
      </w:r>
      <w:r>
        <w:rPr>
          <w:rFonts w:hint="eastAsia"/>
          <w:szCs w:val="20"/>
        </w:rPr>
        <w:t xml:space="preserve">방향은 </w:t>
      </w:r>
      <w:r>
        <w:rPr>
          <w:szCs w:val="20"/>
        </w:rPr>
        <w:t>0~180</w:t>
      </w:r>
      <w:r>
        <w:t>°</w:t>
      </w:r>
      <w:r>
        <w:rPr>
          <w:rFonts w:hint="eastAsia"/>
        </w:rPr>
        <w:t xml:space="preserve">이므로 </w:t>
      </w:r>
      <w:r>
        <w:rPr>
          <w:rFonts w:hint="eastAsia"/>
          <w:szCs w:val="20"/>
        </w:rPr>
        <w:t>4가지 방향으로 근사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수평</w:t>
      </w:r>
      <w:r>
        <w:rPr>
          <w:szCs w:val="20"/>
        </w:rPr>
        <w:t>(</w:t>
      </w:r>
      <w:r>
        <w:t>0°</w:t>
      </w:r>
      <w:r>
        <w:t xml:space="preserve">), </w:t>
      </w:r>
      <w:r>
        <w:rPr>
          <w:rFonts w:hint="eastAsia"/>
          <w:szCs w:val="20"/>
        </w:rPr>
        <w:t>수직(</w:t>
      </w:r>
      <w:r>
        <w:rPr>
          <w:szCs w:val="20"/>
        </w:rPr>
        <w:t>90</w:t>
      </w:r>
      <w:r>
        <w:t>°)</w:t>
      </w:r>
      <w:r>
        <w:t xml:space="preserve">, </w:t>
      </w:r>
      <w:r>
        <w:rPr>
          <w:rFonts w:hint="eastAsia"/>
        </w:rPr>
        <w:t>대각선(</w:t>
      </w:r>
      <w:r>
        <w:t>45</w:t>
      </w:r>
      <w:r>
        <w:t>°</w:t>
      </w:r>
      <w:r>
        <w:t>, 135</w:t>
      </w:r>
      <w:r>
        <w:t>°)</w:t>
      </w:r>
    </w:p>
    <w:p w14:paraId="0E9E3BBA" w14:textId="0BB210B2" w:rsidR="00F82CB8" w:rsidRDefault="00F82CB8" w:rsidP="00F82CB8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76183D">
        <w:rPr>
          <w:rFonts w:hint="eastAsia"/>
          <w:b/>
          <w:bCs/>
          <w:sz w:val="28"/>
          <w:szCs w:val="28"/>
        </w:rPr>
        <w:t xml:space="preserve">강한/약한 엣지 구분 </w:t>
      </w:r>
      <w:r w:rsidRPr="0076183D">
        <w:rPr>
          <w:b/>
          <w:bCs/>
          <w:sz w:val="28"/>
          <w:szCs w:val="28"/>
        </w:rPr>
        <w:t>-&gt; Hystersis Thresholding</w:t>
      </w:r>
      <w:r w:rsidR="005F6FC6">
        <w:rPr>
          <w:b/>
          <w:bCs/>
          <w:sz w:val="28"/>
          <w:szCs w:val="28"/>
        </w:rPr>
        <w:t>(</w:t>
      </w:r>
      <w:r w:rsidR="005F6FC6">
        <w:rPr>
          <w:rFonts w:hint="eastAsia"/>
          <w:b/>
          <w:bCs/>
          <w:sz w:val="28"/>
          <w:szCs w:val="28"/>
        </w:rPr>
        <w:t>이중 임계값</w:t>
      </w:r>
      <w:r w:rsidR="005F6FC6">
        <w:rPr>
          <w:b/>
          <w:bCs/>
          <w:sz w:val="28"/>
          <w:szCs w:val="28"/>
        </w:rPr>
        <w:t>)</w:t>
      </w:r>
    </w:p>
    <w:p w14:paraId="493740B3" w14:textId="2DF81D57" w:rsidR="005F6FC6" w:rsidRPr="005F6FC6" w:rsidRDefault="005F6FC6" w:rsidP="005F6FC6">
      <w:pPr>
        <w:pStyle w:val="a3"/>
        <w:ind w:leftChars="0" w:left="760"/>
        <w:rPr>
          <w:rFonts w:hint="eastAsia"/>
          <w:szCs w:val="20"/>
        </w:rPr>
      </w:pPr>
      <w:r w:rsidRPr="005F6FC6">
        <w:rPr>
          <w:szCs w:val="20"/>
        </w:rPr>
        <w:drawing>
          <wp:inline distT="0" distB="0" distL="0" distR="0" wp14:anchorId="66408870" wp14:editId="54BF0FB2">
            <wp:extent cx="4525006" cy="42868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55C7" w14:textId="1B06D531" w:rsidR="00F82CB8" w:rsidRDefault="005F6FC6" w:rsidP="00F82CB8">
      <w:pPr>
        <w:pStyle w:val="a3"/>
        <w:ind w:leftChars="0" w:left="760"/>
      </w:pPr>
      <w:r>
        <w:rPr>
          <w:rFonts w:hint="eastAsia"/>
        </w:rPr>
        <w:t>1</w:t>
      </w:r>
      <w:r>
        <w:t xml:space="preserve">00: </w:t>
      </w:r>
      <w:r>
        <w:rPr>
          <w:rFonts w:hint="eastAsia"/>
        </w:rPr>
        <w:t xml:space="preserve">최소 임계값으로 이보다 더 작은 </w:t>
      </w:r>
      <w:r>
        <w:t>gradient</w:t>
      </w:r>
      <w:r>
        <w:rPr>
          <w:rFonts w:hint="eastAsia"/>
        </w:rPr>
        <w:t>는 엣지</w:t>
      </w:r>
      <w:r>
        <w:t>가 아님</w:t>
      </w:r>
    </w:p>
    <w:p w14:paraId="4DDFB42E" w14:textId="787B705E" w:rsidR="005F6FC6" w:rsidRDefault="005F6FC6" w:rsidP="00F82CB8">
      <w:pPr>
        <w:pStyle w:val="a3"/>
        <w:ind w:leftChars="0" w:left="760"/>
      </w:pPr>
      <w:r>
        <w:t xml:space="preserve">200: </w:t>
      </w:r>
      <w:r>
        <w:rPr>
          <w:rFonts w:hint="eastAsia"/>
        </w:rPr>
        <w:t>최대 임계값으로 이보다 큰 g</w:t>
      </w:r>
      <w:r>
        <w:t>radient</w:t>
      </w:r>
      <w:r>
        <w:rPr>
          <w:rFonts w:hint="eastAsia"/>
        </w:rPr>
        <w:t>는 확실히 엣지</w:t>
      </w:r>
    </w:p>
    <w:p w14:paraId="3292CCA5" w14:textId="2FABF84F" w:rsidR="005F6FC6" w:rsidRDefault="005F6FC6" w:rsidP="005F6FC6">
      <w:pPr>
        <w:pStyle w:val="a3"/>
        <w:numPr>
          <w:ilvl w:val="0"/>
          <w:numId w:val="4"/>
        </w:numPr>
        <w:ind w:leftChars="0"/>
      </w:pPr>
      <w:r>
        <w:t>100~200</w:t>
      </w:r>
      <w:r>
        <w:rPr>
          <w:rFonts w:hint="eastAsia"/>
        </w:rPr>
        <w:t>사이 값은 주변에 강한 엣지가 있을 경우에만 유지</w:t>
      </w:r>
      <w:r>
        <w:rPr>
          <w:noProof/>
        </w:rPr>
        <w:drawing>
          <wp:inline distT="0" distB="0" distL="0" distR="0" wp14:anchorId="361D1A7C" wp14:editId="158DCA6A">
            <wp:extent cx="3977640" cy="1416368"/>
            <wp:effectExtent l="0" t="0" r="3810" b="0"/>
            <wp:docPr id="8" name="그림 8" descr="텍스트, 라인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라인, 그래프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584" cy="142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1CDEE" w14:textId="0B338CE0" w:rsidR="002B1942" w:rsidRPr="005F6FC6" w:rsidRDefault="002B1942" w:rsidP="002B1942">
      <w:pPr>
        <w:rPr>
          <w:rFonts w:hint="eastAsia"/>
        </w:rPr>
      </w:pPr>
      <w:r w:rsidRPr="002B1942">
        <w:lastRenderedPageBreak/>
        <w:drawing>
          <wp:inline distT="0" distB="0" distL="0" distR="0" wp14:anchorId="53B02CFD" wp14:editId="7A5F2073">
            <wp:extent cx="5731510" cy="4550410"/>
            <wp:effectExtent l="0" t="0" r="2540" b="2540"/>
            <wp:docPr id="10" name="그림 10" descr="구름, 하늘, 스카이라인, 타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구름, 하늘, 스카이라인, 타워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942" w:rsidRPr="005F6F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D0546"/>
    <w:multiLevelType w:val="hybridMultilevel"/>
    <w:tmpl w:val="3248487E"/>
    <w:lvl w:ilvl="0" w:tplc="7D70CB28">
      <w:start w:val="1"/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85A6159"/>
    <w:multiLevelType w:val="hybridMultilevel"/>
    <w:tmpl w:val="AA588242"/>
    <w:lvl w:ilvl="0" w:tplc="9EDE500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9E6282B"/>
    <w:multiLevelType w:val="hybridMultilevel"/>
    <w:tmpl w:val="8098AD20"/>
    <w:lvl w:ilvl="0" w:tplc="5C20BC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8A0CCC"/>
    <w:multiLevelType w:val="hybridMultilevel"/>
    <w:tmpl w:val="E60862A4"/>
    <w:lvl w:ilvl="0" w:tplc="424CDA4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ED2120D"/>
    <w:multiLevelType w:val="hybridMultilevel"/>
    <w:tmpl w:val="931287FE"/>
    <w:lvl w:ilvl="0" w:tplc="38F20DE6">
      <w:start w:val="1"/>
      <w:numFmt w:val="bullet"/>
      <w:lvlText w:val=""/>
      <w:lvlJc w:val="left"/>
      <w:pPr>
        <w:ind w:left="856" w:hanging="456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CB8"/>
    <w:rsid w:val="00154845"/>
    <w:rsid w:val="001E6FCB"/>
    <w:rsid w:val="002B1942"/>
    <w:rsid w:val="005F6FC6"/>
    <w:rsid w:val="0076183D"/>
    <w:rsid w:val="00A61942"/>
    <w:rsid w:val="00CC222C"/>
    <w:rsid w:val="00F82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70507"/>
  <w15:chartTrackingRefBased/>
  <w15:docId w15:val="{723A1873-A922-4F35-BC0B-CB3DF7893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C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임소정(전자전기공학전공)</dc:creator>
  <cp:keywords/>
  <dc:description/>
  <cp:lastModifiedBy>임소정(전자전기공학전공)</cp:lastModifiedBy>
  <cp:revision>3</cp:revision>
  <dcterms:created xsi:type="dcterms:W3CDTF">2025-02-20T10:49:00Z</dcterms:created>
  <dcterms:modified xsi:type="dcterms:W3CDTF">2025-02-20T11:56:00Z</dcterms:modified>
</cp:coreProperties>
</file>