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UNIT TEST</w:t>
      </w:r>
    </w:p>
    <w:p>
      <w:pPr>
        <w:pStyle w:val="Subject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Table of Unit Test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790575</wp:posOffset>
                </wp:positionH>
                <wp:positionV relativeFrom="page">
                  <wp:posOffset>1829882</wp:posOffset>
                </wp:positionV>
                <wp:extent cx="5981700" cy="866844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6684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Login(string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Login(LoginModel model,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LogOff()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Register()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Disassociate(string provider, string providerUserId)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Manage(ManageMessageId? message)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Manage(LocalPasswordModel model)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ExternalLogin(string provider,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ExternalLoginCallback(string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ExternalLoginConfirmation(RegisterExternalLoginModel model,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ExternalLoginFailure()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ExternalLoginsList(string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RemoveExternalLogins()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IndexManaging()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AddWelcomeImage()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AddGalleryImage()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DeleteWelcomeImage(int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GalleryManaging()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EditBackgroundInfo(int backgroundId)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BackgroundManaging()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EditActivityClip()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ActivityClipManaging()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DeleteGalleryImage(int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DeleteActivityClip(int clipID)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IndexManaging(WelcomeImage welcomeImage, HttpPostedFileBase image)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Index(GalleryImage galleryImage, HttpPostedFileBase image)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2.2pt;margin-top:144.1pt;width:471.0pt;height:682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Login(string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Login(LoginModel model,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LogOff()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Register()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Disassociate(string provider, string providerUserId)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Manage(ManageMessageId? message)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Manage(LocalPasswordModel model)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ExternalLogin(string provider,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ExternalLoginCallback(string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ExternalLoginConfirmation(RegisterExternalLoginModel model,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ExternalLoginFailure()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ExternalLoginsList(string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RemoveExternalLogins()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IndexManaging()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AddWelcomeImage()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AddGalleryImage()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DeleteWelcomeImage(int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GalleryManaging()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EditBackgroundInfo(int backgroundId)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BackgroundManaging()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EditActivityClip()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ActivityClipManaging()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DeleteGalleryImage(int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DeleteActivityClip(int clipID)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IndexManaging(WelcomeImage welcomeImage, HttpPostedFileBase image)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Index(GalleryImage galleryImage, HttpPostedFileBase image)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790575</wp:posOffset>
                </wp:positionH>
                <wp:positionV relativeFrom="page">
                  <wp:posOffset>1014983</wp:posOffset>
                </wp:positionV>
                <wp:extent cx="5981700" cy="4449694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449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EditBackground(Background background)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EditActivityClip(ActivityClip activityClip)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FileContentResult GetWelcomeImage(int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FileContentResult GetGalleryImage(int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Index()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Background()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NewsActivities()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DhammaContent()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DhammaQA()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Gallery()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ActivityClip()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InternetTV()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Map()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Contact()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2.2pt;margin-top:79.9pt;width:471.0pt;height:350.4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EditBackground(Background background)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EditActivityClip(ActivityClip activityClip)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FileContentResult GetWelcomeImage(int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FileContentResult GetGalleryImage(int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Index()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Background()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NewsActivities()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DhammaContent()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DhammaQA()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Gallery()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ActivityClip()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InternetTV()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Map()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Contact()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  <w:r>
        <w:rPr>
          <w:b w:val="1"/>
          <w:bCs w:val="1"/>
          <w:color w:val="434343"/>
          <w:sz w:val="36"/>
          <w:szCs w:val="36"/>
          <w:u w:val="single"/>
          <w:rtl w:val="0"/>
          <w:lang w:val="en-US"/>
        </w:rPr>
        <w:t xml:space="preserve">UNIT TEST 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Class AccountController : ActionResult Login(string returnUrl)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 xml:space="preserve">Test for 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UT-02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Login(LoginModel model, string returnUrl)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...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48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 &amp;&amp; WebSecurity.Login(model.UserName, model.Password, persistCookie: model.RememberMe))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RedirectToLocal(returnUrl);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// If we got this far, something failed, redisplay form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ModelState.AddModelError("", "The user name or password provided is incorrect.");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UT-03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LogOff()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9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WebSecurity.Logout();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RedirectToAction("Index", "Home");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UT-04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Register()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UT-05 </w:t>
      </w:r>
      <w:r>
        <w:rPr>
          <w:b w:val="0"/>
          <w:bCs w:val="0"/>
          <w:sz w:val="20"/>
          <w:szCs w:val="20"/>
          <w:rtl w:val="0"/>
          <w:lang w:val="en-US"/>
        </w:rPr>
        <w:t>Class AccountCo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3461231</wp:posOffset>
                </wp:positionV>
                <wp:extent cx="5981700" cy="6648376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6483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07"/>
                              <w:gridCol w:w="3648"/>
                              <w:gridCol w:w="3417"/>
                              <w:gridCol w:w="124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36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Expected Result</w:t>
                                  </w:r>
                                </w:p>
                              </w:tc>
                              <w:tc>
                                <w:tcPr>
                                  <w:tcW w:type="dxa" w:w="34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Actual Result</w:t>
                                  </w:r>
                                </w:p>
                              </w:tc>
                              <w:tc>
                                <w:tcPr>
                                  <w:tcW w:type="dxa" w:w="12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965" w:hRule="atLeast"/>
                              </w:trPr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36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string ownerAccount = OAuthWebSecurity.GetUserName(provider,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ManageMessageId? message = null;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(ownerAccount == User.Identity.Name){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using (var scope = new TransactionScope(TransactionScopeOption.Required, new TransactionOptions { IsolationLevel = IsolationLevel.Serializable })){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bool hasLocalAccount = OAuthWebSecurity.HasLocalAccount(WebSecurity.GetUserId(User.Identity.Name));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(hasLocalAccount || OAuthWebSecurity.GetAccountsFromUserName(User.Identity.Name).Count &gt; 1){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               OAuthWebSecurity.DeleteAccount(provider,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scope.Complete();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message = ManageMessageId.RemoveLoginSuccess; }}}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return RedirectToAction("Manage", new { Message = message });}</w:t>
                                  </w:r>
                                </w:p>
                              </w:tc>
                              <w:tc>
                                <w:tcPr>
                                  <w:tcW w:type="dxa" w:w="34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2.0pt;margin-top:272.5pt;width:471.0pt;height:523.5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07"/>
                        <w:gridCol w:w="3648"/>
                        <w:gridCol w:w="3417"/>
                        <w:gridCol w:w="124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36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Expected Result</w:t>
                            </w:r>
                          </w:p>
                        </w:tc>
                        <w:tc>
                          <w:tcPr>
                            <w:tcW w:type="dxa" w:w="34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Actual Result</w:t>
                            </w:r>
                          </w:p>
                        </w:tc>
                        <w:tc>
                          <w:tcPr>
                            <w:tcW w:type="dxa" w:w="12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Pass/Fail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965" w:hRule="atLeast"/>
                        </w:trPr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36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string ownerAccount = OAuthWebSecurity.GetUserName(provider,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ManageMessageId? message = null;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(ownerAccount == User.Identity.Name){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using (var scope = new TransactionScope(TransactionScopeOption.Required, new TransactionOptions { IsolationLevel = IsolationLevel.Serializable })){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bool hasLocalAccount = OAuthWebSecurity.HasLocalAccount(WebSecurity.GetUserId(User.Identity.Name));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(hasLocalAccount || OAuthWebSecurity.GetAccountsFromUserName(User.Identity.Name).Count &gt; 1){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 xml:space="preserve">                OAuthWebSecurity.DeleteAccount(provider,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scope.Complete();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message = ManageMessageId.RemoveLoginSuccess; }}}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return RedirectToAction("Manage", new { Message = message });}</w:t>
                            </w:r>
                          </w:p>
                        </w:tc>
                        <w:tc>
                          <w:tcPr>
                            <w:tcW w:type="dxa" w:w="34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0"/>
          <w:bCs w:val="0"/>
          <w:sz w:val="20"/>
          <w:szCs w:val="20"/>
          <w:rtl w:val="0"/>
          <w:lang w:val="en-US"/>
        </w:rPr>
        <w:t>ntroller : ActionResult Disassociate(string provider, string providerUserId)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UT-06 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Manage(ManageMessageId? message)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8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ViewBag.StatusMessage =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message == ManageMessageId.ChangePasswordSuccess ? "Your password has been changed."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ManageMessageId.SetPasswordSuccess ? "Your password has been set."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ManageMessageId.RemoveLoginSuccess ? "The external login was removed."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"";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ViewBag.HasLocalPassword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UT-07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Manage(LocalPasswordModel model)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 bool hasLocalAccount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ViewBag.HasLocalPassword = hasLocalAccount;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(hasLocalAccount){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bool changePasswordSucceeded;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try{    changePasswordSucceeded = WebSecurity.ChangePassword(User.Identity.Name, model.OldPassword, model.NewPassword);   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} catch (Exception e)  {           changePasswordSucceeded = false;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 if (changePasswordSucceeded){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RedirectToAction("Manage", new { Message = ManageMessageId.ChangePasswordSuccess });}  else{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ModelState.AddModelError("", "The current password is incorrect or the new password is invalid.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);}}}   else{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ModelState state = ModelState[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“</w:t>
            </w:r>
            <w:r>
              <w:rPr>
                <w:rFonts w:ascii="Calibri"/>
                <w:sz w:val="16"/>
                <w:szCs w:val="16"/>
                <w:rtl w:val="0"/>
              </w:rPr>
              <w:t>OldPassword"];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(state != null) {state.Errors.Clear();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 {  try  {     WebSecurity.CreateAccount(User.Identity.Name, model.NewPassword);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RedirectToAction("Manage", new { Message = ManageMessageId.SetPasswordSuccess });} catch (Exception e){ModelState.AddModelError("", 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ExternalLogin(string provider, 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new ExternalLoginResult(provider, Url.Action("ExternalLoginCallback", new { ReturnUrl = returnUrl }));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ExternalLoginCallback(string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6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AuthenticationResult result = OAuthWebSecurity.VerifyAuthentication(Url.Action("ExternalLoginCallback", new { ReturnUrl = returnUrl }));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(!result.IsSuccessful){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RedirectToAction("ExternalLoginFailure");}if (OAuthWebSecurity.Login(result.Provider, result.ProviderUserId, createPersistentCookie: false)){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RedirectToLocal(returnUrl);}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(User.Identity.IsAuthenticated){         OAuthWebSecurity.CreateOrUpdateAccount(result.Provider, result.ProviderUserId, User.Identity.Name);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return RedirectToLocal(returnUrl);} else{ 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string loginData = OAuthWebSecurity.SerializeProviderUserId(result.Provider, result.ProviderUserId);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ViewBag.ProviderDisplayName = OAuthWebSecurity.GetOAuthClientData(result.Provider).DisplayName;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View("ExternalLoginConfirmation", new RegisterExternalLoginModel { UserName = result.UserName, ExternalLoginData = loginData });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ExternalLoginConfirmation(RegisterExternalLoginModel model, 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9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string provider = null;                             string providerUserId = null;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(User.Identity.IsAuthenticated || !OAuthWebSecurity.TryDeserializeProviderUserId(model.ExternalLoginData, out provider, out providerUserId))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RedirectToAction("Manage");}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using (UsersContext db = new UsersContext())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UserProfile user = db.UserProfiles.FirstOrDefault(u =&gt; u.UserName.ToLower() == model.UserName.ToLower());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 == null)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db.UserProfiles.Add(new UserProfile { UserName = model.UserName });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db.SaveChanges();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OAuthWebSecurity.CreateOrUpdateAccount(provider, providerUserId, model.UserName);                      OAuthWebSecurity.Login(provider, providerUserId, createPersistentCookie: false);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RedirectToLocal(returnUrl); } else{             ModelState.AddModelError("UserName", "User name already exists. Please enter a different user name.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); }}}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ViewBag.ProviderDisplayName = OAuthWebSecurity.GetOAuthClientData(provider).DisplayName;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ExternalLoginFailure()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ExternalLoginsList(string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7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PartialView("_ExternalLoginsListPartial", OAuthWebSecurity.RegisteredClientData);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RemoveExternalLogins()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1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ICollection&lt;OAuthAccount&gt; accounts = OAuthWebSecurity.GetAccountsFromUserName(User.Identity.Name);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List&lt;ExternalLogin&gt; externalLogins = new List&lt;ExternalLogin&gt;();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foreach (OAuthAccount account in accounts){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AuthenticationClientData clientData = OAuthWebSecurity.GetOAuthClientData(account.Provider);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externalLogins.Add(new ExternalLogin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Provider = account.Provider, ProviderDisplayName = clientData.DisplayName, ProviderUserId = account.ProviderUserId,});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ViewBag.ShowRemoveButton = externalLogins.Count &gt; 1 ||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PartialView("_RemoveExternalLoginsPartial", externalLogins);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UT-14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IndexManaging()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View(repository.WelcomeImages);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AddWelcomeImage()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AddWelcomeImage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WelcomeImage);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AddGalleryImage()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AddGalleryImage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GalleryImage);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DeleteWelcomeImage(int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WelcomeImage deletedWelcomeImage = repository.DeleteWelcomeImage(ImageID)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(deletedWelcomeImage != null{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 xml:space="preserve">; }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GalleryManaging()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View(repository2.GalleryImages);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EditBackgroundInfo(int backgroundId)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5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Background background = repository3.Backgrounds.FirstOrDefault(p =&gt; p.BackgroundID == backgroundId);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BackgroundManaging()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View(repository3.Backgrounds);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EditActivityClip()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EditActivityClip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ActivityClip());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ActivityClipManaging()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View(repository4.ActivityClips);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DeleteGalleryImage(int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4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deletedGalleryImage = repository2.DeleteGalleryImage(ImageID)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(deletedGalleryImage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{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fr-FR"/>
        </w:rPr>
        <w:t>Class AdminController : ActionResult DeleteActivityClip(int clipID)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7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ActivityClip deletedActivityClip = repository4.DeleteActivityClip(clipID)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(deletedActivityClip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  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RedirectToAction("ActivityClipManaging");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IndexManaging(WelcomeImage welcomeImage, HttpPostedFileBase image)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8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 xml:space="preserve">{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</w:t>
            </w:r>
            <w:r>
              <w:rPr>
                <w:sz w:val="20"/>
                <w:szCs w:val="20"/>
                <w:rtl w:val="0"/>
                <w:lang w:val="en-US"/>
              </w:rPr>
              <w:t xml:space="preserve">l)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welcomeImage.ImageMimeType = image.ContentType;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welcomeImage.ImageData = new byte[image.ContentLength];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 image.InputStream.Read(welcomeImage.ImageData,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repository.SaveWelcomeImage(welcomeImage);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string.Format("{0} has been saved", welcomeImage.ImageID);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IndexManaging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View(welcomeImage)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Index(GalleryImage galleryImage, HttpPostedFileBase image)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6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>){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galleryImage.ImageMimeType = image.ContentType;                  galleryImage.ImageData = new byte[image.ContentLength];                  image.InputStream.Read(galleryImage.ImageData,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repository2.SaveGalleryImage(galleryImage);               TempData["message"] = string.Format("{0} has been saved", galleryImage.ImageID);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View(galleryImage);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EditBackground(Background background)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4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repository3.SaveBackgroundInfo(background);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BackgroundManaging");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>e 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EditActivityClip(ActivityClip activityClip)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4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 xml:space="preserve">) 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 </w:t>
            </w:r>
            <w:r>
              <w:rPr>
                <w:sz w:val="20"/>
                <w:szCs w:val="20"/>
                <w:rtl w:val="0"/>
                <w:lang w:val="en-US"/>
              </w:rPr>
              <w:t xml:space="preserve">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repository4.SaveActivityClip(activityClip);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ActivityClipManaging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;  }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 xml:space="preserve">e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View(activityClip);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FileContentResult GetWelcomeImage(int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 welimg = repository.WelcomeImages.FirstOrDefault(p =&gt; p.ImageID == 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(welimg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File(welimg.ImageData, welimg.ImageMimeType)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}} 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FileContentResult GetGalleryImage(int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galimg = repository2.GalleryImages.FirstOrDefault(p =&gt; p.ImageID == imageId)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(galimg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File(galimg.ImageData, galimg.ImageMimeType);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 xml:space="preserve">e {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Index()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หน้าแรก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View(repository.WelcomeImages)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Background()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ประวัติวัด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</w:t>
            </w:r>
            <w:r>
              <w:rPr>
                <w:sz w:val="20"/>
                <w:szCs w:val="20"/>
                <w:rtl w:val="0"/>
                <w:lang w:val="en-US"/>
              </w:rPr>
              <w:t>3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  <w:r>
              <w:rPr>
                <w:sz w:val="20"/>
                <w:szCs w:val="20"/>
                <w:rtl w:val="0"/>
                <w:lang w:val="en-US"/>
              </w:rPr>
              <w:t>Backgrounds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NewsActivities()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ข่าวสาร</w:t>
            </w:r>
            <w:r>
              <w:rPr>
                <w:sz w:val="20"/>
                <w:szCs w:val="20"/>
                <w:rtl w:val="0"/>
                <w:lang w:val="en-US"/>
              </w:rPr>
              <w:t>-</w:t>
            </w:r>
            <w:r>
              <w:rPr>
                <w:sz w:val="20"/>
                <w:szCs w:val="20"/>
                <w:rtl w:val="0"/>
                <w:lang w:val="en-US"/>
              </w:rPr>
              <w:t>กิจกรรม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DhammaContent()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สาระธรรม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DhammaQA()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ถาม-ตอบธรรม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UT-36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Gallery()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แกลอรี่";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View(repository2.GalleryImages);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ActivityClip()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วิดีโอกิจกรรม";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View(repository4.ActivityClips);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InternetTV()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อินเตอร์เน็ตทีวี";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Map()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แผนที่วัด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Contact()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ติดต่อวัด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</w:pP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