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2BDA4">
      <w:pPr>
        <w:spacing w:before="936" w:beforeLines="300"/>
        <w:jc w:val="center"/>
        <w:rPr>
          <w:rFonts w:ascii="华文新魏" w:hAnsi="华文中宋" w:eastAsia="华文新魏"/>
          <w:b/>
          <w:kern w:val="0"/>
          <w:sz w:val="72"/>
          <w:szCs w:val="72"/>
        </w:rPr>
      </w:pPr>
      <w:r>
        <w:rPr>
          <w:sz w:val="72"/>
        </w:rPr>
        <mc:AlternateContent>
          <mc:Choice Requires="wps">
            <w:drawing>
              <wp:anchor distT="0" distB="0" distL="114300" distR="114300" simplePos="0" relativeHeight="251659264" behindDoc="0" locked="0" layoutInCell="1" allowOverlap="1">
                <wp:simplePos x="0" y="0"/>
                <wp:positionH relativeFrom="column">
                  <wp:posOffset>11430</wp:posOffset>
                </wp:positionH>
                <wp:positionV relativeFrom="paragraph">
                  <wp:posOffset>692150</wp:posOffset>
                </wp:positionV>
                <wp:extent cx="5200650" cy="628650"/>
                <wp:effectExtent l="6350" t="6350" r="12700" b="12700"/>
                <wp:wrapNone/>
                <wp:docPr id="2" name="矩形 2"/>
                <wp:cNvGraphicFramePr/>
                <a:graphic xmlns:a="http://schemas.openxmlformats.org/drawingml/2006/main">
                  <a:graphicData uri="http://schemas.microsoft.com/office/word/2010/wordprocessingShape">
                    <wps:wsp>
                      <wps:cNvSpPr/>
                      <wps:spPr>
                        <a:xfrm>
                          <a:off x="1154430" y="1606550"/>
                          <a:ext cx="5200650" cy="62865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pt;margin-top:54.5pt;height:49.5pt;width:409.5pt;z-index:251659264;v-text-anchor:middle;mso-width-relative:page;mso-height-relative:page;" fillcolor="#D2D2D2 [3536]" filled="t" stroked="f" coordsize="21600,21600" o:gfxdata="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Mp255/VAAAACQEAAA8AAAAAAAAAAQAg&#10;AAAAIgAAAGRycy9kb3ducmV2LnhtbFBLAQIUABQAAAAIAIdO4kDLiz64vAIAABgGAAAOAAAAAAAA&#10;AAEAIAAAACQBAABkcnMvZTJvRG9jLnhtbFBLBQYAAAAABgAGAFkBAABS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ascii="华文新魏" w:hAnsi="华文中宋" w:eastAsia="华文新魏"/>
          <w:b/>
          <w:kern w:val="0"/>
          <w:sz w:val="72"/>
          <w:szCs w:val="72"/>
        </w:rPr>
        <w:t>浙江大学学生</w:t>
      </w:r>
      <w:r>
        <w:rPr>
          <w:rFonts w:hint="eastAsia" w:ascii="华文新魏" w:hAnsi="华文中宋" w:eastAsia="华文新魏"/>
          <w:b/>
          <w:kern w:val="0"/>
          <w:sz w:val="72"/>
          <w:szCs w:val="72"/>
        </w:rPr>
        <w:t>E志者协会</w:t>
      </w:r>
    </w:p>
    <w:p w14:paraId="4AC2234E">
      <w:pPr>
        <w:jc w:val="center"/>
        <w:rPr>
          <w:rFonts w:ascii="华文新魏" w:hAnsi="华文中宋" w:eastAsia="华文新魏"/>
          <w:b/>
          <w:kern w:val="0"/>
          <w:sz w:val="22"/>
        </w:rPr>
      </w:pPr>
    </w:p>
    <w:p w14:paraId="14D1424D">
      <w:pPr>
        <w:jc w:val="center"/>
        <w:rPr>
          <w:rFonts w:ascii="华文新魏" w:hAnsi="华文中宋" w:eastAsia="华文新魏"/>
          <w:b/>
          <w:kern w:val="0"/>
          <w:sz w:val="22"/>
        </w:rPr>
      </w:pPr>
      <w:r>
        <w:rPr>
          <w:sz w:val="22"/>
        </w:rPr>
        <mc:AlternateContent>
          <mc:Choice Requires="wps">
            <w:drawing>
              <wp:anchor distT="0" distB="0" distL="114300" distR="114300" simplePos="0" relativeHeight="251660288" behindDoc="0" locked="0" layoutInCell="1" allowOverlap="1">
                <wp:simplePos x="0" y="0"/>
                <wp:positionH relativeFrom="column">
                  <wp:posOffset>81280</wp:posOffset>
                </wp:positionH>
                <wp:positionV relativeFrom="paragraph">
                  <wp:posOffset>104140</wp:posOffset>
                </wp:positionV>
                <wp:extent cx="4895850" cy="4832350"/>
                <wp:effectExtent l="6350" t="6350" r="12700" b="12700"/>
                <wp:wrapNone/>
                <wp:docPr id="3" name="矩形 3"/>
                <wp:cNvGraphicFramePr/>
                <a:graphic xmlns:a="http://schemas.openxmlformats.org/drawingml/2006/main">
                  <a:graphicData uri="http://schemas.microsoft.com/office/word/2010/wordprocessingShape">
                    <wps:wsp>
                      <wps:cNvSpPr/>
                      <wps:spPr>
                        <a:xfrm>
                          <a:off x="1224280" y="2603500"/>
                          <a:ext cx="4895850" cy="483235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4pt;margin-top:8.2pt;height:380.5pt;width:385.5pt;z-index:251660288;v-text-anchor:middle;mso-width-relative:page;mso-height-relative:page;" fillcolor="#D2D2D2 [3536]" filled="t" stroked="f" coordsize="21600,21600" o:gfxdata="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kMI9WdgAAAAJAQAADwAA&#10;AAAAAAABACAAAAAiAAAAZHJzL2Rvd25yZXYueG1sUEsBAhQAFAAAAAgAh07iQBJtlYvBAgAAGQYA&#10;AA4AAAAAAAAAAQAgAAAAJwEAAGRycy9lMm9Eb2MueG1sUEsFBgAAAAAGAAYAWQEAAFoGA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p>
    <w:p w14:paraId="3AE94B15">
      <w:pPr>
        <w:widowControl/>
        <w:jc w:val="center"/>
        <w:rPr>
          <w:rFonts w:ascii="宋体" w:hAnsi="宋体" w:cs="宋体"/>
          <w:kern w:val="0"/>
          <w:sz w:val="24"/>
          <w:szCs w:val="24"/>
        </w:rPr>
      </w:pPr>
      <w:r>
        <w:rPr>
          <w:rFonts w:ascii="宋体" w:hAnsi="宋体" w:cs="宋体"/>
          <w:kern w:val="0"/>
          <w:sz w:val="24"/>
          <w:szCs w:val="24"/>
        </w:rPr>
        <w:drawing>
          <wp:inline distT="0" distB="0" distL="0" distR="0">
            <wp:extent cx="2990850" cy="2990850"/>
            <wp:effectExtent l="0" t="0" r="0" b="0"/>
            <wp:docPr id="1" name="图片 1" descr="C:\Users\xxx\Documents\Tencent Files\542571539\Image\C2C\U[NA(]8DF@7[%$F)AS[R}X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xxx\Documents\Tencent Files\542571539\Image\C2C\U[NA(]8DF@7[%$F)AS[R}XY.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90850" cy="2990850"/>
                    </a:xfrm>
                    <a:prstGeom prst="rect">
                      <a:avLst/>
                    </a:prstGeom>
                    <a:noFill/>
                    <a:ln>
                      <a:noFill/>
                    </a:ln>
                  </pic:spPr>
                </pic:pic>
              </a:graphicData>
            </a:graphic>
          </wp:inline>
        </w:drawing>
      </w:r>
    </w:p>
    <w:p w14:paraId="22F22691">
      <w:pPr>
        <w:widowControl/>
        <w:jc w:val="center"/>
        <w:rPr>
          <w:rFonts w:ascii="宋体" w:hAnsi="宋体" w:cs="宋体"/>
          <w:kern w:val="0"/>
          <w:sz w:val="24"/>
          <w:szCs w:val="24"/>
        </w:rPr>
      </w:pPr>
    </w:p>
    <w:p w14:paraId="3EBE5C85">
      <w:pPr>
        <w:widowControl/>
        <w:jc w:val="center"/>
        <w:rPr>
          <w:rFonts w:ascii="宋体" w:hAnsi="宋体" w:cs="宋体"/>
          <w:kern w:val="0"/>
          <w:sz w:val="24"/>
          <w:szCs w:val="24"/>
        </w:rPr>
      </w:pPr>
    </w:p>
    <w:p w14:paraId="0EF786A8">
      <w:pPr>
        <w:jc w:val="center"/>
        <w:rPr>
          <w:rFonts w:hint="eastAsia" w:asciiTheme="minorEastAsia" w:hAnsiTheme="minorEastAsia" w:cstheme="minorEastAsia"/>
          <w:b/>
          <w:bCs/>
          <w:sz w:val="56"/>
          <w:szCs w:val="52"/>
          <w:lang w:val="en-US" w:eastAsia="zh-CN"/>
        </w:rPr>
      </w:pPr>
      <w:r>
        <w:rPr>
          <w:rFonts w:hint="eastAsia" w:asciiTheme="minorEastAsia" w:hAnsiTheme="minorEastAsia" w:cstheme="minorEastAsia"/>
          <w:b/>
          <w:bCs/>
          <w:sz w:val="56"/>
          <w:szCs w:val="52"/>
          <w:lang w:val="en-US" w:eastAsia="zh-CN"/>
        </w:rPr>
        <w:t>25-26学年秋冬学期大内建</w:t>
      </w:r>
    </w:p>
    <w:p w14:paraId="48F586A4">
      <w:pPr>
        <w:jc w:val="center"/>
        <w:rPr>
          <w:rFonts w:asciiTheme="minorEastAsia" w:hAnsiTheme="minorEastAsia" w:cstheme="minorEastAsia"/>
          <w:b/>
          <w:bCs/>
          <w:sz w:val="40"/>
          <w:szCs w:val="52"/>
        </w:rPr>
      </w:pPr>
      <w:r>
        <w:rPr>
          <w:rFonts w:hint="eastAsia" w:asciiTheme="minorEastAsia" w:hAnsiTheme="minorEastAsia" w:cstheme="minorEastAsia"/>
          <w:b/>
          <w:bCs/>
          <w:sz w:val="56"/>
          <w:szCs w:val="52"/>
          <w:lang w:val="en-US" w:eastAsia="zh-CN"/>
        </w:rPr>
        <w:t>“E起嗨吧”</w:t>
      </w:r>
    </w:p>
    <w:p w14:paraId="27CF37F5">
      <w:pPr>
        <w:jc w:val="both"/>
        <w:rPr>
          <w:rFonts w:asciiTheme="minorEastAsia" w:hAnsiTheme="minorEastAsia" w:cstheme="minorEastAsia"/>
          <w:b/>
          <w:bCs/>
          <w:sz w:val="40"/>
          <w:szCs w:val="52"/>
        </w:rPr>
      </w:pPr>
    </w:p>
    <w:p w14:paraId="53A28AF1">
      <w:pPr>
        <w:ind w:firstLine="3362" w:firstLineChars="600"/>
        <w:jc w:val="both"/>
        <w:rPr>
          <w:rFonts w:ascii="宋体" w:hAnsi="宋体"/>
          <w:b/>
          <w:bCs/>
          <w:sz w:val="56"/>
          <w:szCs w:val="56"/>
        </w:rPr>
      </w:pPr>
      <w:r>
        <w:rPr>
          <w:rFonts w:hint="eastAsia" w:ascii="宋体" w:hAnsi="宋体"/>
          <w:b/>
          <w:bCs/>
          <w:sz w:val="56"/>
          <w:szCs w:val="56"/>
        </w:rPr>
        <w:t>策划书</w:t>
      </w:r>
    </w:p>
    <w:p w14:paraId="1DB930B2">
      <w:pPr>
        <w:spacing w:line="360" w:lineRule="auto"/>
        <w:jc w:val="center"/>
        <w:rPr>
          <w:rFonts w:hint="eastAsia" w:ascii="楷体_GB2312" w:eastAsia="楷体_GB2312"/>
          <w:b/>
          <w:sz w:val="36"/>
          <w:szCs w:val="36"/>
        </w:rPr>
      </w:pPr>
      <w:r>
        <w:rPr>
          <w:sz w:val="36"/>
        </w:rPr>
        <mc:AlternateContent>
          <mc:Choice Requires="wps">
            <w:drawing>
              <wp:anchor distT="0" distB="0" distL="114300" distR="114300" simplePos="0" relativeHeight="251661312" behindDoc="0" locked="0" layoutInCell="1" allowOverlap="1">
                <wp:simplePos x="0" y="0"/>
                <wp:positionH relativeFrom="column">
                  <wp:posOffset>1941830</wp:posOffset>
                </wp:positionH>
                <wp:positionV relativeFrom="paragraph">
                  <wp:posOffset>50800</wp:posOffset>
                </wp:positionV>
                <wp:extent cx="2533650" cy="336550"/>
                <wp:effectExtent l="6350" t="6350" r="12700" b="12700"/>
                <wp:wrapNone/>
                <wp:docPr id="4" name="矩形 4"/>
                <wp:cNvGraphicFramePr/>
                <a:graphic xmlns:a="http://schemas.openxmlformats.org/drawingml/2006/main">
                  <a:graphicData uri="http://schemas.microsoft.com/office/word/2010/wordprocessingShape">
                    <wps:wsp>
                      <wps:cNvSpPr/>
                      <wps:spPr>
                        <a:xfrm>
                          <a:off x="3084830" y="8493760"/>
                          <a:ext cx="2533650" cy="33655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2.9pt;margin-top:4pt;height:26.5pt;width:199.5pt;z-index:251661312;v-text-anchor:middle;mso-width-relative:page;mso-height-relative:page;" fillcolor="#D2D2D2 [3536]" filled="t" stroked="f" coordsize="21600,21600" o:gfxdata="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Dasrp1wAAAAgBAAAPAAAAAAAA&#10;AAEAIAAAACIAAABkcnMvZG93bnJldi54bWxQSwECFAAUAAAACACHTuJApB0BFL4CAAAYBgAADgAA&#10;AAAAAAABACAAAAAmAQAAZHJzL2Uyb0RvYy54bWxQSwUGAAAAAAYABgBZAQAAVgY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楷体_GB2312" w:eastAsia="楷体_GB2312"/>
          <w:b/>
          <w:sz w:val="36"/>
          <w:szCs w:val="36"/>
        </w:rPr>
        <w:t>主办单位：浙江大学学生E志者协会</w:t>
      </w:r>
    </w:p>
    <w:p w14:paraId="2661CF49">
      <w:pPr>
        <w:spacing w:line="360" w:lineRule="auto"/>
        <w:jc w:val="center"/>
        <w:rPr>
          <w:rFonts w:hint="eastAsia" w:ascii="楷体_GB2312" w:eastAsia="楷体_GB2312"/>
          <w:b/>
          <w:sz w:val="36"/>
          <w:szCs w:val="36"/>
          <w:lang w:val="en-US" w:eastAsia="zh-CN"/>
        </w:rPr>
      </w:pPr>
      <w:r>
        <w:rPr>
          <w:rFonts w:hint="eastAsia" w:ascii="楷体_GB2312" w:eastAsia="楷体_GB2312"/>
          <w:b/>
          <w:sz w:val="36"/>
          <w:szCs w:val="36"/>
          <w:lang w:val="en-US" w:eastAsia="zh-CN"/>
        </w:rPr>
        <w:t xml:space="preserve">        </w:t>
      </w:r>
    </w:p>
    <w:p w14:paraId="69C2EA2D">
      <w:pPr>
        <w:spacing w:line="360" w:lineRule="auto"/>
        <w:jc w:val="center"/>
        <w:rPr>
          <w:rFonts w:hint="default" w:ascii="楷体_GB2312" w:eastAsia="楷体_GB2312"/>
          <w:b/>
          <w:sz w:val="30"/>
          <w:szCs w:val="30"/>
          <w:lang w:val="en-US"/>
        </w:rPr>
      </w:pPr>
      <w:r>
        <w:rPr>
          <w:rFonts w:hint="eastAsia" w:ascii="楷体_GB2312" w:eastAsia="楷体_GB2312"/>
          <w:b/>
          <w:sz w:val="30"/>
          <w:szCs w:val="30"/>
          <w:lang w:val="en-US" w:eastAsia="zh-CN"/>
        </w:rPr>
        <w:t>XX年X月X日</w:t>
      </w:r>
    </w:p>
    <w:p w14:paraId="62D4866C">
      <w:pPr>
        <w:spacing w:line="360" w:lineRule="auto"/>
        <w:jc w:val="both"/>
        <w:rPr>
          <w:rFonts w:hint="default" w:ascii="楷体_GB2312" w:eastAsia="楷体_GB2312"/>
          <w:b/>
          <w:sz w:val="36"/>
          <w:szCs w:val="36"/>
          <w:lang w:val="en-US" w:eastAsia="zh-CN"/>
        </w:rPr>
      </w:pPr>
    </w:p>
    <w:p w14:paraId="648DDAC7">
      <w:pPr>
        <w:spacing w:line="360" w:lineRule="auto"/>
        <w:jc w:val="center"/>
        <w:rPr>
          <w:rFonts w:ascii="楷体_GB2312" w:eastAsia="楷体_GB2312"/>
          <w:b/>
          <w:sz w:val="18"/>
          <w:szCs w:val="18"/>
        </w:rPr>
      </w:pPr>
    </w:p>
    <w:sdt>
      <w:sdtPr>
        <w:rPr>
          <w:rFonts w:ascii="Times New Roman" w:hAnsi="Times New Roman" w:eastAsia="宋体" w:cs="Times New Roman"/>
          <w:color w:val="auto"/>
          <w:kern w:val="2"/>
          <w:sz w:val="56"/>
          <w:szCs w:val="20"/>
          <w:lang w:val="zh-CN"/>
        </w:rPr>
        <w:id w:val="1639071092"/>
        <w:docPartObj>
          <w:docPartGallery w:val="Table of Contents"/>
          <w:docPartUnique/>
        </w:docPartObj>
      </w:sdtPr>
      <w:sdtEndPr>
        <w:rPr>
          <w:rFonts w:ascii="宋体" w:hAnsi="宋体" w:eastAsiaTheme="minorEastAsia" w:cstheme="minorBidi"/>
          <w:color w:val="auto"/>
          <w:kern w:val="2"/>
          <w:sz w:val="28"/>
          <w:szCs w:val="28"/>
          <w:lang w:val="zh-CN"/>
        </w:rPr>
      </w:sdtEndPr>
      <w:sdtContent>
        <w:p w14:paraId="6A912E7C">
          <w:pPr>
            <w:pStyle w:val="24"/>
            <w:jc w:val="center"/>
            <w:rPr>
              <w:rFonts w:ascii="华文中宋" w:hAnsi="华文中宋" w:eastAsia="华文中宋"/>
              <w:b/>
              <w:color w:val="auto"/>
              <w:sz w:val="72"/>
              <w:szCs w:val="28"/>
            </w:rPr>
          </w:pPr>
          <w:r>
            <w:rPr>
              <w:rFonts w:ascii="华文中宋" w:hAnsi="华文中宋" w:eastAsia="华文中宋"/>
              <w:b/>
              <w:color w:val="auto"/>
              <w:sz w:val="72"/>
              <w:szCs w:val="28"/>
              <w:lang w:val="zh-CN"/>
            </w:rPr>
            <w:t>目录</w:t>
          </w:r>
        </w:p>
        <w:p w14:paraId="5EB1330C">
          <w:pPr>
            <w:pStyle w:val="11"/>
            <w:tabs>
              <w:tab w:val="right" w:leader="dot" w:pos="8296"/>
            </w:tabs>
            <w:rPr>
              <w:rFonts w:ascii="华文中宋" w:hAnsi="华文中宋" w:eastAsia="华文中宋"/>
              <w:sz w:val="32"/>
              <w:szCs w:val="32"/>
            </w:rPr>
          </w:pPr>
          <w:r>
            <w:rPr>
              <w:rFonts w:ascii="华文中宋" w:hAnsi="华文中宋" w:eastAsia="华文中宋"/>
              <w:b/>
              <w:sz w:val="32"/>
              <w:szCs w:val="32"/>
            </w:rPr>
            <w:fldChar w:fldCharType="begin"/>
          </w:r>
          <w:r>
            <w:rPr>
              <w:rFonts w:ascii="华文中宋" w:hAnsi="华文中宋" w:eastAsia="华文中宋"/>
              <w:b/>
              <w:sz w:val="32"/>
              <w:szCs w:val="32"/>
            </w:rPr>
            <w:instrText xml:space="preserve"> TOC \o "1-3" \h \z \u </w:instrText>
          </w:r>
          <w:r>
            <w:rPr>
              <w:rFonts w:ascii="华文中宋" w:hAnsi="华文中宋" w:eastAsia="华文中宋"/>
              <w:b/>
              <w:sz w:val="32"/>
              <w:szCs w:val="32"/>
            </w:rPr>
            <w:fldChar w:fldCharType="separate"/>
          </w:r>
          <w:r>
            <w:rPr>
              <w:rFonts w:hint="eastAsia" w:ascii="华文中宋" w:hAnsi="华文中宋" w:eastAsia="华文中宋"/>
              <w:sz w:val="32"/>
              <w:szCs w:val="32"/>
            </w:rPr>
            <w:t>一、活动背景及意义</w:t>
          </w:r>
        </w:p>
        <w:p w14:paraId="4F0031B2">
          <w:pPr>
            <w:pStyle w:val="11"/>
            <w:tabs>
              <w:tab w:val="right" w:leader="dot" w:pos="8296"/>
            </w:tabs>
            <w:rPr>
              <w:rFonts w:ascii="华文中宋" w:hAnsi="华文中宋" w:eastAsia="华文中宋" w:cstheme="minorBidi"/>
              <w:sz w:val="32"/>
              <w:szCs w:val="32"/>
            </w:rPr>
          </w:pPr>
          <w:r>
            <w:rPr>
              <w:rFonts w:hint="eastAsia" w:ascii="华文中宋" w:hAnsi="华文中宋" w:eastAsia="华文中宋"/>
              <w:sz w:val="32"/>
              <w:szCs w:val="32"/>
            </w:rPr>
            <w:t>二、活动介绍</w:t>
          </w:r>
        </w:p>
        <w:p w14:paraId="557F4770">
          <w:pPr>
            <w:pStyle w:val="12"/>
            <w:tabs>
              <w:tab w:val="right" w:leader="dot" w:pos="8296"/>
            </w:tabs>
            <w:rPr>
              <w:rFonts w:ascii="华文中宋" w:hAnsi="华文中宋" w:eastAsia="华文中宋" w:cstheme="minorBidi"/>
              <w:sz w:val="32"/>
              <w:szCs w:val="32"/>
            </w:rPr>
          </w:pPr>
          <w:r>
            <w:rPr>
              <w:rFonts w:ascii="华文中宋" w:hAnsi="华文中宋" w:eastAsia="华文中宋"/>
              <w:sz w:val="32"/>
              <w:szCs w:val="32"/>
            </w:rPr>
            <w:t>1</w:t>
          </w:r>
          <w:r>
            <w:rPr>
              <w:rFonts w:hint="eastAsia" w:ascii="华文中宋" w:hAnsi="华文中宋" w:eastAsia="华文中宋"/>
              <w:sz w:val="32"/>
              <w:szCs w:val="32"/>
            </w:rPr>
            <w:t>、活动内容</w:t>
          </w:r>
        </w:p>
        <w:p w14:paraId="0EE4825C">
          <w:pPr>
            <w:pStyle w:val="12"/>
            <w:tabs>
              <w:tab w:val="right" w:leader="dot" w:pos="8296"/>
            </w:tabs>
            <w:rPr>
              <w:rFonts w:ascii="华文中宋" w:hAnsi="华文中宋" w:eastAsia="华文中宋" w:cstheme="minorBidi"/>
              <w:sz w:val="32"/>
              <w:szCs w:val="32"/>
            </w:rPr>
          </w:pPr>
          <w:r>
            <w:rPr>
              <w:rFonts w:hint="eastAsia" w:ascii="华文中宋" w:hAnsi="华文中宋" w:eastAsia="华文中宋" w:cstheme="minorBidi"/>
              <w:sz w:val="32"/>
              <w:szCs w:val="32"/>
            </w:rPr>
            <w:t>2、活动时间</w:t>
          </w:r>
        </w:p>
        <w:p w14:paraId="6F69C1C2">
          <w:pPr>
            <w:pStyle w:val="12"/>
            <w:tabs>
              <w:tab w:val="right" w:leader="dot" w:pos="8296"/>
            </w:tabs>
            <w:rPr>
              <w:rFonts w:ascii="华文中宋" w:hAnsi="华文中宋" w:eastAsia="华文中宋" w:cstheme="minorBidi"/>
              <w:sz w:val="32"/>
              <w:szCs w:val="32"/>
            </w:rPr>
          </w:pPr>
          <w:r>
            <w:rPr>
              <w:rFonts w:ascii="华文中宋" w:hAnsi="华文中宋" w:eastAsia="华文中宋"/>
              <w:sz w:val="32"/>
              <w:szCs w:val="32"/>
            </w:rPr>
            <w:t>3</w:t>
          </w:r>
          <w:r>
            <w:rPr>
              <w:rFonts w:hint="eastAsia" w:ascii="华文中宋" w:hAnsi="华文中宋" w:eastAsia="华文中宋"/>
              <w:sz w:val="32"/>
              <w:szCs w:val="32"/>
            </w:rPr>
            <w:t>、活动地点</w:t>
          </w:r>
        </w:p>
        <w:p w14:paraId="473B3479">
          <w:pPr>
            <w:pStyle w:val="12"/>
            <w:tabs>
              <w:tab w:val="right" w:leader="dot" w:pos="8296"/>
            </w:tabs>
            <w:rPr>
              <w:rFonts w:ascii="华文中宋" w:hAnsi="华文中宋" w:eastAsia="华文中宋" w:cstheme="minorBidi"/>
              <w:sz w:val="32"/>
              <w:szCs w:val="32"/>
            </w:rPr>
          </w:pPr>
          <w:r>
            <w:rPr>
              <w:rFonts w:ascii="华文中宋" w:hAnsi="华文中宋" w:eastAsia="华文中宋"/>
              <w:sz w:val="32"/>
              <w:szCs w:val="32"/>
            </w:rPr>
            <w:t>4</w:t>
          </w:r>
          <w:r>
            <w:rPr>
              <w:rFonts w:hint="eastAsia" w:ascii="华文中宋" w:hAnsi="华文中宋" w:eastAsia="华文中宋"/>
              <w:sz w:val="32"/>
              <w:szCs w:val="32"/>
            </w:rPr>
            <w:t>、面向群体</w:t>
          </w:r>
        </w:p>
        <w:p w14:paraId="4558EFAE">
          <w:pPr>
            <w:pStyle w:val="12"/>
            <w:tabs>
              <w:tab w:val="right" w:leader="dot" w:pos="8296"/>
            </w:tabs>
            <w:rPr>
              <w:rFonts w:ascii="华文中宋" w:hAnsi="华文中宋" w:eastAsia="华文中宋" w:cstheme="minorBidi"/>
              <w:sz w:val="32"/>
              <w:szCs w:val="32"/>
            </w:rPr>
          </w:pPr>
          <w:r>
            <w:rPr>
              <w:rFonts w:ascii="华文中宋" w:hAnsi="华文中宋" w:eastAsia="华文中宋"/>
              <w:sz w:val="32"/>
              <w:szCs w:val="32"/>
            </w:rPr>
            <w:t>5</w:t>
          </w:r>
          <w:r>
            <w:rPr>
              <w:rFonts w:hint="eastAsia" w:ascii="华文中宋" w:hAnsi="华文中宋" w:eastAsia="华文中宋"/>
              <w:sz w:val="32"/>
              <w:szCs w:val="32"/>
            </w:rPr>
            <w:t>、活动亮点</w:t>
          </w:r>
        </w:p>
        <w:p w14:paraId="7FEFCB5C">
          <w:pPr>
            <w:pStyle w:val="11"/>
            <w:tabs>
              <w:tab w:val="right" w:leader="dot" w:pos="8296"/>
            </w:tabs>
            <w:rPr>
              <w:rFonts w:ascii="华文中宋" w:hAnsi="华文中宋" w:eastAsia="华文中宋" w:cstheme="minorBidi"/>
              <w:sz w:val="32"/>
              <w:szCs w:val="32"/>
            </w:rPr>
          </w:pPr>
          <w:r>
            <w:rPr>
              <w:rFonts w:hint="eastAsia" w:ascii="华文中宋" w:hAnsi="华文中宋" w:eastAsia="华文中宋"/>
              <w:sz w:val="32"/>
              <w:szCs w:val="32"/>
            </w:rPr>
            <w:t>三、活动流程</w:t>
          </w:r>
        </w:p>
        <w:p w14:paraId="2D5990DE">
          <w:pPr>
            <w:pStyle w:val="12"/>
            <w:tabs>
              <w:tab w:val="right" w:leader="dot" w:pos="8296"/>
            </w:tabs>
            <w:rPr>
              <w:rFonts w:hint="default" w:ascii="华文中宋" w:hAnsi="华文中宋" w:eastAsia="华文中宋"/>
              <w:sz w:val="32"/>
              <w:szCs w:val="32"/>
              <w:lang w:val="en-US" w:eastAsia="zh-CN"/>
            </w:rPr>
          </w:pPr>
          <w:r>
            <w:rPr>
              <w:rFonts w:ascii="华文中宋" w:hAnsi="华文中宋" w:eastAsia="华文中宋"/>
              <w:sz w:val="32"/>
              <w:szCs w:val="32"/>
            </w:rPr>
            <w:t>P</w:t>
          </w:r>
          <w:r>
            <w:rPr>
              <w:rFonts w:hint="eastAsia" w:ascii="华文中宋" w:hAnsi="华文中宋" w:eastAsia="华文中宋"/>
              <w:sz w:val="32"/>
              <w:szCs w:val="32"/>
            </w:rPr>
            <w:t>art</w:t>
          </w:r>
          <w:r>
            <w:rPr>
              <w:rFonts w:ascii="华文中宋" w:hAnsi="华文中宋" w:eastAsia="华文中宋"/>
              <w:sz w:val="32"/>
              <w:szCs w:val="32"/>
            </w:rPr>
            <w:t>1</w:t>
          </w:r>
          <w:r>
            <w:rPr>
              <w:rFonts w:hint="eastAsia" w:ascii="华文中宋" w:hAnsi="华文中宋" w:eastAsia="华文中宋"/>
              <w:sz w:val="32"/>
              <w:szCs w:val="32"/>
              <w:lang w:val="en-US" w:eastAsia="zh-CN"/>
            </w:rPr>
            <w:t>-活动前期</w:t>
          </w:r>
        </w:p>
        <w:p w14:paraId="601765A5">
          <w:pPr>
            <w:pStyle w:val="12"/>
            <w:tabs>
              <w:tab w:val="right" w:leader="dot" w:pos="8296"/>
            </w:tabs>
            <w:rPr>
              <w:rFonts w:hint="default" w:ascii="华文中宋" w:hAnsi="华文中宋" w:eastAsia="华文中宋" w:cstheme="minorBidi"/>
              <w:sz w:val="32"/>
              <w:szCs w:val="32"/>
              <w:lang w:val="en-US" w:eastAsia="zh-CN"/>
            </w:rPr>
          </w:pPr>
          <w:r>
            <w:rPr>
              <w:rFonts w:hint="eastAsia" w:ascii="华文中宋" w:hAnsi="华文中宋" w:eastAsia="华文中宋"/>
              <w:sz w:val="32"/>
              <w:szCs w:val="32"/>
            </w:rPr>
            <w:t>Part</w:t>
          </w:r>
          <w:r>
            <w:rPr>
              <w:rFonts w:ascii="华文中宋" w:hAnsi="华文中宋" w:eastAsia="华文中宋"/>
              <w:sz w:val="32"/>
              <w:szCs w:val="32"/>
            </w:rPr>
            <w:t>2</w:t>
          </w:r>
          <w:r>
            <w:rPr>
              <w:rFonts w:hint="eastAsia" w:ascii="华文中宋" w:hAnsi="华文中宋" w:eastAsia="华文中宋"/>
              <w:sz w:val="32"/>
              <w:szCs w:val="32"/>
              <w:lang w:val="en-US" w:eastAsia="zh-CN"/>
            </w:rPr>
            <w:t>-现场流程</w:t>
          </w:r>
        </w:p>
        <w:p w14:paraId="7CA35257">
          <w:pPr>
            <w:pStyle w:val="11"/>
            <w:tabs>
              <w:tab w:val="right" w:leader="dot" w:pos="8296"/>
            </w:tabs>
            <w:rPr>
              <w:rFonts w:ascii="华文中宋" w:hAnsi="华文中宋" w:eastAsia="华文中宋" w:cstheme="minorBidi"/>
              <w:sz w:val="32"/>
              <w:szCs w:val="32"/>
            </w:rPr>
          </w:pPr>
          <w:r>
            <w:rPr>
              <w:rFonts w:hint="eastAsia" w:ascii="华文中宋" w:hAnsi="华文中宋" w:eastAsia="华文中宋"/>
              <w:sz w:val="32"/>
              <w:szCs w:val="32"/>
            </w:rPr>
            <w:t>四、活动总结安排</w:t>
          </w:r>
        </w:p>
        <w:p w14:paraId="209AC6EC">
          <w:pPr>
            <w:pStyle w:val="11"/>
            <w:tabs>
              <w:tab w:val="right" w:leader="dot" w:pos="8296"/>
            </w:tabs>
            <w:rPr>
              <w:rFonts w:hint="default" w:ascii="华文中宋" w:hAnsi="华文中宋" w:eastAsia="华文中宋" w:cstheme="minorBidi"/>
              <w:sz w:val="32"/>
              <w:szCs w:val="32"/>
              <w:lang w:val="en-US" w:eastAsia="zh-CN"/>
            </w:rPr>
          </w:pPr>
          <w:r>
            <w:rPr>
              <w:rFonts w:hint="eastAsia" w:ascii="华文中宋" w:hAnsi="华文中宋" w:eastAsia="华文中宋"/>
              <w:sz w:val="32"/>
              <w:szCs w:val="32"/>
            </w:rPr>
            <w:t>五、活动</w:t>
          </w:r>
          <w:r>
            <w:rPr>
              <w:rFonts w:hint="eastAsia" w:ascii="华文中宋" w:hAnsi="华文中宋" w:eastAsia="华文中宋"/>
              <w:sz w:val="32"/>
              <w:szCs w:val="32"/>
              <w:lang w:val="en-US" w:eastAsia="zh-CN"/>
            </w:rPr>
            <w:t>物资清单及预算</w:t>
          </w:r>
        </w:p>
        <w:p w14:paraId="6CCE1430">
          <w:pPr>
            <w:pStyle w:val="5"/>
            <w:ind w:left="0" w:leftChars="0"/>
          </w:pPr>
          <w:r>
            <w:rPr>
              <w:rFonts w:ascii="华文中宋" w:hAnsi="华文中宋" w:eastAsia="华文中宋"/>
              <w:b/>
              <w:bCs/>
              <w:sz w:val="32"/>
              <w:szCs w:val="32"/>
              <w:lang w:val="zh-CN"/>
            </w:rPr>
            <w:fldChar w:fldCharType="end"/>
          </w:r>
          <w:r>
            <w:rPr>
              <w:rFonts w:hint="eastAsia" w:ascii="华文中宋" w:hAnsi="华文中宋" w:eastAsia="华文中宋"/>
              <w:b/>
              <w:bCs/>
              <w:sz w:val="32"/>
              <w:szCs w:val="32"/>
              <w:lang w:val="en-US" w:eastAsia="zh-CN"/>
            </w:rPr>
            <w:t>六</w:t>
          </w:r>
          <w:r>
            <w:rPr>
              <w:rFonts w:hint="eastAsia" w:ascii="华文中宋" w:hAnsi="华文中宋" w:eastAsia="华文中宋" w:cs="Times New Roman"/>
              <w:sz w:val="32"/>
              <w:szCs w:val="32"/>
              <w:lang w:val="zh-CN"/>
            </w:rPr>
            <w:t>、</w:t>
          </w:r>
          <w:r>
            <w:rPr>
              <w:rFonts w:hint="eastAsia" w:ascii="华文中宋" w:hAnsi="华文中宋" w:eastAsia="华文中宋" w:cs="Times New Roman"/>
              <w:sz w:val="32"/>
              <w:szCs w:val="32"/>
              <w:lang w:val="en-US" w:eastAsia="zh-CN"/>
            </w:rPr>
            <w:t>附录</w:t>
          </w:r>
        </w:p>
      </w:sdtContent>
    </w:sdt>
    <w:p w14:paraId="38E96814">
      <w:pPr>
        <w:widowControl/>
        <w:jc w:val="left"/>
        <w:rPr>
          <w:sz w:val="40"/>
        </w:rPr>
      </w:pPr>
    </w:p>
    <w:p w14:paraId="6D4A9DCE">
      <w:pPr>
        <w:widowControl/>
        <w:jc w:val="left"/>
        <w:rPr>
          <w:sz w:val="40"/>
        </w:rPr>
      </w:pPr>
    </w:p>
    <w:p w14:paraId="6294E02B">
      <w:pPr>
        <w:widowControl/>
        <w:jc w:val="left"/>
        <w:rPr>
          <w:sz w:val="40"/>
        </w:rPr>
      </w:pPr>
    </w:p>
    <w:p w14:paraId="0468C70A">
      <w:pPr>
        <w:widowControl/>
        <w:jc w:val="left"/>
        <w:rPr>
          <w:sz w:val="40"/>
        </w:rPr>
      </w:pPr>
    </w:p>
    <w:p w14:paraId="52DB8249">
      <w:pPr>
        <w:pStyle w:val="2"/>
        <w:rPr>
          <w:rFonts w:ascii="楷体" w:hAnsi="楷体" w:eastAsia="楷体"/>
        </w:rPr>
      </w:pPr>
      <w:bookmarkStart w:id="0" w:name="_Toc52708569"/>
      <w:r>
        <w:rPr>
          <w:rFonts w:hint="eastAsia" w:ascii="楷体" w:hAnsi="楷体" w:eastAsia="楷体"/>
        </w:rPr>
        <w:t>一、活动背景及意义</w:t>
      </w:r>
      <w:bookmarkEnd w:id="0"/>
    </w:p>
    <w:p w14:paraId="23C9F177">
      <w:pPr>
        <w:rPr>
          <w:rFonts w:ascii="宋体" w:hAnsi="宋体" w:eastAsia="宋体"/>
          <w:sz w:val="30"/>
          <w:szCs w:val="30"/>
        </w:rPr>
      </w:pPr>
      <w:r>
        <w:rPr>
          <w:rFonts w:hint="eastAsia" w:ascii="宋体" w:hAnsi="宋体" w:eastAsia="宋体"/>
          <w:sz w:val="30"/>
          <w:szCs w:val="30"/>
          <w:lang w:val="en-US" w:eastAsia="zh-CN"/>
        </w:rPr>
        <w:t>经过新学期几周的相处，X社新老成员之间日渐熟悉。</w:t>
      </w:r>
      <w:r>
        <w:rPr>
          <w:rFonts w:hint="eastAsia" w:ascii="宋体" w:hAnsi="宋体" w:eastAsia="宋体"/>
          <w:sz w:val="30"/>
          <w:szCs w:val="30"/>
        </w:rPr>
        <w:t>为了</w:t>
      </w:r>
      <w:r>
        <w:rPr>
          <w:rFonts w:ascii="宋体" w:hAnsi="宋体" w:eastAsia="宋体"/>
          <w:sz w:val="30"/>
          <w:szCs w:val="30"/>
        </w:rPr>
        <w:t>缓解</w:t>
      </w:r>
      <w:r>
        <w:rPr>
          <w:rFonts w:hint="eastAsia" w:ascii="宋体" w:hAnsi="宋体" w:eastAsia="宋体"/>
          <w:sz w:val="30"/>
          <w:szCs w:val="30"/>
        </w:rPr>
        <w:t>同学们</w:t>
      </w:r>
      <w:r>
        <w:rPr>
          <w:rFonts w:ascii="宋体" w:hAnsi="宋体" w:eastAsia="宋体"/>
          <w:sz w:val="30"/>
          <w:szCs w:val="30"/>
        </w:rPr>
        <w:t>学习和生活压力,</w:t>
      </w:r>
      <w:r>
        <w:rPr>
          <w:rFonts w:hint="eastAsia" w:ascii="宋体" w:hAnsi="宋体" w:eastAsia="宋体"/>
          <w:sz w:val="30"/>
          <w:szCs w:val="30"/>
        </w:rPr>
        <w:t>丰富</w:t>
      </w:r>
      <w:r>
        <w:rPr>
          <w:rFonts w:hint="eastAsia" w:ascii="宋体" w:hAnsi="宋体" w:eastAsia="宋体"/>
          <w:sz w:val="30"/>
          <w:szCs w:val="30"/>
          <w:lang w:val="en-US" w:eastAsia="zh-CN"/>
        </w:rPr>
        <w:t>同学们</w:t>
      </w:r>
      <w:r>
        <w:rPr>
          <w:rFonts w:ascii="宋体" w:hAnsi="宋体" w:eastAsia="宋体"/>
          <w:sz w:val="30"/>
          <w:szCs w:val="30"/>
        </w:rPr>
        <w:t>的课余生活</w:t>
      </w:r>
      <w:r>
        <w:rPr>
          <w:rFonts w:hint="eastAsia" w:ascii="宋体" w:hAnsi="宋体" w:eastAsia="宋体"/>
          <w:sz w:val="30"/>
          <w:szCs w:val="30"/>
          <w:lang w:eastAsia="zh-CN"/>
        </w:rPr>
        <w:t>，</w:t>
      </w:r>
      <w:r>
        <w:rPr>
          <w:rFonts w:hint="eastAsia" w:ascii="宋体" w:hAnsi="宋体" w:eastAsia="宋体"/>
          <w:sz w:val="30"/>
          <w:szCs w:val="30"/>
          <w:lang w:val="en-US" w:eastAsia="zh-CN"/>
        </w:rPr>
        <w:t>同时也</w:t>
      </w:r>
      <w:r>
        <w:rPr>
          <w:rFonts w:ascii="宋体" w:hAnsi="宋体" w:eastAsia="宋体"/>
          <w:sz w:val="30"/>
          <w:szCs w:val="30"/>
        </w:rPr>
        <w:t>增进</w:t>
      </w:r>
      <w:r>
        <w:rPr>
          <w:rFonts w:hint="eastAsia" w:ascii="宋体" w:hAnsi="宋体" w:eastAsia="宋体"/>
          <w:sz w:val="30"/>
          <w:szCs w:val="30"/>
          <w:lang w:val="en-US" w:eastAsia="zh-CN"/>
        </w:rPr>
        <w:t>成员</w:t>
      </w:r>
      <w:r>
        <w:rPr>
          <w:rFonts w:hint="eastAsia" w:ascii="宋体" w:hAnsi="宋体" w:eastAsia="宋体"/>
          <w:sz w:val="30"/>
          <w:szCs w:val="30"/>
        </w:rPr>
        <w:t>之间</w:t>
      </w:r>
      <w:r>
        <w:rPr>
          <w:rFonts w:ascii="宋体" w:hAnsi="宋体" w:eastAsia="宋体"/>
          <w:sz w:val="30"/>
          <w:szCs w:val="30"/>
        </w:rPr>
        <w:t>的情感交流</w:t>
      </w:r>
      <w:r>
        <w:rPr>
          <w:rFonts w:hint="eastAsia" w:ascii="宋体" w:hAnsi="宋体" w:eastAsia="宋体"/>
          <w:sz w:val="30"/>
          <w:szCs w:val="30"/>
          <w:lang w:eastAsia="zh-CN"/>
        </w:rPr>
        <w:t>，</w:t>
      </w:r>
      <w:r>
        <w:rPr>
          <w:rFonts w:hint="eastAsia" w:ascii="宋体" w:hAnsi="宋体" w:eastAsia="宋体"/>
          <w:sz w:val="30"/>
          <w:szCs w:val="30"/>
        </w:rPr>
        <w:t>增强</w:t>
      </w:r>
      <w:r>
        <w:rPr>
          <w:rFonts w:hint="eastAsia" w:ascii="宋体" w:hAnsi="宋体" w:eastAsia="宋体"/>
          <w:sz w:val="30"/>
          <w:szCs w:val="30"/>
          <w:lang w:val="en-US" w:eastAsia="zh-CN"/>
        </w:rPr>
        <w:t>大家的凝聚力，</w:t>
      </w:r>
      <w:r>
        <w:rPr>
          <w:rFonts w:hint="eastAsia" w:ascii="宋体" w:hAnsi="宋体" w:eastAsia="宋体"/>
          <w:sz w:val="30"/>
          <w:szCs w:val="30"/>
        </w:rPr>
        <w:t>提高成员之间的沟通与协作能力，</w:t>
      </w:r>
      <w:r>
        <w:rPr>
          <w:rFonts w:hint="eastAsia" w:ascii="宋体" w:hAnsi="宋体" w:eastAsia="宋体"/>
          <w:sz w:val="30"/>
          <w:szCs w:val="30"/>
          <w:lang w:val="en-US" w:eastAsia="zh-CN"/>
        </w:rPr>
        <w:t>X社</w:t>
      </w:r>
      <w:r>
        <w:rPr>
          <w:rFonts w:hint="eastAsia" w:ascii="宋体" w:hAnsi="宋体" w:eastAsia="宋体"/>
          <w:sz w:val="30"/>
          <w:szCs w:val="30"/>
        </w:rPr>
        <w:t>计划组织一次团建活动。给予每一位参加的同学一个难忘且愉快的大学生活。</w:t>
      </w:r>
    </w:p>
    <w:p w14:paraId="2F7DDF9C">
      <w:pPr>
        <w:pStyle w:val="2"/>
        <w:rPr>
          <w:rFonts w:ascii="楷体" w:hAnsi="楷体" w:eastAsia="楷体"/>
        </w:rPr>
      </w:pPr>
      <w:bookmarkStart w:id="1" w:name="_Toc52708570"/>
      <w:r>
        <w:rPr>
          <w:rFonts w:hint="eastAsia" w:ascii="楷体" w:hAnsi="楷体" w:eastAsia="楷体"/>
        </w:rPr>
        <w:t>二、活动介绍</w:t>
      </w:r>
      <w:bookmarkEnd w:id="1"/>
    </w:p>
    <w:p w14:paraId="0AF83BCB">
      <w:pPr>
        <w:pStyle w:val="3"/>
        <w:rPr>
          <w:rFonts w:ascii="楷体" w:hAnsi="楷体" w:eastAsia="楷体"/>
        </w:rPr>
      </w:pPr>
      <w:bookmarkStart w:id="2" w:name="_Toc52708571"/>
      <w:r>
        <w:rPr>
          <w:rFonts w:hint="eastAsia" w:ascii="楷体" w:hAnsi="楷体" w:eastAsia="楷体"/>
        </w:rPr>
        <w:t>1、活动内容：</w:t>
      </w:r>
      <w:bookmarkEnd w:id="2"/>
    </w:p>
    <w:p w14:paraId="701A7F3C">
      <w:pPr>
        <w:rPr>
          <w:rFonts w:hint="default" w:ascii="宋体" w:hAnsi="宋体" w:eastAsia="宋体"/>
          <w:sz w:val="30"/>
          <w:szCs w:val="30"/>
          <w:lang w:val="en-US"/>
        </w:rPr>
      </w:pPr>
      <w:r>
        <w:rPr>
          <w:rFonts w:hint="eastAsia" w:ascii="宋体" w:hAnsi="宋体" w:eastAsia="宋体"/>
          <w:sz w:val="30"/>
          <w:szCs w:val="30"/>
          <w:lang w:val="en-US" w:eastAsia="zh-CN"/>
        </w:rPr>
        <w:t>室内轰趴：桌游、麻将、KTV、游戏区（4K电视及主机游戏）、小舞台、台球、桌面足球及其他</w:t>
      </w:r>
    </w:p>
    <w:p w14:paraId="43900C3F">
      <w:pPr>
        <w:pStyle w:val="3"/>
        <w:rPr>
          <w:rFonts w:ascii="楷体" w:hAnsi="楷体" w:eastAsia="楷体"/>
        </w:rPr>
      </w:pPr>
      <w:bookmarkStart w:id="3" w:name="_Toc52708572"/>
      <w:r>
        <w:rPr>
          <w:rFonts w:hint="eastAsia" w:ascii="楷体" w:hAnsi="楷体" w:eastAsia="楷体"/>
        </w:rPr>
        <w:t>2、活动时间：</w:t>
      </w:r>
      <w:bookmarkEnd w:id="3"/>
    </w:p>
    <w:p w14:paraId="76C0DF38">
      <w:pPr>
        <w:pStyle w:val="19"/>
        <w:ind w:left="0" w:leftChars="0" w:firstLine="0" w:firstLineChars="0"/>
        <w:rPr>
          <w:rFonts w:hint="default" w:ascii="宋体" w:hAnsi="宋体" w:eastAsia="宋体" w:cstheme="minorBidi"/>
          <w:b w:val="0"/>
          <w:bCs w:val="0"/>
          <w:kern w:val="2"/>
          <w:sz w:val="28"/>
          <w:szCs w:val="28"/>
          <w:lang w:val="en-US" w:eastAsia="zh-CN" w:bidi="ar-SA"/>
        </w:rPr>
      </w:pPr>
      <w:bookmarkStart w:id="4" w:name="_Toc52708573"/>
      <w:r>
        <w:rPr>
          <w:rFonts w:hint="eastAsia" w:ascii="宋体" w:hAnsi="宋体" w:eastAsia="宋体" w:cstheme="minorBidi"/>
          <w:b w:val="0"/>
          <w:bCs w:val="0"/>
          <w:kern w:val="2"/>
          <w:sz w:val="28"/>
          <w:szCs w:val="28"/>
          <w:lang w:val="en-US" w:eastAsia="zh-CN" w:bidi="ar-SA"/>
        </w:rPr>
        <w:t>XX年X月X日（周X）下午XX:XX-XX:XX（时间可延长）</w:t>
      </w:r>
    </w:p>
    <w:p w14:paraId="1730A1E8">
      <w:pPr>
        <w:pStyle w:val="3"/>
        <w:rPr>
          <w:rFonts w:ascii="楷体" w:hAnsi="楷体" w:eastAsia="楷体"/>
        </w:rPr>
      </w:pPr>
      <w:r>
        <w:rPr>
          <w:rFonts w:hint="eastAsia" w:ascii="楷体" w:hAnsi="楷体" w:eastAsia="楷体"/>
        </w:rPr>
        <w:t>3、活动地点：</w:t>
      </w:r>
      <w:bookmarkEnd w:id="4"/>
    </w:p>
    <w:p w14:paraId="6638FB03">
      <w:pPr>
        <w:rPr>
          <w:rFonts w:hint="default" w:ascii="宋体" w:hAnsi="宋体" w:eastAsia="宋体"/>
          <w:sz w:val="30"/>
          <w:szCs w:val="30"/>
          <w:lang w:val="en-US" w:eastAsia="zh-CN"/>
        </w:rPr>
      </w:pPr>
      <w:r>
        <w:rPr>
          <w:sz w:val="30"/>
        </w:rPr>
        <mc:AlternateContent>
          <mc:Choice Requires="wps">
            <w:drawing>
              <wp:anchor distT="0" distB="0" distL="114300" distR="114300" simplePos="0" relativeHeight="251662336" behindDoc="0" locked="0" layoutInCell="1" allowOverlap="1">
                <wp:simplePos x="0" y="0"/>
                <wp:positionH relativeFrom="column">
                  <wp:posOffset>-43180</wp:posOffset>
                </wp:positionH>
                <wp:positionV relativeFrom="paragraph">
                  <wp:posOffset>10160</wp:posOffset>
                </wp:positionV>
                <wp:extent cx="5404485" cy="811530"/>
                <wp:effectExtent l="6350" t="6350" r="12065" b="7620"/>
                <wp:wrapNone/>
                <wp:docPr id="5" name="矩形 5"/>
                <wp:cNvGraphicFramePr/>
                <a:graphic xmlns:a="http://schemas.openxmlformats.org/drawingml/2006/main">
                  <a:graphicData uri="http://schemas.microsoft.com/office/word/2010/wordprocessingShape">
                    <wps:wsp>
                      <wps:cNvSpPr/>
                      <wps:spPr>
                        <a:xfrm>
                          <a:off x="1099820" y="7697470"/>
                          <a:ext cx="5404485" cy="81153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pt;margin-top:0.8pt;height:63.9pt;width:425.55pt;z-index:251662336;v-text-anchor:middle;mso-width-relative:page;mso-height-relative:page;" fillcolor="#D2D2D2 [3536]" filled="t" stroked="f" coordsize="21600,21600" o:gfxdata="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IUVpbLYAAAACAEAAA8AAAAA&#10;AAAAAQAgAAAAIgAAAGRycy9kb3ducmV2LnhtbFBLAQIUABQAAAAIAIdO4kCEGULtvwIAABgGAAAO&#10;AAAAAAAAAAEAIAAAACcBAABkcnMvZTJvRG9jLnhtbFBLBQYAAAAABgAGAFkBAABY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sz w:val="30"/>
          <w:szCs w:val="30"/>
          <w:lang w:val="en-US" w:eastAsia="zh-CN"/>
        </w:rPr>
        <w:t>漆橙车间轰趴馆-三墩二店（西湖区振华路206号西港新界B1幢1010）</w:t>
      </w:r>
    </w:p>
    <w:p w14:paraId="40D5D6E4">
      <w:pPr>
        <w:pStyle w:val="3"/>
        <w:rPr>
          <w:rFonts w:ascii="楷体" w:hAnsi="楷体" w:eastAsia="楷体"/>
        </w:rPr>
      </w:pPr>
      <w:bookmarkStart w:id="5" w:name="_Toc52708574"/>
      <w:r>
        <w:rPr>
          <w:rFonts w:hint="eastAsia" w:ascii="楷体" w:hAnsi="楷体" w:eastAsia="楷体"/>
        </w:rPr>
        <w:t>4、面向群体：</w:t>
      </w:r>
      <w:bookmarkEnd w:id="5"/>
    </w:p>
    <w:p w14:paraId="66A1CBA8">
      <w:pPr>
        <w:rPr>
          <w:rFonts w:ascii="宋体" w:hAnsi="宋体" w:eastAsia="宋体"/>
          <w:sz w:val="30"/>
          <w:szCs w:val="30"/>
        </w:rPr>
      </w:pPr>
      <w:r>
        <w:rPr>
          <w:sz w:val="30"/>
        </w:rPr>
        <mc:AlternateContent>
          <mc:Choice Requires="wps">
            <w:drawing>
              <wp:anchor distT="0" distB="0" distL="114300" distR="114300" simplePos="0" relativeHeight="251663360" behindDoc="0" locked="0" layoutInCell="1" allowOverlap="1">
                <wp:simplePos x="0" y="0"/>
                <wp:positionH relativeFrom="column">
                  <wp:posOffset>-8255</wp:posOffset>
                </wp:positionH>
                <wp:positionV relativeFrom="paragraph">
                  <wp:posOffset>85725</wp:posOffset>
                </wp:positionV>
                <wp:extent cx="1340485" cy="296545"/>
                <wp:effectExtent l="6350" t="6350" r="12065" b="14605"/>
                <wp:wrapNone/>
                <wp:docPr id="6" name="矩形 6"/>
                <wp:cNvGraphicFramePr/>
                <a:graphic xmlns:a="http://schemas.openxmlformats.org/drawingml/2006/main">
                  <a:graphicData uri="http://schemas.microsoft.com/office/word/2010/wordprocessingShape">
                    <wps:wsp>
                      <wps:cNvSpPr/>
                      <wps:spPr>
                        <a:xfrm>
                          <a:off x="1134745" y="9291955"/>
                          <a:ext cx="1340485" cy="29654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65pt;margin-top:6.75pt;height:23.35pt;width:105.55pt;z-index:251663360;v-text-anchor:middle;mso-width-relative:page;mso-height-relative:page;" fillcolor="#D2D2D2 [3536]" filled="t" stroked="f" coordsize="21600,21600" o:gfxdata="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2y/kN2AAAAAgBAAAPAAAA&#10;AAAAAAEAIAAAACIAAABkcnMvZG93bnJldi54bWxQSwECFAAUAAAACACHTuJAY5OL2sACAAAYBgAA&#10;DgAAAAAAAAABACAAAAAnAQAAZHJzL2Uyb0RvYy54bWxQSwUGAAAAAAYABgBZAQAAWQY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sz w:val="30"/>
          <w:szCs w:val="30"/>
        </w:rPr>
        <w:t>E志者全体成员</w:t>
      </w:r>
    </w:p>
    <w:p w14:paraId="680EDC46">
      <w:pPr>
        <w:pStyle w:val="3"/>
        <w:rPr>
          <w:rFonts w:ascii="楷体" w:hAnsi="楷体" w:eastAsia="楷体"/>
        </w:rPr>
      </w:pPr>
      <w:bookmarkStart w:id="6" w:name="_Toc52708575"/>
      <w:r>
        <w:rPr>
          <w:rFonts w:hint="eastAsia" w:ascii="楷体" w:hAnsi="楷体" w:eastAsia="楷体"/>
        </w:rPr>
        <w:t>5、活动亮点：</w:t>
      </w:r>
      <w:bookmarkEnd w:id="6"/>
    </w:p>
    <w:p w14:paraId="573C1E16">
      <w:pPr>
        <w:rPr>
          <w:rFonts w:hint="default" w:ascii="宋体" w:hAnsi="宋体" w:eastAsia="宋体"/>
          <w:sz w:val="30"/>
          <w:szCs w:val="30"/>
          <w:lang w:val="en-US" w:eastAsia="zh-CN"/>
        </w:rPr>
      </w:pPr>
      <w:r>
        <w:rPr>
          <w:rFonts w:hint="eastAsia" w:ascii="宋体" w:hAnsi="宋体" w:eastAsia="宋体"/>
          <w:sz w:val="30"/>
          <w:szCs w:val="30"/>
        </w:rPr>
        <w:t>开展</w:t>
      </w:r>
      <w:r>
        <w:rPr>
          <w:rFonts w:hint="eastAsia" w:ascii="宋体" w:hAnsi="宋体" w:eastAsia="宋体"/>
          <w:sz w:val="30"/>
          <w:szCs w:val="30"/>
          <w:lang w:val="en-US" w:eastAsia="zh-CN"/>
        </w:rPr>
        <w:t>校外聚会</w:t>
      </w:r>
      <w:r>
        <w:rPr>
          <w:rFonts w:hint="eastAsia" w:ascii="宋体" w:hAnsi="宋体" w:eastAsia="宋体"/>
          <w:sz w:val="30"/>
          <w:szCs w:val="30"/>
        </w:rPr>
        <w:t>活动：</w:t>
      </w:r>
      <w:r>
        <w:rPr>
          <w:rFonts w:hint="eastAsia" w:ascii="宋体" w:hAnsi="宋体" w:eastAsia="宋体"/>
          <w:sz w:val="30"/>
          <w:szCs w:val="30"/>
          <w:lang w:val="en-US" w:eastAsia="zh-CN"/>
        </w:rPr>
        <w:t>平时同学们的</w:t>
      </w:r>
      <w:r>
        <w:rPr>
          <w:rFonts w:hint="eastAsia" w:ascii="宋体" w:hAnsi="宋体" w:eastAsia="宋体"/>
          <w:sz w:val="30"/>
          <w:szCs w:val="30"/>
        </w:rPr>
        <w:t>学习生活及值班工作大都局限于校园内，</w:t>
      </w:r>
      <w:r>
        <w:rPr>
          <w:rFonts w:hint="eastAsia" w:ascii="宋体" w:hAnsi="宋体" w:eastAsia="宋体"/>
          <w:sz w:val="30"/>
          <w:szCs w:val="30"/>
          <w:lang w:val="en-US" w:eastAsia="zh-CN"/>
        </w:rPr>
        <w:t>本次活动将走出校园，短暂地脱离学业压力，觅得半天的完全放松的时间随心所欲地玩自己喜欢玩的事。同时也在与其他成员的交流中增进情感，增强凝聚力。</w:t>
      </w:r>
    </w:p>
    <w:p w14:paraId="385B0D7B">
      <w:pPr>
        <w:pStyle w:val="2"/>
        <w:rPr>
          <w:rFonts w:ascii="楷体" w:hAnsi="楷体" w:eastAsia="楷体"/>
        </w:rPr>
      </w:pPr>
      <w:bookmarkStart w:id="7" w:name="_Toc52708576"/>
      <w:r>
        <w:rPr>
          <w:rFonts w:hint="eastAsia" w:ascii="楷体" w:hAnsi="楷体" w:eastAsia="楷体"/>
        </w:rPr>
        <w:t>三、活动流程</w:t>
      </w:r>
      <w:bookmarkEnd w:id="7"/>
    </w:p>
    <w:p w14:paraId="1820F935">
      <w:pPr>
        <w:pStyle w:val="3"/>
        <w:rPr>
          <w:rFonts w:ascii="黑体" w:hAnsi="黑体" w:eastAsia="黑体"/>
        </w:rPr>
      </w:pPr>
      <w:bookmarkStart w:id="8" w:name="_Toc52708577"/>
      <w:r>
        <w:rPr>
          <w:rFonts w:hint="eastAsia" w:ascii="黑体" w:hAnsi="黑体" w:eastAsia="黑体"/>
        </w:rPr>
        <w:t>Part</w:t>
      </w:r>
      <w:r>
        <w:rPr>
          <w:rFonts w:ascii="黑体" w:hAnsi="黑体" w:eastAsia="黑体"/>
        </w:rPr>
        <w:t xml:space="preserve"> </w:t>
      </w:r>
      <w:r>
        <w:rPr>
          <w:rFonts w:hint="eastAsia" w:ascii="黑体" w:hAnsi="黑体" w:eastAsia="黑体"/>
        </w:rPr>
        <w:t>1</w:t>
      </w:r>
      <w:bookmarkEnd w:id="8"/>
      <w:r>
        <w:rPr>
          <w:rFonts w:hint="eastAsia" w:ascii="黑体" w:hAnsi="黑体" w:eastAsia="黑体"/>
        </w:rPr>
        <w:t>——活动前期</w:t>
      </w:r>
    </w:p>
    <w:tbl>
      <w:tblPr>
        <w:tblStyle w:val="15"/>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3685"/>
        <w:gridCol w:w="2977"/>
      </w:tblGrid>
      <w:tr w14:paraId="3EE6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7" w:hRule="atLeast"/>
          <w:jc w:val="center"/>
        </w:trPr>
        <w:tc>
          <w:tcPr>
            <w:tcW w:w="1555" w:type="dxa"/>
            <w:vAlign w:val="center"/>
          </w:tcPr>
          <w:p w14:paraId="440531B5">
            <w:pPr>
              <w:autoSpaceDN w:val="0"/>
              <w:jc w:val="center"/>
              <w:textAlignment w:val="center"/>
              <w:rPr>
                <w:rFonts w:ascii="宋体" w:hAnsi="宋体" w:eastAsia="宋体" w:cstheme="minorEastAsia"/>
                <w:kern w:val="0"/>
                <w:sz w:val="30"/>
                <w:szCs w:val="30"/>
              </w:rPr>
            </w:pPr>
            <w:r>
              <w:rPr>
                <w:rFonts w:hint="eastAsia" w:ascii="宋体" w:hAnsi="宋体" w:eastAsia="宋体" w:cstheme="minorEastAsia"/>
                <w:sz w:val="30"/>
                <w:szCs w:val="30"/>
              </w:rPr>
              <w:t>时间</w:t>
            </w:r>
          </w:p>
        </w:tc>
        <w:tc>
          <w:tcPr>
            <w:tcW w:w="3685" w:type="dxa"/>
            <w:vAlign w:val="center"/>
          </w:tcPr>
          <w:p w14:paraId="1650C339">
            <w:pPr>
              <w:autoSpaceDN w:val="0"/>
              <w:jc w:val="center"/>
              <w:textAlignment w:val="center"/>
              <w:rPr>
                <w:rFonts w:ascii="宋体" w:hAnsi="宋体" w:eastAsia="宋体" w:cstheme="minorEastAsia"/>
                <w:kern w:val="0"/>
                <w:sz w:val="30"/>
                <w:szCs w:val="30"/>
              </w:rPr>
            </w:pPr>
            <w:r>
              <w:rPr>
                <w:rFonts w:hint="eastAsia" w:ascii="宋体" w:hAnsi="宋体" w:eastAsia="宋体" w:cstheme="minorEastAsia"/>
                <w:sz w:val="30"/>
                <w:szCs w:val="30"/>
              </w:rPr>
              <w:t>任务</w:t>
            </w:r>
          </w:p>
        </w:tc>
        <w:tc>
          <w:tcPr>
            <w:tcW w:w="2977" w:type="dxa"/>
            <w:vAlign w:val="center"/>
          </w:tcPr>
          <w:p w14:paraId="335E2CB6">
            <w:pPr>
              <w:autoSpaceDN w:val="0"/>
              <w:jc w:val="center"/>
              <w:textAlignment w:val="center"/>
              <w:rPr>
                <w:rFonts w:ascii="宋体" w:hAnsi="宋体" w:eastAsia="宋体" w:cstheme="minorEastAsia"/>
                <w:kern w:val="0"/>
                <w:sz w:val="30"/>
                <w:szCs w:val="30"/>
              </w:rPr>
            </w:pPr>
            <w:r>
              <w:rPr>
                <w:rFonts w:hint="eastAsia" w:ascii="宋体" w:hAnsi="宋体" w:eastAsia="宋体" w:cstheme="minorEastAsia"/>
                <w:sz w:val="30"/>
                <w:szCs w:val="30"/>
              </w:rPr>
              <w:t>备注</w:t>
            </w:r>
          </w:p>
        </w:tc>
      </w:tr>
      <w:tr w14:paraId="2564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5" w:hRule="atLeast"/>
          <w:jc w:val="center"/>
        </w:trPr>
        <w:tc>
          <w:tcPr>
            <w:tcW w:w="1555" w:type="dxa"/>
            <w:vAlign w:val="center"/>
          </w:tcPr>
          <w:p w14:paraId="1BC5C372">
            <w:pPr>
              <w:autoSpaceDN w:val="0"/>
              <w:jc w:val="center"/>
              <w:textAlignment w:val="center"/>
              <w:rPr>
                <w:rFonts w:hint="default" w:ascii="宋体" w:hAnsi="宋体" w:eastAsia="宋体" w:cstheme="minorEastAsia"/>
                <w:kern w:val="0"/>
                <w:sz w:val="30"/>
                <w:szCs w:val="30"/>
                <w:lang w:val="en-US" w:eastAsia="zh-CN"/>
              </w:rPr>
            </w:pPr>
            <w:r>
              <w:rPr>
                <w:sz w:val="30"/>
              </w:rPr>
              <mc:AlternateContent>
                <mc:Choice Requires="wps">
                  <w:drawing>
                    <wp:anchor distT="0" distB="0" distL="114300" distR="114300" simplePos="0" relativeHeight="251664384" behindDoc="0" locked="0" layoutInCell="1" allowOverlap="1">
                      <wp:simplePos x="0" y="0"/>
                      <wp:positionH relativeFrom="column">
                        <wp:posOffset>163195</wp:posOffset>
                      </wp:positionH>
                      <wp:positionV relativeFrom="paragraph">
                        <wp:posOffset>71120</wp:posOffset>
                      </wp:positionV>
                      <wp:extent cx="514985" cy="260985"/>
                      <wp:effectExtent l="6350" t="6350" r="12065" b="12065"/>
                      <wp:wrapNone/>
                      <wp:docPr id="7" name="矩形 7"/>
                      <wp:cNvGraphicFramePr/>
                      <a:graphic xmlns:a="http://schemas.openxmlformats.org/drawingml/2006/main">
                        <a:graphicData uri="http://schemas.microsoft.com/office/word/2010/wordprocessingShape">
                          <wps:wsp>
                            <wps:cNvSpPr/>
                            <wps:spPr>
                              <a:xfrm>
                                <a:off x="1402715" y="6660515"/>
                                <a:ext cx="514985" cy="26098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85pt;margin-top:5.6pt;height:20.55pt;width:40.55pt;z-index:251664384;v-text-anchor:middle;mso-width-relative:page;mso-height-relative:page;" fillcolor="#D2D2D2 [3536]" filled="t" stroked="f" coordsize="21600,21600" o:gfxdata="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WXR4ltgAAAAIAQAADwAAAAAA&#10;AAABACAAAAAiAAAAZHJzL2Rvd25yZXYueG1sUEsBAhQAFAAAAAgAh07iQHv41G2+AgAAFwYAAA4A&#10;AAAAAAAAAQAgAAAAJwEAAGRycy9lMm9Eb2MueG1sUEsFBgAAAAAGAAYAWQEAAFcGA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11.23</w:t>
            </w:r>
          </w:p>
        </w:tc>
        <w:tc>
          <w:tcPr>
            <w:tcW w:w="3685" w:type="dxa"/>
            <w:vAlign w:val="center"/>
          </w:tcPr>
          <w:p w14:paraId="0CE7BD31">
            <w:pPr>
              <w:autoSpaceDN w:val="0"/>
              <w:jc w:val="center"/>
              <w:textAlignment w:val="center"/>
              <w:rPr>
                <w:rFonts w:ascii="宋体" w:hAnsi="宋体" w:eastAsia="宋体" w:cstheme="minorEastAsia"/>
                <w:kern w:val="0"/>
                <w:sz w:val="30"/>
                <w:szCs w:val="30"/>
              </w:rPr>
            </w:pPr>
            <w:r>
              <w:rPr>
                <w:rFonts w:hint="eastAsia" w:ascii="宋体" w:hAnsi="宋体" w:eastAsia="宋体" w:cstheme="minorEastAsia"/>
                <w:kern w:val="0"/>
                <w:sz w:val="30"/>
                <w:szCs w:val="30"/>
              </w:rPr>
              <w:t>细化活动及分工任务</w:t>
            </w:r>
          </w:p>
        </w:tc>
        <w:tc>
          <w:tcPr>
            <w:tcW w:w="2977" w:type="dxa"/>
            <w:vAlign w:val="center"/>
          </w:tcPr>
          <w:p w14:paraId="021A4F58">
            <w:pPr>
              <w:pStyle w:val="19"/>
              <w:numPr>
                <w:ilvl w:val="0"/>
                <w:numId w:val="1"/>
              </w:numPr>
              <w:autoSpaceDN w:val="0"/>
              <w:ind w:firstLineChars="0"/>
              <w:jc w:val="left"/>
              <w:textAlignment w:val="center"/>
              <w:rPr>
                <w:rFonts w:ascii="宋体" w:hAnsi="宋体" w:eastAsia="宋体" w:cstheme="minorEastAsia"/>
                <w:kern w:val="0"/>
                <w:sz w:val="30"/>
                <w:szCs w:val="30"/>
              </w:rPr>
            </w:pPr>
            <w:r>
              <w:rPr>
                <w:rFonts w:hint="eastAsia" w:ascii="宋体" w:hAnsi="宋体" w:eastAsia="宋体" w:cstheme="minorEastAsia"/>
                <w:kern w:val="0"/>
                <w:sz w:val="30"/>
                <w:szCs w:val="30"/>
              </w:rPr>
              <w:t>撰写并发布活动通知</w:t>
            </w:r>
          </w:p>
          <w:p w14:paraId="46628D9A">
            <w:pPr>
              <w:pStyle w:val="19"/>
              <w:numPr>
                <w:ilvl w:val="0"/>
                <w:numId w:val="1"/>
              </w:numPr>
              <w:autoSpaceDN w:val="0"/>
              <w:ind w:firstLineChars="0"/>
              <w:jc w:val="left"/>
              <w:textAlignment w:val="center"/>
              <w:rPr>
                <w:rFonts w:ascii="宋体" w:hAnsi="宋体" w:eastAsia="宋体" w:cstheme="minorEastAsia"/>
                <w:kern w:val="0"/>
                <w:sz w:val="30"/>
                <w:szCs w:val="30"/>
              </w:rPr>
            </w:pPr>
            <w:r>
              <w:rPr>
                <w:rFonts w:hint="eastAsia" w:ascii="宋体" w:hAnsi="宋体" w:eastAsia="宋体" w:cstheme="minorEastAsia"/>
                <w:kern w:val="0"/>
                <w:sz w:val="30"/>
                <w:szCs w:val="30"/>
              </w:rPr>
              <w:t>参与人员统计</w:t>
            </w:r>
          </w:p>
          <w:p w14:paraId="06E81E4A">
            <w:pPr>
              <w:pStyle w:val="19"/>
              <w:numPr>
                <w:ilvl w:val="0"/>
                <w:numId w:val="1"/>
              </w:numPr>
              <w:autoSpaceDN w:val="0"/>
              <w:ind w:firstLineChars="0"/>
              <w:jc w:val="left"/>
              <w:textAlignment w:val="center"/>
              <w:rPr>
                <w:rFonts w:ascii="宋体" w:hAnsi="宋体" w:eastAsia="宋体" w:cstheme="minorEastAsia"/>
                <w:kern w:val="0"/>
                <w:sz w:val="30"/>
                <w:szCs w:val="30"/>
              </w:rPr>
            </w:pPr>
            <w:r>
              <w:rPr>
                <w:rFonts w:hint="eastAsia" w:ascii="宋体" w:hAnsi="宋体" w:eastAsia="宋体" w:cstheme="minorEastAsia"/>
                <w:kern w:val="0"/>
                <w:sz w:val="30"/>
                <w:szCs w:val="30"/>
                <w:lang w:val="en-US" w:eastAsia="zh-CN"/>
              </w:rPr>
              <w:t>确定</w:t>
            </w:r>
            <w:r>
              <w:rPr>
                <w:rFonts w:hint="eastAsia" w:ascii="宋体" w:hAnsi="宋体" w:eastAsia="宋体" w:cstheme="minorEastAsia"/>
                <w:kern w:val="0"/>
                <w:sz w:val="30"/>
                <w:szCs w:val="30"/>
              </w:rPr>
              <w:t>负责人</w:t>
            </w:r>
            <w:r>
              <w:rPr>
                <w:rFonts w:hint="eastAsia" w:ascii="宋体" w:hAnsi="宋体" w:eastAsia="宋体" w:cstheme="minorEastAsia"/>
                <w:kern w:val="0"/>
                <w:sz w:val="30"/>
                <w:szCs w:val="30"/>
                <w:lang w:eastAsia="zh-CN"/>
              </w:rPr>
              <w:t>（</w:t>
            </w:r>
            <w:r>
              <w:rPr>
                <w:rFonts w:hint="eastAsia" w:ascii="宋体" w:hAnsi="宋体" w:eastAsia="宋体" w:cstheme="minorEastAsia"/>
                <w:kern w:val="0"/>
                <w:sz w:val="30"/>
                <w:szCs w:val="30"/>
                <w:lang w:val="en-US" w:eastAsia="zh-CN"/>
              </w:rPr>
              <w:t>详见附录1</w:t>
            </w:r>
            <w:r>
              <w:rPr>
                <w:rFonts w:hint="eastAsia" w:ascii="宋体" w:hAnsi="宋体" w:eastAsia="宋体" w:cstheme="minorEastAsia"/>
                <w:kern w:val="0"/>
                <w:sz w:val="30"/>
                <w:szCs w:val="30"/>
                <w:lang w:eastAsia="zh-CN"/>
              </w:rPr>
              <w:t>）</w:t>
            </w:r>
          </w:p>
          <w:p w14:paraId="3151ACEF">
            <w:pPr>
              <w:autoSpaceDN w:val="0"/>
              <w:jc w:val="center"/>
              <w:textAlignment w:val="center"/>
              <w:rPr>
                <w:rFonts w:ascii="宋体" w:hAnsi="宋体" w:eastAsia="宋体" w:cstheme="minorEastAsia"/>
                <w:kern w:val="0"/>
                <w:sz w:val="30"/>
                <w:szCs w:val="30"/>
              </w:rPr>
            </w:pPr>
          </w:p>
        </w:tc>
      </w:tr>
      <w:tr w14:paraId="5F93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5" w:hRule="atLeast"/>
          <w:jc w:val="center"/>
        </w:trPr>
        <w:tc>
          <w:tcPr>
            <w:tcW w:w="1555" w:type="dxa"/>
            <w:vAlign w:val="center"/>
          </w:tcPr>
          <w:p w14:paraId="6DE819C5">
            <w:pPr>
              <w:autoSpaceDN w:val="0"/>
              <w:jc w:val="center"/>
              <w:textAlignment w:val="center"/>
              <w:rPr>
                <w:rFonts w:hint="eastAsia" w:ascii="宋体" w:hAnsi="宋体" w:eastAsia="宋体" w:cstheme="minorEastAsia"/>
                <w:kern w:val="0"/>
                <w:sz w:val="30"/>
                <w:szCs w:val="30"/>
              </w:rPr>
            </w:pPr>
            <w:r>
              <w:rPr>
                <w:sz w:val="30"/>
              </w:rPr>
              <mc:AlternateContent>
                <mc:Choice Requires="wps">
                  <w:drawing>
                    <wp:anchor distT="0" distB="0" distL="114300" distR="114300" simplePos="0" relativeHeight="251665408" behindDoc="0" locked="0" layoutInCell="1" allowOverlap="1">
                      <wp:simplePos x="0" y="0"/>
                      <wp:positionH relativeFrom="column">
                        <wp:posOffset>50165</wp:posOffset>
                      </wp:positionH>
                      <wp:positionV relativeFrom="paragraph">
                        <wp:posOffset>71755</wp:posOffset>
                      </wp:positionV>
                      <wp:extent cx="734060" cy="734060"/>
                      <wp:effectExtent l="6350" t="6350" r="8890" b="8890"/>
                      <wp:wrapNone/>
                      <wp:docPr id="8" name="矩形 8"/>
                      <wp:cNvGraphicFramePr/>
                      <a:graphic xmlns:a="http://schemas.openxmlformats.org/drawingml/2006/main">
                        <a:graphicData uri="http://schemas.microsoft.com/office/word/2010/wordprocessingShape">
                          <wps:wsp>
                            <wps:cNvSpPr/>
                            <wps:spPr>
                              <a:xfrm>
                                <a:off x="1289685" y="8586470"/>
                                <a:ext cx="734060" cy="73406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5pt;margin-top:5.65pt;height:57.8pt;width:57.8pt;z-index:251665408;v-text-anchor:middle;mso-width-relative:page;mso-height-relative:page;" fillcolor="#D2D2D2 [3536]" filled="t" stroked="f" coordsize="21600,21600" o:gfxdata="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HK95z7XAAAACAEAAA8AAAAAAAAAAQAg&#10;AAAAIgAAAGRycy9kb3ducmV2LnhtbFBLAQIUABQAAAAIAIdO4kCYegcLugIAABcGAAAOAAAAAAAA&#10;AAEAIAAAACYBAABkcnMvZTJvRG9jLnhtbFBLBQYAAAAABgAGAFkBAABS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11.24</w:t>
            </w:r>
            <w:r>
              <w:rPr>
                <w:rFonts w:hint="eastAsia" w:ascii="宋体" w:hAnsi="宋体" w:eastAsia="宋体" w:cstheme="minorEastAsia"/>
                <w:kern w:val="0"/>
                <w:sz w:val="30"/>
                <w:szCs w:val="30"/>
              </w:rPr>
              <w:t>-</w:t>
            </w:r>
          </w:p>
          <w:p w14:paraId="34B7C9D3">
            <w:pPr>
              <w:autoSpaceDN w:val="0"/>
              <w:jc w:val="center"/>
              <w:textAlignment w:val="center"/>
              <w:rPr>
                <w:rFonts w:hint="default" w:ascii="宋体" w:hAnsi="宋体" w:eastAsia="宋体" w:cstheme="minorEastAsia"/>
                <w:kern w:val="0"/>
                <w:sz w:val="30"/>
                <w:szCs w:val="30"/>
                <w:lang w:val="en-US" w:eastAsia="zh-CN"/>
              </w:rPr>
            </w:pPr>
            <w:r>
              <w:rPr>
                <w:rFonts w:hint="eastAsia" w:ascii="宋体" w:hAnsi="宋体" w:eastAsia="宋体" w:cstheme="minorEastAsia"/>
                <w:kern w:val="0"/>
                <w:sz w:val="30"/>
                <w:szCs w:val="30"/>
                <w:lang w:val="en-US" w:eastAsia="zh-CN"/>
              </w:rPr>
              <w:t>11.29</w:t>
            </w:r>
          </w:p>
        </w:tc>
        <w:tc>
          <w:tcPr>
            <w:tcW w:w="3685" w:type="dxa"/>
            <w:vAlign w:val="center"/>
          </w:tcPr>
          <w:p w14:paraId="09C676C0">
            <w:pPr>
              <w:autoSpaceDN w:val="0"/>
              <w:jc w:val="center"/>
              <w:textAlignment w:val="center"/>
              <w:rPr>
                <w:rFonts w:ascii="宋体" w:hAnsi="宋体" w:eastAsia="宋体" w:cstheme="minorEastAsia"/>
                <w:kern w:val="0"/>
                <w:sz w:val="30"/>
                <w:szCs w:val="30"/>
              </w:rPr>
            </w:pPr>
            <w:r>
              <w:rPr>
                <w:rFonts w:hint="eastAsia" w:ascii="宋体" w:hAnsi="宋体" w:eastAsia="宋体" w:cstheme="minorEastAsia"/>
                <w:kern w:val="0"/>
                <w:sz w:val="30"/>
                <w:szCs w:val="30"/>
              </w:rPr>
              <w:t>统计参与人员</w:t>
            </w:r>
          </w:p>
        </w:tc>
        <w:tc>
          <w:tcPr>
            <w:tcW w:w="2977" w:type="dxa"/>
            <w:vAlign w:val="center"/>
          </w:tcPr>
          <w:p w14:paraId="1DC66816">
            <w:pPr>
              <w:autoSpaceDN w:val="0"/>
              <w:jc w:val="center"/>
              <w:textAlignment w:val="center"/>
              <w:rPr>
                <w:rFonts w:ascii="宋体" w:hAnsi="宋体" w:eastAsia="宋体" w:cstheme="minorEastAsia"/>
                <w:kern w:val="0"/>
                <w:sz w:val="30"/>
                <w:szCs w:val="30"/>
              </w:rPr>
            </w:pPr>
            <w:r>
              <w:rPr>
                <w:rFonts w:hint="eastAsia" w:ascii="宋体" w:hAnsi="宋体" w:eastAsia="宋体" w:cstheme="minorEastAsia"/>
                <w:sz w:val="30"/>
                <w:szCs w:val="30"/>
                <w:lang w:val="en-US" w:eastAsia="zh-CN"/>
              </w:rPr>
              <w:t>1.</w:t>
            </w:r>
            <w:r>
              <w:rPr>
                <w:rFonts w:hint="eastAsia" w:ascii="宋体" w:hAnsi="宋体" w:eastAsia="宋体" w:cstheme="minorEastAsia"/>
                <w:sz w:val="30"/>
                <w:szCs w:val="30"/>
              </w:rPr>
              <w:t>通过各部门例会及通知介绍活动，</w:t>
            </w:r>
            <w:r>
              <w:rPr>
                <w:rFonts w:hint="eastAsia" w:ascii="宋体" w:hAnsi="宋体" w:eastAsia="宋体" w:cstheme="minorEastAsia"/>
                <w:sz w:val="30"/>
                <w:szCs w:val="30"/>
                <w:lang w:val="en-US" w:eastAsia="zh-CN"/>
              </w:rPr>
              <w:t>同时发布问卷</w:t>
            </w:r>
            <w:r>
              <w:rPr>
                <w:rFonts w:hint="eastAsia" w:ascii="宋体" w:hAnsi="宋体" w:eastAsia="宋体" w:cstheme="minorEastAsia"/>
                <w:sz w:val="30"/>
                <w:szCs w:val="30"/>
              </w:rPr>
              <w:t>统计报名参加人数</w:t>
            </w:r>
          </w:p>
        </w:tc>
      </w:tr>
      <w:tr w14:paraId="328BB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jc w:val="center"/>
        </w:trPr>
        <w:tc>
          <w:tcPr>
            <w:tcW w:w="1555" w:type="dxa"/>
            <w:vAlign w:val="center"/>
          </w:tcPr>
          <w:p w14:paraId="7E38C40A">
            <w:pPr>
              <w:spacing w:before="156" w:beforeLines="50" w:after="156" w:afterLines="50" w:line="24" w:lineRule="atLeast"/>
              <w:jc w:val="center"/>
              <w:rPr>
                <w:rFonts w:hint="default" w:ascii="宋体" w:hAnsi="宋体" w:eastAsia="宋体" w:cstheme="minorEastAsia"/>
                <w:kern w:val="0"/>
                <w:sz w:val="30"/>
                <w:szCs w:val="30"/>
                <w:lang w:val="en-US" w:eastAsia="zh-CN"/>
              </w:rPr>
            </w:pPr>
            <w:r>
              <w:rPr>
                <w:sz w:val="30"/>
              </w:rPr>
              <mc:AlternateContent>
                <mc:Choice Requires="wps">
                  <w:drawing>
                    <wp:anchor distT="0" distB="0" distL="114300" distR="114300" simplePos="0" relativeHeight="251666432" behindDoc="0" locked="0" layoutInCell="1" allowOverlap="1">
                      <wp:simplePos x="0" y="0"/>
                      <wp:positionH relativeFrom="column">
                        <wp:posOffset>114300</wp:posOffset>
                      </wp:positionH>
                      <wp:positionV relativeFrom="paragraph">
                        <wp:posOffset>179705</wp:posOffset>
                      </wp:positionV>
                      <wp:extent cx="599440" cy="288925"/>
                      <wp:effectExtent l="6350" t="6350" r="16510" b="9525"/>
                      <wp:wrapNone/>
                      <wp:docPr id="9" name="矩形 9"/>
                      <wp:cNvGraphicFramePr/>
                      <a:graphic xmlns:a="http://schemas.openxmlformats.org/drawingml/2006/main">
                        <a:graphicData uri="http://schemas.microsoft.com/office/word/2010/wordprocessingShape">
                          <wps:wsp>
                            <wps:cNvSpPr/>
                            <wps:spPr>
                              <a:xfrm>
                                <a:off x="1353820" y="2494280"/>
                                <a:ext cx="599440" cy="28892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pt;margin-top:14.15pt;height:22.75pt;width:47.2pt;z-index:251666432;v-text-anchor:middle;mso-width-relative:page;mso-height-relative:page;" fillcolor="#D2D2D2 [3536]" filled="t" stroked="f" coordsize="21600,21600" o:gfxdata="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MH8yPXXAAAACAEAAA8AAAAAAAAA&#10;AQAgAAAAIgAAAGRycy9kb3ducmV2LnhtbFBLAQIUABQAAAAIAIdO4kDjAhcavQIAABcGAAAOAAAA&#10;AAAAAAEAIAAAACYBAABkcnMvZTJvRG9jLnhtbFBLBQYAAAAABgAGAFkBAABV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11.30</w:t>
            </w:r>
          </w:p>
        </w:tc>
        <w:tc>
          <w:tcPr>
            <w:tcW w:w="3685" w:type="dxa"/>
            <w:vAlign w:val="center"/>
          </w:tcPr>
          <w:p w14:paraId="4F3BFC7F">
            <w:pPr>
              <w:numPr>
                <w:ilvl w:val="0"/>
                <w:numId w:val="2"/>
              </w:numPr>
              <w:autoSpaceDN w:val="0"/>
              <w:jc w:val="center"/>
              <w:textAlignment w:val="center"/>
              <w:rPr>
                <w:rFonts w:hint="eastAsia" w:ascii="宋体" w:hAnsi="宋体" w:eastAsia="宋体" w:cstheme="minorEastAsia"/>
                <w:sz w:val="30"/>
                <w:szCs w:val="30"/>
              </w:rPr>
            </w:pPr>
            <w:r>
              <w:rPr>
                <w:rFonts w:hint="eastAsia" w:ascii="宋体" w:hAnsi="宋体" w:eastAsia="宋体" w:cstheme="minorEastAsia"/>
                <w:sz w:val="30"/>
                <w:szCs w:val="30"/>
              </w:rPr>
              <w:t>确定活动细节及各部分负责人</w:t>
            </w:r>
          </w:p>
          <w:p w14:paraId="23CAC365">
            <w:pPr>
              <w:numPr>
                <w:ilvl w:val="0"/>
                <w:numId w:val="2"/>
              </w:numPr>
              <w:autoSpaceDN w:val="0"/>
              <w:jc w:val="center"/>
              <w:textAlignment w:val="center"/>
              <w:rPr>
                <w:rFonts w:hint="eastAsia" w:ascii="宋体" w:hAnsi="宋体" w:eastAsia="宋体" w:cstheme="minorEastAsia"/>
                <w:sz w:val="30"/>
                <w:szCs w:val="30"/>
              </w:rPr>
            </w:pPr>
            <w:r>
              <w:rPr>
                <w:rFonts w:hint="eastAsia" w:ascii="宋体" w:hAnsi="宋体" w:eastAsia="宋体" w:cstheme="minorEastAsia"/>
                <w:sz w:val="30"/>
                <w:szCs w:val="30"/>
                <w:lang w:val="en-US" w:eastAsia="zh-CN"/>
              </w:rPr>
              <w:t>联系场地工作人员并进行预约</w:t>
            </w:r>
          </w:p>
        </w:tc>
        <w:tc>
          <w:tcPr>
            <w:tcW w:w="2977" w:type="dxa"/>
            <w:vAlign w:val="center"/>
          </w:tcPr>
          <w:p w14:paraId="4B526223">
            <w:pPr>
              <w:autoSpaceDN w:val="0"/>
              <w:jc w:val="center"/>
              <w:textAlignment w:val="center"/>
              <w:rPr>
                <w:rFonts w:ascii="宋体" w:hAnsi="宋体" w:eastAsia="宋体" w:cstheme="minorEastAsia"/>
                <w:kern w:val="0"/>
                <w:sz w:val="30"/>
                <w:szCs w:val="30"/>
              </w:rPr>
            </w:pPr>
          </w:p>
        </w:tc>
      </w:tr>
      <w:tr w14:paraId="3E85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jc w:val="center"/>
        </w:trPr>
        <w:tc>
          <w:tcPr>
            <w:tcW w:w="1555" w:type="dxa"/>
            <w:vAlign w:val="center"/>
          </w:tcPr>
          <w:p w14:paraId="57B9BA38">
            <w:pPr>
              <w:spacing w:before="156" w:beforeLines="50" w:after="156" w:afterLines="50" w:line="24" w:lineRule="atLeast"/>
              <w:jc w:val="center"/>
              <w:rPr>
                <w:rFonts w:hint="default" w:ascii="宋体" w:hAnsi="宋体" w:eastAsia="宋体" w:cstheme="minorEastAsia"/>
                <w:kern w:val="0"/>
                <w:sz w:val="30"/>
                <w:szCs w:val="30"/>
                <w:lang w:val="en-US" w:eastAsia="zh-CN"/>
              </w:rPr>
            </w:pPr>
            <w:r>
              <w:rPr>
                <w:sz w:val="30"/>
              </w:rPr>
              <mc:AlternateContent>
                <mc:Choice Requires="wps">
                  <w:drawing>
                    <wp:anchor distT="0" distB="0" distL="114300" distR="114300" simplePos="0" relativeHeight="251667456" behindDoc="0" locked="0" layoutInCell="1" allowOverlap="1">
                      <wp:simplePos x="0" y="0"/>
                      <wp:positionH relativeFrom="column">
                        <wp:posOffset>191770</wp:posOffset>
                      </wp:positionH>
                      <wp:positionV relativeFrom="paragraph">
                        <wp:posOffset>154940</wp:posOffset>
                      </wp:positionV>
                      <wp:extent cx="479425" cy="332105"/>
                      <wp:effectExtent l="6350" t="6350" r="9525" b="17145"/>
                      <wp:wrapNone/>
                      <wp:docPr id="10" name="矩形 10"/>
                      <wp:cNvGraphicFramePr/>
                      <a:graphic xmlns:a="http://schemas.openxmlformats.org/drawingml/2006/main">
                        <a:graphicData uri="http://schemas.microsoft.com/office/word/2010/wordprocessingShape">
                          <wps:wsp>
                            <wps:cNvSpPr/>
                            <wps:spPr>
                              <a:xfrm>
                                <a:off x="1431290" y="3862705"/>
                                <a:ext cx="479425" cy="33210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pt;margin-top:12.2pt;height:26.15pt;width:37.75pt;z-index:251667456;v-text-anchor:middle;mso-width-relative:page;mso-height-relative:page;" fillcolor="#D2D2D2 [3536]" filled="t" stroked="f" coordsize="21600,21600" o:gfxdata="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SXMnENgAAAAIAQAADwAAAAAA&#10;AAABACAAAAAiAAAAZHJzL2Rvd25yZXYueG1sUEsBAhQAFAAAAAgAh07iQLlbIM6+AgAAGQYAAA4A&#10;AAAAAAAAAQAgAAAAJwEAAGRycy9lMm9Eb2MueG1sUEsFBgAAAAAGAAYAWQEAAFcGA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12.6</w:t>
            </w:r>
          </w:p>
        </w:tc>
        <w:tc>
          <w:tcPr>
            <w:tcW w:w="3685" w:type="dxa"/>
            <w:vAlign w:val="center"/>
          </w:tcPr>
          <w:p w14:paraId="2DD0CD65">
            <w:pPr>
              <w:autoSpaceDN w:val="0"/>
              <w:jc w:val="center"/>
              <w:textAlignment w:val="center"/>
              <w:rPr>
                <w:rFonts w:hint="default" w:ascii="宋体" w:hAnsi="宋体" w:eastAsia="宋体" w:cstheme="minorEastAsia"/>
                <w:sz w:val="30"/>
                <w:szCs w:val="30"/>
                <w:lang w:val="en-US" w:eastAsia="zh-CN"/>
              </w:rPr>
            </w:pPr>
            <w:r>
              <w:rPr>
                <w:rFonts w:hint="eastAsia" w:ascii="宋体" w:hAnsi="宋体" w:eastAsia="宋体" w:cstheme="minorEastAsia"/>
                <w:sz w:val="30"/>
                <w:szCs w:val="30"/>
                <w:lang w:val="en-US" w:eastAsia="zh-CN"/>
              </w:rPr>
              <w:t>采购零食</w:t>
            </w:r>
          </w:p>
        </w:tc>
        <w:tc>
          <w:tcPr>
            <w:tcW w:w="2977" w:type="dxa"/>
            <w:vAlign w:val="center"/>
          </w:tcPr>
          <w:p w14:paraId="3F12A63A">
            <w:pPr>
              <w:autoSpaceDN w:val="0"/>
              <w:jc w:val="center"/>
              <w:textAlignment w:val="center"/>
              <w:rPr>
                <w:rFonts w:hint="default" w:ascii="宋体" w:hAnsi="宋体" w:eastAsia="宋体" w:cstheme="minorEastAsia"/>
                <w:kern w:val="0"/>
                <w:sz w:val="30"/>
                <w:szCs w:val="30"/>
                <w:lang w:val="en-US" w:eastAsia="zh-CN"/>
              </w:rPr>
            </w:pPr>
            <w:r>
              <w:rPr>
                <w:rFonts w:hint="eastAsia" w:ascii="宋体" w:hAnsi="宋体" w:eastAsia="宋体" w:cstheme="minorEastAsia"/>
                <w:kern w:val="0"/>
                <w:sz w:val="30"/>
                <w:szCs w:val="30"/>
                <w:lang w:val="en-US" w:eastAsia="zh-CN"/>
              </w:rPr>
              <w:t>由相关负责人线上或线下采购并告知收款负责人金额</w:t>
            </w:r>
          </w:p>
        </w:tc>
      </w:tr>
    </w:tbl>
    <w:p w14:paraId="4D924E40">
      <w:pPr>
        <w:rPr>
          <w:rFonts w:ascii="宋体" w:hAnsi="宋体" w:eastAsia="宋体"/>
          <w:sz w:val="30"/>
          <w:szCs w:val="30"/>
        </w:rPr>
      </w:pPr>
    </w:p>
    <w:p w14:paraId="2AF69F11">
      <w:pPr>
        <w:pStyle w:val="3"/>
        <w:rPr>
          <w:rFonts w:ascii="黑体" w:hAnsi="黑体" w:eastAsia="黑体"/>
        </w:rPr>
      </w:pPr>
      <w:bookmarkStart w:id="9" w:name="_Toc52708578"/>
      <w:bookmarkStart w:id="10" w:name="_Toc426894042"/>
      <w:r>
        <w:rPr>
          <w:rFonts w:hint="eastAsia" w:ascii="黑体" w:hAnsi="黑体" w:eastAsia="黑体"/>
        </w:rPr>
        <w:t>Part</w:t>
      </w:r>
      <w:r>
        <w:rPr>
          <w:rFonts w:ascii="黑体" w:hAnsi="黑体" w:eastAsia="黑体"/>
        </w:rPr>
        <w:t xml:space="preserve"> </w:t>
      </w:r>
      <w:r>
        <w:rPr>
          <w:rFonts w:hint="eastAsia" w:ascii="黑体" w:hAnsi="黑体" w:eastAsia="黑体"/>
        </w:rPr>
        <w:t>2</w:t>
      </w:r>
      <w:bookmarkEnd w:id="9"/>
      <w:bookmarkEnd w:id="10"/>
      <w:r>
        <w:rPr>
          <w:rFonts w:hint="eastAsia" w:ascii="黑体" w:hAnsi="黑体" w:eastAsia="黑体"/>
        </w:rPr>
        <w:t>——现场流程</w:t>
      </w:r>
    </w:p>
    <w:tbl>
      <w:tblPr>
        <w:tblStyle w:val="15"/>
        <w:tblW w:w="821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1"/>
        <w:gridCol w:w="4111"/>
        <w:gridCol w:w="2410"/>
      </w:tblGrid>
      <w:tr w14:paraId="5095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trPr>
        <w:tc>
          <w:tcPr>
            <w:tcW w:w="1691" w:type="dxa"/>
            <w:vAlign w:val="center"/>
          </w:tcPr>
          <w:p w14:paraId="3DA70C37">
            <w:pPr>
              <w:spacing w:before="156" w:beforeLines="50" w:after="156" w:afterLines="50" w:line="360" w:lineRule="auto"/>
              <w:jc w:val="center"/>
              <w:rPr>
                <w:rFonts w:ascii="宋体" w:hAnsi="宋体" w:eastAsia="宋体" w:cstheme="minorEastAsia"/>
                <w:sz w:val="30"/>
                <w:szCs w:val="30"/>
              </w:rPr>
            </w:pPr>
            <w:r>
              <w:rPr>
                <w:rFonts w:hint="eastAsia" w:ascii="宋体" w:hAnsi="宋体" w:eastAsia="宋体" w:cstheme="minorEastAsia"/>
                <w:sz w:val="30"/>
                <w:szCs w:val="30"/>
              </w:rPr>
              <w:t>时间</w:t>
            </w:r>
          </w:p>
        </w:tc>
        <w:tc>
          <w:tcPr>
            <w:tcW w:w="4111" w:type="dxa"/>
            <w:vAlign w:val="center"/>
          </w:tcPr>
          <w:p w14:paraId="52410A98">
            <w:pPr>
              <w:spacing w:before="156" w:beforeLines="50" w:after="156" w:afterLines="50" w:line="360" w:lineRule="auto"/>
              <w:jc w:val="center"/>
              <w:rPr>
                <w:rFonts w:ascii="宋体" w:hAnsi="宋体" w:eastAsia="宋体" w:cstheme="minorEastAsia"/>
                <w:kern w:val="0"/>
                <w:sz w:val="30"/>
                <w:szCs w:val="30"/>
              </w:rPr>
            </w:pPr>
            <w:r>
              <w:rPr>
                <w:rFonts w:hint="eastAsia" w:ascii="宋体" w:hAnsi="宋体" w:eastAsia="宋体" w:cstheme="minorEastAsia"/>
                <w:sz w:val="30"/>
                <w:szCs w:val="30"/>
              </w:rPr>
              <w:t>任务</w:t>
            </w:r>
          </w:p>
        </w:tc>
        <w:tc>
          <w:tcPr>
            <w:tcW w:w="2410" w:type="dxa"/>
            <w:vAlign w:val="center"/>
          </w:tcPr>
          <w:p w14:paraId="244044A2">
            <w:pPr>
              <w:spacing w:before="156" w:beforeLines="50" w:after="156" w:afterLines="50" w:line="24" w:lineRule="atLeast"/>
              <w:jc w:val="center"/>
              <w:rPr>
                <w:rFonts w:ascii="宋体" w:hAnsi="宋体" w:eastAsia="宋体" w:cstheme="minorEastAsia"/>
                <w:kern w:val="0"/>
                <w:sz w:val="30"/>
                <w:szCs w:val="30"/>
              </w:rPr>
            </w:pPr>
            <w:r>
              <w:rPr>
                <w:rFonts w:hint="eastAsia" w:ascii="宋体" w:hAnsi="宋体" w:eastAsia="宋体" w:cstheme="minorEastAsia"/>
                <w:sz w:val="30"/>
                <w:szCs w:val="30"/>
              </w:rPr>
              <w:t>备注</w:t>
            </w:r>
          </w:p>
        </w:tc>
      </w:tr>
      <w:tr w14:paraId="7057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trPr>
        <w:tc>
          <w:tcPr>
            <w:tcW w:w="1691" w:type="dxa"/>
            <w:vAlign w:val="center"/>
          </w:tcPr>
          <w:p w14:paraId="3FFCB6B9">
            <w:pPr>
              <w:autoSpaceDN w:val="0"/>
              <w:jc w:val="center"/>
              <w:textAlignment w:val="center"/>
              <w:rPr>
                <w:rFonts w:hint="default" w:ascii="宋体" w:hAnsi="宋体" w:eastAsia="宋体" w:cstheme="minorEastAsia"/>
                <w:sz w:val="30"/>
                <w:szCs w:val="30"/>
                <w:lang w:val="en-US" w:eastAsia="zh-CN"/>
              </w:rPr>
            </w:pPr>
            <w:r>
              <w:rPr>
                <w:sz w:val="30"/>
              </w:rPr>
              <mc:AlternateContent>
                <mc:Choice Requires="wps">
                  <w:drawing>
                    <wp:anchor distT="0" distB="0" distL="114300" distR="114300" simplePos="0" relativeHeight="251668480" behindDoc="0" locked="0" layoutInCell="1" allowOverlap="1">
                      <wp:simplePos x="0" y="0"/>
                      <wp:positionH relativeFrom="column">
                        <wp:posOffset>136525</wp:posOffset>
                      </wp:positionH>
                      <wp:positionV relativeFrom="paragraph">
                        <wp:posOffset>5715</wp:posOffset>
                      </wp:positionV>
                      <wp:extent cx="628015" cy="437515"/>
                      <wp:effectExtent l="6350" t="6350" r="13335" b="13335"/>
                      <wp:wrapNone/>
                      <wp:docPr id="11" name="矩形 11"/>
                      <wp:cNvGraphicFramePr/>
                      <a:graphic xmlns:a="http://schemas.openxmlformats.org/drawingml/2006/main">
                        <a:graphicData uri="http://schemas.microsoft.com/office/word/2010/wordprocessingShape">
                          <wps:wsp>
                            <wps:cNvSpPr/>
                            <wps:spPr>
                              <a:xfrm>
                                <a:off x="1282700" y="6935470"/>
                                <a:ext cx="628015" cy="43751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5pt;margin-top:0.45pt;height:34.45pt;width:49.45pt;z-index:251668480;v-text-anchor:middle;mso-width-relative:page;mso-height-relative:page;" fillcolor="#D2D2D2 [3536]" filled="t" stroked="f" coordsize="21600,21600" o:gfxdata="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Ow959nWAAAABgEAAA8AAAAA&#10;AAAAAQAgAAAAIgAAAGRycy9kb3ducmV2LnhtbFBLAQIUABQAAAAIAIdO4kCo8Mq8wQIAABkGAAAO&#10;AAAAAAAAAAEAIAAAACUBAABkcnMvZTJvRG9jLnhtbFBLBQYAAAAABgAGAFkBAABY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sz w:val="30"/>
                <w:szCs w:val="30"/>
                <w:lang w:val="en-US" w:eastAsia="zh-CN"/>
              </w:rPr>
              <w:t>17：30</w:t>
            </w:r>
          </w:p>
        </w:tc>
        <w:tc>
          <w:tcPr>
            <w:tcW w:w="4111" w:type="dxa"/>
            <w:vAlign w:val="center"/>
          </w:tcPr>
          <w:p w14:paraId="03CF88E1">
            <w:pPr>
              <w:autoSpaceDN w:val="0"/>
              <w:jc w:val="center"/>
              <w:textAlignment w:val="center"/>
              <w:rPr>
                <w:rFonts w:hint="eastAsia" w:ascii="宋体" w:hAnsi="宋体" w:eastAsia="宋体" w:cstheme="minorEastAsia"/>
                <w:sz w:val="30"/>
                <w:szCs w:val="30"/>
              </w:rPr>
            </w:pPr>
            <w:r>
              <w:rPr>
                <w:sz w:val="30"/>
              </w:rPr>
              <mc:AlternateContent>
                <mc:Choice Requires="wps">
                  <w:drawing>
                    <wp:anchor distT="0" distB="0" distL="114300" distR="114300" simplePos="0" relativeHeight="251669504" behindDoc="0" locked="0" layoutInCell="1" allowOverlap="1">
                      <wp:simplePos x="0" y="0"/>
                      <wp:positionH relativeFrom="column">
                        <wp:posOffset>1807845</wp:posOffset>
                      </wp:positionH>
                      <wp:positionV relativeFrom="paragraph">
                        <wp:posOffset>55880</wp:posOffset>
                      </wp:positionV>
                      <wp:extent cx="401955" cy="324485"/>
                      <wp:effectExtent l="6350" t="6350" r="10795" b="12065"/>
                      <wp:wrapNone/>
                      <wp:docPr id="12" name="矩形 12"/>
                      <wp:cNvGraphicFramePr/>
                      <a:graphic xmlns:a="http://schemas.openxmlformats.org/drawingml/2006/main">
                        <a:graphicData uri="http://schemas.microsoft.com/office/word/2010/wordprocessingShape">
                          <wps:wsp>
                            <wps:cNvSpPr/>
                            <wps:spPr>
                              <a:xfrm>
                                <a:off x="4027805" y="6787515"/>
                                <a:ext cx="401955" cy="32448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35pt;margin-top:4.4pt;height:25.55pt;width:31.65pt;z-index:251669504;v-text-anchor:middle;mso-width-relative:page;mso-height-relative:page;" fillcolor="#D2D2D2 [3536]" filled="t" stroked="f" coordsize="21600,21600" o:gfxdata="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Ku/+tzYAAAACAEAAA8AAAAA&#10;AAAAAQAgAAAAIgAAAGRycy9kb3ducmV2LnhtbFBLAQIUABQAAAAIAIdO4kAPxxJWvwIAABkGAAAO&#10;AAAAAAAAAAEAIAAAACcBAABkcnMvZTJvRG9jLnhtbFBLBQYAAAAABgAGAFkBAABY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sz w:val="30"/>
                <w:szCs w:val="30"/>
              </w:rPr>
              <w:t>参加团建同学到达</w:t>
            </w:r>
            <w:r>
              <w:rPr>
                <w:rFonts w:hint="eastAsia" w:ascii="宋体" w:hAnsi="宋体" w:eastAsia="宋体" w:cstheme="minorEastAsia"/>
                <w:sz w:val="30"/>
                <w:szCs w:val="30"/>
                <w:lang w:val="en-US" w:eastAsia="zh-CN"/>
              </w:rPr>
              <w:t>北</w:t>
            </w:r>
            <w:r>
              <w:rPr>
                <w:rFonts w:hint="eastAsia" w:ascii="宋体" w:hAnsi="宋体" w:eastAsia="宋体" w:cstheme="minorEastAsia"/>
                <w:sz w:val="30"/>
                <w:szCs w:val="30"/>
              </w:rPr>
              <w:t>门</w:t>
            </w:r>
          </w:p>
          <w:p w14:paraId="1CC2F65C">
            <w:pPr>
              <w:autoSpaceDN w:val="0"/>
              <w:jc w:val="center"/>
              <w:textAlignment w:val="center"/>
              <w:rPr>
                <w:rFonts w:hint="eastAsia" w:ascii="宋体" w:hAnsi="宋体" w:eastAsia="宋体" w:cstheme="minorEastAsia"/>
                <w:kern w:val="0"/>
                <w:sz w:val="30"/>
                <w:szCs w:val="30"/>
                <w:lang w:eastAsia="zh-CN"/>
              </w:rPr>
            </w:pPr>
            <w:r>
              <w:rPr>
                <w:sz w:val="30"/>
              </w:rPr>
              <mc:AlternateContent>
                <mc:Choice Requires="wps">
                  <w:drawing>
                    <wp:anchor distT="0" distB="0" distL="114300" distR="114300" simplePos="0" relativeHeight="251670528" behindDoc="0" locked="0" layoutInCell="1" allowOverlap="1">
                      <wp:simplePos x="0" y="0"/>
                      <wp:positionH relativeFrom="column">
                        <wp:posOffset>876300</wp:posOffset>
                      </wp:positionH>
                      <wp:positionV relativeFrom="paragraph">
                        <wp:posOffset>97155</wp:posOffset>
                      </wp:positionV>
                      <wp:extent cx="748030" cy="303530"/>
                      <wp:effectExtent l="6350" t="6350" r="7620" b="7620"/>
                      <wp:wrapNone/>
                      <wp:docPr id="13" name="矩形 13"/>
                      <wp:cNvGraphicFramePr/>
                      <a:graphic xmlns:a="http://schemas.openxmlformats.org/drawingml/2006/main">
                        <a:graphicData uri="http://schemas.microsoft.com/office/word/2010/wordprocessingShape">
                          <wps:wsp>
                            <wps:cNvSpPr/>
                            <wps:spPr>
                              <a:xfrm>
                                <a:off x="3096260" y="7225030"/>
                                <a:ext cx="748030" cy="30353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9pt;margin-top:7.65pt;height:23.9pt;width:58.9pt;z-index:251670528;v-text-anchor:middle;mso-width-relative:page;mso-height-relative:page;" fillcolor="#D2D2D2 [3536]" filled="t" stroked="f" coordsize="21600,21600" o:gfxdata="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hPSb82AAAAAkBAAAPAAAAAAAA&#10;AAEAIAAAACIAAABkcnMvZG93bnJldi54bWxQSwECFAAUAAAACACHTuJAtji8Sr0CAAAZBgAADgAA&#10;AAAAAAABACAAAAAnAQAAZHJzL2Uyb0RvYy54bWxQSwUGAAAAAAYABgBZAQAAVgY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sz w:val="30"/>
                <w:szCs w:val="30"/>
                <w:lang w:eastAsia="zh-CN"/>
              </w:rPr>
              <w:t>（</w:t>
            </w:r>
            <w:r>
              <w:rPr>
                <w:rFonts w:hint="eastAsia" w:ascii="宋体" w:hAnsi="宋体" w:eastAsia="宋体" w:cstheme="minorEastAsia"/>
                <w:sz w:val="30"/>
                <w:szCs w:val="30"/>
                <w:lang w:val="en-US" w:eastAsia="zh-CN"/>
              </w:rPr>
              <w:t>蓝田门口</w:t>
            </w:r>
            <w:r>
              <w:rPr>
                <w:rFonts w:hint="eastAsia" w:ascii="宋体" w:hAnsi="宋体" w:eastAsia="宋体" w:cstheme="minorEastAsia"/>
                <w:sz w:val="30"/>
                <w:szCs w:val="30"/>
                <w:lang w:eastAsia="zh-CN"/>
              </w:rPr>
              <w:t>）</w:t>
            </w:r>
          </w:p>
        </w:tc>
        <w:tc>
          <w:tcPr>
            <w:tcW w:w="2410" w:type="dxa"/>
            <w:vAlign w:val="center"/>
          </w:tcPr>
          <w:p w14:paraId="7E71D726">
            <w:pPr>
              <w:autoSpaceDN w:val="0"/>
              <w:jc w:val="center"/>
              <w:textAlignment w:val="center"/>
              <w:rPr>
                <w:rFonts w:ascii="宋体" w:hAnsi="宋体" w:eastAsia="宋体" w:cstheme="minorEastAsia"/>
                <w:kern w:val="0"/>
                <w:sz w:val="30"/>
                <w:szCs w:val="30"/>
              </w:rPr>
            </w:pPr>
            <w:r>
              <w:rPr>
                <w:rFonts w:hint="eastAsia" w:ascii="宋体" w:hAnsi="宋体" w:eastAsia="宋体" w:cstheme="minorEastAsia"/>
                <w:sz w:val="30"/>
                <w:szCs w:val="30"/>
              </w:rPr>
              <w:t>清点人数，询问未到同学原因，确认参与同学全部到达</w:t>
            </w:r>
          </w:p>
        </w:tc>
      </w:tr>
      <w:tr w14:paraId="3EB3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1691" w:type="dxa"/>
            <w:vAlign w:val="center"/>
          </w:tcPr>
          <w:p w14:paraId="1A72137F">
            <w:pPr>
              <w:spacing w:before="156" w:beforeLines="50" w:after="87" w:afterLines="27" w:afterAutospacing="0" w:line="24" w:lineRule="atLeast"/>
              <w:jc w:val="both"/>
              <w:rPr>
                <w:rFonts w:hint="default" w:ascii="宋体" w:hAnsi="宋体" w:eastAsia="宋体" w:cstheme="minorEastAsia"/>
                <w:kern w:val="0"/>
                <w:sz w:val="30"/>
                <w:szCs w:val="30"/>
                <w:lang w:val="en-US" w:eastAsia="zh-CN"/>
              </w:rPr>
            </w:pPr>
            <w:r>
              <w:rPr>
                <w:sz w:val="30"/>
              </w:rPr>
              <mc:AlternateContent>
                <mc:Choice Requires="wps">
                  <w:drawing>
                    <wp:anchor distT="0" distB="0" distL="114300" distR="114300" simplePos="0" relativeHeight="251671552" behindDoc="0" locked="0" layoutInCell="1" allowOverlap="1">
                      <wp:simplePos x="0" y="0"/>
                      <wp:positionH relativeFrom="column">
                        <wp:posOffset>-11430</wp:posOffset>
                      </wp:positionH>
                      <wp:positionV relativeFrom="paragraph">
                        <wp:posOffset>164465</wp:posOffset>
                      </wp:positionV>
                      <wp:extent cx="889000" cy="669925"/>
                      <wp:effectExtent l="6350" t="6350" r="6350" b="9525"/>
                      <wp:wrapNone/>
                      <wp:docPr id="14" name="矩形 14"/>
                      <wp:cNvGraphicFramePr/>
                      <a:graphic xmlns:a="http://schemas.openxmlformats.org/drawingml/2006/main">
                        <a:graphicData uri="http://schemas.microsoft.com/office/word/2010/wordprocessingShape">
                          <wps:wsp>
                            <wps:cNvSpPr/>
                            <wps:spPr>
                              <a:xfrm>
                                <a:off x="1134745" y="8114030"/>
                                <a:ext cx="889000" cy="66992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9pt;margin-top:12.95pt;height:52.75pt;width:70pt;z-index:251671552;v-text-anchor:middle;mso-width-relative:page;mso-height-relative:page;" fillcolor="#D2D2D2 [3536]" filled="t" stroked="f" coordsize="21600,21600" o:gfxdata="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AAfTds2AAAAAkBAAAP&#10;AAAAAAAAAAEAIAAAACIAAABkcnMvZG93bnJldi54bWxQSwECFAAUAAAACACHTuJAWgdFIMMCAAAZ&#10;BgAADgAAAAAAAAABACAAAAAnAQAAZHJzL2Uyb0RvYy54bWxQSwUGAAAAAAYABgBZAQAAXAY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17:35-18:00</w:t>
            </w:r>
          </w:p>
        </w:tc>
        <w:tc>
          <w:tcPr>
            <w:tcW w:w="4111" w:type="dxa"/>
            <w:vAlign w:val="center"/>
          </w:tcPr>
          <w:p w14:paraId="71AE8AED">
            <w:pPr>
              <w:spacing w:before="156" w:beforeLines="50" w:after="156" w:afterLines="50" w:line="24" w:lineRule="atLeast"/>
              <w:jc w:val="center"/>
              <w:rPr>
                <w:rFonts w:ascii="宋体" w:hAnsi="宋体" w:eastAsia="宋体" w:cstheme="minorEastAsia"/>
                <w:kern w:val="0"/>
                <w:sz w:val="30"/>
                <w:szCs w:val="30"/>
              </w:rPr>
            </w:pPr>
            <w:r>
              <w:rPr>
                <w:rFonts w:ascii="宋体" w:hAnsi="宋体" w:eastAsia="宋体" w:cstheme="minorEastAsia"/>
                <w:kern w:val="0"/>
                <w:sz w:val="30"/>
                <w:szCs w:val="30"/>
              </w:rPr>
              <w:t>浙江大学紫金港校区</w:t>
            </w:r>
            <w:r>
              <w:rPr>
                <w:rFonts w:hint="eastAsia" w:ascii="宋体" w:hAnsi="宋体" w:eastAsia="宋体" w:cstheme="minorEastAsia"/>
                <w:kern w:val="0"/>
                <w:sz w:val="30"/>
                <w:szCs w:val="30"/>
              </w:rPr>
              <w:t>到团建地点</w:t>
            </w:r>
          </w:p>
        </w:tc>
        <w:tc>
          <w:tcPr>
            <w:tcW w:w="2410" w:type="dxa"/>
            <w:vAlign w:val="center"/>
          </w:tcPr>
          <w:p w14:paraId="50148807">
            <w:pPr>
              <w:spacing w:before="156" w:beforeLines="50" w:after="156" w:afterLines="50" w:line="24" w:lineRule="atLeast"/>
              <w:jc w:val="center"/>
              <w:rPr>
                <w:rFonts w:hint="default" w:ascii="宋体" w:hAnsi="宋体" w:eastAsia="宋体" w:cstheme="minorEastAsia"/>
                <w:kern w:val="0"/>
                <w:sz w:val="30"/>
                <w:szCs w:val="30"/>
                <w:lang w:val="en-US" w:eastAsia="zh-CN"/>
              </w:rPr>
            </w:pPr>
            <w:r>
              <w:rPr>
                <w:rFonts w:hint="eastAsia" w:ascii="宋体" w:hAnsi="宋体" w:eastAsia="宋体" w:cstheme="minorEastAsia"/>
                <w:kern w:val="0"/>
                <w:sz w:val="30"/>
                <w:szCs w:val="30"/>
                <w:lang w:val="en-US" w:eastAsia="zh-CN"/>
              </w:rPr>
              <w:t>自行车或电瓶车骑行18分钟左右</w:t>
            </w:r>
          </w:p>
        </w:tc>
      </w:tr>
      <w:tr w14:paraId="05B1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691" w:type="dxa"/>
            <w:vAlign w:val="center"/>
          </w:tcPr>
          <w:p w14:paraId="568915BD">
            <w:pPr>
              <w:spacing w:before="156" w:beforeLines="50" w:after="156" w:afterLines="50" w:line="24" w:lineRule="atLeast"/>
              <w:jc w:val="center"/>
              <w:rPr>
                <w:rFonts w:hint="default" w:ascii="宋体" w:hAnsi="宋体" w:eastAsia="宋体" w:cstheme="minorEastAsia"/>
                <w:kern w:val="0"/>
                <w:sz w:val="30"/>
                <w:szCs w:val="30"/>
                <w:lang w:val="en-US" w:eastAsia="zh-CN"/>
              </w:rPr>
            </w:pPr>
            <w:r>
              <w:rPr>
                <w:sz w:val="30"/>
              </w:rPr>
              <mc:AlternateContent>
                <mc:Choice Requires="wps">
                  <w:drawing>
                    <wp:anchor distT="0" distB="0" distL="114300" distR="114300" simplePos="0" relativeHeight="251672576" behindDoc="0" locked="0" layoutInCell="1" allowOverlap="1">
                      <wp:simplePos x="0" y="0"/>
                      <wp:positionH relativeFrom="column">
                        <wp:posOffset>-4445</wp:posOffset>
                      </wp:positionH>
                      <wp:positionV relativeFrom="paragraph">
                        <wp:posOffset>184785</wp:posOffset>
                      </wp:positionV>
                      <wp:extent cx="889000" cy="289560"/>
                      <wp:effectExtent l="6350" t="6350" r="6350" b="8890"/>
                      <wp:wrapNone/>
                      <wp:docPr id="15" name="矩形 15"/>
                      <wp:cNvGraphicFramePr/>
                      <a:graphic xmlns:a="http://schemas.openxmlformats.org/drawingml/2006/main">
                        <a:graphicData uri="http://schemas.microsoft.com/office/word/2010/wordprocessingShape">
                          <wps:wsp>
                            <wps:cNvSpPr/>
                            <wps:spPr>
                              <a:xfrm>
                                <a:off x="1141730" y="9157970"/>
                                <a:ext cx="889000" cy="28956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35pt;margin-top:14.55pt;height:22.8pt;width:70pt;z-index:251672576;v-text-anchor:middle;mso-width-relative:page;mso-height-relative:page;" fillcolor="#D2D2D2 [3536]" filled="t" stroked="f" coordsize="21600,21600" o:gfxdata="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Pg4c0LXAAAABwEAAA8A&#10;AAAAAAAAAQAgAAAAIgAAAGRycy9kb3ducmV2LnhtbFBLAQIUABQAAAAIAIdO4kDhE8/fwwIAABkG&#10;AAAOAAAAAAAAAAEAIAAAACYBAABkcnMvZTJvRG9jLnhtbFBLBQYAAAAABgAGAFkBAABb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18:00-22：</w:t>
            </w:r>
            <w:r>
              <w:rPr>
                <w:sz w:val="30"/>
              </w:rPr>
              <mc:AlternateContent>
                <mc:Choice Requires="wps">
                  <w:drawing>
                    <wp:anchor distT="0" distB="0" distL="114300" distR="114300" simplePos="0" relativeHeight="251673600" behindDoc="0" locked="0" layoutInCell="1" allowOverlap="1">
                      <wp:simplePos x="0" y="0"/>
                      <wp:positionH relativeFrom="column">
                        <wp:posOffset>320040</wp:posOffset>
                      </wp:positionH>
                      <wp:positionV relativeFrom="paragraph">
                        <wp:posOffset>79375</wp:posOffset>
                      </wp:positionV>
                      <wp:extent cx="260985" cy="225425"/>
                      <wp:effectExtent l="6350" t="6350" r="12065" b="9525"/>
                      <wp:wrapNone/>
                      <wp:docPr id="16" name="矩形 16"/>
                      <wp:cNvGraphicFramePr/>
                      <a:graphic xmlns:a="http://schemas.openxmlformats.org/drawingml/2006/main">
                        <a:graphicData uri="http://schemas.microsoft.com/office/word/2010/wordprocessingShape">
                          <wps:wsp>
                            <wps:cNvSpPr/>
                            <wps:spPr>
                              <a:xfrm>
                                <a:off x="1466215" y="1000125"/>
                                <a:ext cx="260985" cy="22542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2pt;margin-top:6.25pt;height:17.75pt;width:20.55pt;z-index:251673600;v-text-anchor:middle;mso-width-relative:page;mso-height-relative:page;" fillcolor="#D2D2D2 [3536]" filled="t" stroked="f" coordsize="21600,21600" o:gfxdata="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Ix15i1wAAAAcBAAAPAAAAAAAAAAEA&#10;IAAAACIAAABkcnMvZG93bnJldi54bWxQSwECFAAUAAAACACHTuJAp+RtfbsCAAAZBgAADgAAAAAA&#10;AAABACAAAAAmAQAAZHJzL2Uyb0RvYy54bWxQSwUGAAAAAAYABgBZAQAAUwY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45</w:t>
            </w:r>
          </w:p>
        </w:tc>
        <w:tc>
          <w:tcPr>
            <w:tcW w:w="4111" w:type="dxa"/>
            <w:vAlign w:val="center"/>
          </w:tcPr>
          <w:p w14:paraId="17873837">
            <w:pPr>
              <w:spacing w:before="156" w:beforeLines="50" w:after="156" w:afterLines="50" w:line="24" w:lineRule="atLeast"/>
              <w:jc w:val="center"/>
              <w:rPr>
                <w:rFonts w:ascii="宋体" w:hAnsi="宋体" w:eastAsia="宋体" w:cstheme="minorEastAsia"/>
                <w:kern w:val="0"/>
                <w:sz w:val="30"/>
                <w:szCs w:val="30"/>
              </w:rPr>
            </w:pPr>
            <w:r>
              <w:rPr>
                <w:rFonts w:hint="eastAsia" w:ascii="宋体" w:hAnsi="宋体" w:eastAsia="宋体" w:cstheme="minorEastAsia"/>
                <w:kern w:val="0"/>
                <w:sz w:val="30"/>
                <w:szCs w:val="30"/>
                <w:lang w:val="en-US" w:eastAsia="zh-CN"/>
              </w:rPr>
              <w:t>分组</w:t>
            </w:r>
            <w:r>
              <w:rPr>
                <w:rFonts w:hint="eastAsia" w:ascii="宋体" w:hAnsi="宋体" w:eastAsia="宋体" w:cstheme="minorEastAsia"/>
                <w:kern w:val="0"/>
                <w:sz w:val="30"/>
                <w:szCs w:val="30"/>
              </w:rPr>
              <w:t>组织游戏</w:t>
            </w:r>
          </w:p>
          <w:p w14:paraId="0228BC61">
            <w:pPr>
              <w:spacing w:before="156" w:beforeLines="50" w:after="156" w:afterLines="50" w:line="24" w:lineRule="atLeast"/>
              <w:jc w:val="center"/>
              <w:rPr>
                <w:rFonts w:hint="default" w:ascii="宋体" w:hAnsi="宋体" w:eastAsia="宋体" w:cstheme="minorEastAsia"/>
                <w:kern w:val="0"/>
                <w:sz w:val="30"/>
                <w:szCs w:val="30"/>
                <w:lang w:val="en-US" w:eastAsia="zh-CN"/>
              </w:rPr>
            </w:pPr>
            <w:r>
              <w:rPr>
                <w:rFonts w:hint="eastAsia" w:ascii="宋体" w:hAnsi="宋体" w:eastAsia="宋体" w:cstheme="minorEastAsia"/>
                <w:kern w:val="0"/>
                <w:sz w:val="30"/>
                <w:szCs w:val="30"/>
                <w:lang w:val="en-US" w:eastAsia="zh-CN"/>
              </w:rPr>
              <w:t>分发零食</w:t>
            </w:r>
          </w:p>
        </w:tc>
        <w:tc>
          <w:tcPr>
            <w:tcW w:w="2410" w:type="dxa"/>
            <w:vAlign w:val="center"/>
          </w:tcPr>
          <w:p w14:paraId="6FCF7B13">
            <w:pPr>
              <w:spacing w:before="156" w:beforeLines="50" w:after="156" w:afterLines="50" w:line="24" w:lineRule="atLeast"/>
              <w:jc w:val="center"/>
              <w:rPr>
                <w:rFonts w:ascii="宋体" w:hAnsi="宋体" w:eastAsia="宋体" w:cstheme="minorEastAsia"/>
                <w:kern w:val="0"/>
                <w:sz w:val="30"/>
                <w:szCs w:val="30"/>
              </w:rPr>
            </w:pPr>
            <w:r>
              <w:rPr>
                <w:rFonts w:hint="eastAsia" w:ascii="宋体" w:hAnsi="宋体" w:eastAsia="宋体" w:cstheme="minorEastAsia"/>
                <w:kern w:val="0"/>
                <w:sz w:val="30"/>
                <w:szCs w:val="30"/>
                <w:lang w:val="en-US" w:eastAsia="zh-CN"/>
              </w:rPr>
              <w:t>每个场地成员分别</w:t>
            </w:r>
            <w:r>
              <w:rPr>
                <w:rFonts w:hint="eastAsia" w:ascii="宋体" w:hAnsi="宋体" w:eastAsia="宋体" w:cstheme="minorEastAsia"/>
                <w:kern w:val="0"/>
                <w:sz w:val="30"/>
                <w:szCs w:val="30"/>
              </w:rPr>
              <w:t>自我介绍后玩游戏，熟悉彼此</w:t>
            </w:r>
          </w:p>
        </w:tc>
      </w:tr>
      <w:tr w14:paraId="7982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691" w:type="dxa"/>
            <w:vAlign w:val="center"/>
          </w:tcPr>
          <w:p w14:paraId="66523E16">
            <w:pPr>
              <w:spacing w:before="156" w:beforeLines="50" w:after="156" w:afterLines="50" w:line="24" w:lineRule="atLeast"/>
              <w:jc w:val="center"/>
              <w:rPr>
                <w:rFonts w:hint="default" w:ascii="宋体" w:hAnsi="宋体" w:eastAsia="宋体" w:cstheme="minorEastAsia"/>
                <w:kern w:val="0"/>
                <w:sz w:val="30"/>
                <w:szCs w:val="30"/>
                <w:lang w:val="en-US" w:eastAsia="zh-CN"/>
              </w:rPr>
            </w:pPr>
            <w:r>
              <w:rPr>
                <w:sz w:val="30"/>
              </w:rPr>
              <mc:AlternateContent>
                <mc:Choice Requires="wps">
                  <w:drawing>
                    <wp:anchor distT="0" distB="0" distL="114300" distR="114300" simplePos="0" relativeHeight="251674624" behindDoc="0" locked="0" layoutInCell="1" allowOverlap="1">
                      <wp:simplePos x="0" y="0"/>
                      <wp:positionH relativeFrom="column">
                        <wp:posOffset>24130</wp:posOffset>
                      </wp:positionH>
                      <wp:positionV relativeFrom="paragraph">
                        <wp:posOffset>182880</wp:posOffset>
                      </wp:positionV>
                      <wp:extent cx="889000" cy="628015"/>
                      <wp:effectExtent l="6350" t="6350" r="6350" b="13335"/>
                      <wp:wrapNone/>
                      <wp:docPr id="17" name="矩形 17"/>
                      <wp:cNvGraphicFramePr/>
                      <a:graphic xmlns:a="http://schemas.openxmlformats.org/drawingml/2006/main">
                        <a:graphicData uri="http://schemas.microsoft.com/office/word/2010/wordprocessingShape">
                          <wps:wsp>
                            <wps:cNvSpPr/>
                            <wps:spPr>
                              <a:xfrm>
                                <a:off x="1170305" y="2001520"/>
                                <a:ext cx="889000" cy="62801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pt;margin-top:14.4pt;height:49.45pt;width:70pt;z-index:251674624;v-text-anchor:middle;mso-width-relative:page;mso-height-relative:page;" fillcolor="#D2D2D2 [3536]" filled="t" stroked="f" coordsize="21600,21600" o:gfxdata="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w/IGpNcAAAAIAQAADwAA&#10;AAAAAAABACAAAAAiAAAAZHJzL2Rvd25yZXYueG1sUEsBAhQAFAAAAAgAh07iQLPr83DCAgAAGQYA&#10;AA4AAAAAAAAAAQAgAAAAJgEAAGRycy9lMm9Eb2MueG1sUEsFBgAAAAAGAAYAWQEAAFoGA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22:45-23:55</w:t>
            </w:r>
          </w:p>
        </w:tc>
        <w:tc>
          <w:tcPr>
            <w:tcW w:w="4111" w:type="dxa"/>
            <w:vAlign w:val="center"/>
          </w:tcPr>
          <w:p w14:paraId="052FCE8A">
            <w:pPr>
              <w:spacing w:before="156" w:beforeLines="50" w:after="156" w:afterLines="50" w:line="24" w:lineRule="atLeast"/>
              <w:jc w:val="center"/>
              <w:rPr>
                <w:rFonts w:hint="default" w:ascii="宋体" w:hAnsi="宋体" w:eastAsia="宋体" w:cstheme="minorEastAsia"/>
                <w:kern w:val="0"/>
                <w:sz w:val="30"/>
                <w:szCs w:val="30"/>
                <w:lang w:val="en-US" w:eastAsia="zh-CN"/>
              </w:rPr>
            </w:pPr>
            <w:r>
              <w:rPr>
                <w:rFonts w:hint="eastAsia" w:ascii="宋体" w:hAnsi="宋体" w:eastAsia="宋体" w:cstheme="minorEastAsia"/>
                <w:kern w:val="0"/>
                <w:sz w:val="30"/>
                <w:szCs w:val="30"/>
                <w:lang w:val="en-US" w:eastAsia="zh-CN"/>
              </w:rPr>
              <w:t>全员合照</w:t>
            </w:r>
          </w:p>
        </w:tc>
        <w:tc>
          <w:tcPr>
            <w:tcW w:w="2410" w:type="dxa"/>
            <w:vAlign w:val="center"/>
          </w:tcPr>
          <w:p w14:paraId="16133271">
            <w:pPr>
              <w:spacing w:before="156" w:beforeLines="50" w:after="156" w:afterLines="50" w:line="24" w:lineRule="atLeast"/>
              <w:jc w:val="center"/>
              <w:rPr>
                <w:rFonts w:hint="default" w:ascii="宋体" w:hAnsi="宋体" w:eastAsia="宋体" w:cstheme="minorEastAsia"/>
                <w:sz w:val="30"/>
                <w:szCs w:val="30"/>
                <w:lang w:val="en-US" w:eastAsia="zh-CN"/>
              </w:rPr>
            </w:pPr>
            <w:r>
              <w:rPr>
                <w:rFonts w:hint="eastAsia" w:ascii="宋体" w:hAnsi="宋体" w:eastAsia="宋体" w:cstheme="minorEastAsia"/>
                <w:sz w:val="30"/>
                <w:szCs w:val="30"/>
                <w:lang w:val="en-US" w:eastAsia="zh-CN"/>
              </w:rPr>
              <w:t>负责人排队形，并拍照</w:t>
            </w:r>
          </w:p>
        </w:tc>
      </w:tr>
      <w:tr w14:paraId="798A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691" w:type="dxa"/>
            <w:vAlign w:val="center"/>
          </w:tcPr>
          <w:p w14:paraId="26485766">
            <w:pPr>
              <w:spacing w:before="156" w:beforeLines="50" w:after="156" w:afterLines="50" w:line="24" w:lineRule="atLeast"/>
              <w:jc w:val="center"/>
              <w:rPr>
                <w:rFonts w:hint="default" w:ascii="宋体" w:hAnsi="宋体" w:eastAsia="宋体" w:cstheme="minorEastAsia"/>
                <w:kern w:val="0"/>
                <w:sz w:val="30"/>
                <w:szCs w:val="30"/>
                <w:lang w:val="en-US" w:eastAsia="zh-CN"/>
              </w:rPr>
            </w:pPr>
            <w:r>
              <w:rPr>
                <w:sz w:val="30"/>
              </w:rPr>
              <mc:AlternateContent>
                <mc:Choice Requires="wps">
                  <w:drawing>
                    <wp:anchor distT="0" distB="0" distL="114300" distR="114300" simplePos="0" relativeHeight="251675648" behindDoc="0" locked="0" layoutInCell="1" allowOverlap="1">
                      <wp:simplePos x="0" y="0"/>
                      <wp:positionH relativeFrom="column">
                        <wp:posOffset>-39370</wp:posOffset>
                      </wp:positionH>
                      <wp:positionV relativeFrom="paragraph">
                        <wp:posOffset>137795</wp:posOffset>
                      </wp:positionV>
                      <wp:extent cx="952500" cy="811530"/>
                      <wp:effectExtent l="6350" t="6350" r="6350" b="7620"/>
                      <wp:wrapNone/>
                      <wp:docPr id="18" name="矩形 18"/>
                      <wp:cNvGraphicFramePr/>
                      <a:graphic xmlns:a="http://schemas.openxmlformats.org/drawingml/2006/main">
                        <a:graphicData uri="http://schemas.microsoft.com/office/word/2010/wordprocessingShape">
                          <wps:wsp>
                            <wps:cNvSpPr/>
                            <wps:spPr>
                              <a:xfrm>
                                <a:off x="1106805" y="3151505"/>
                                <a:ext cx="952500" cy="811530"/>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pt;margin-top:10.85pt;height:63.9pt;width:75pt;z-index:251675648;v-text-anchor:middle;mso-width-relative:page;mso-height-relative:page;" fillcolor="#D2D2D2 [3536]" filled="t" stroked="f" coordsize="21600,21600" o:gfxdata="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KVVuejZAAAACQEAAA8AAAAA&#10;AAAAAQAgAAAAIgAAAGRycy9kb3ducmV2LnhtbFBLAQIUABQAAAAIAIdO4kCNajKyvgIAABkGAAAO&#10;AAAAAAAAAAEAIAAAACgBAABkcnMvZTJvRG9jLnhtbFBLBQYAAAAABgAGAFkBAABYBg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r>
              <w:rPr>
                <w:rFonts w:hint="eastAsia" w:ascii="宋体" w:hAnsi="宋体" w:eastAsia="宋体" w:cstheme="minorEastAsia"/>
                <w:kern w:val="0"/>
                <w:sz w:val="30"/>
                <w:szCs w:val="30"/>
                <w:lang w:val="en-US" w:eastAsia="zh-CN"/>
              </w:rPr>
              <w:t>22:55-23：00</w:t>
            </w:r>
          </w:p>
        </w:tc>
        <w:tc>
          <w:tcPr>
            <w:tcW w:w="4111" w:type="dxa"/>
            <w:vAlign w:val="center"/>
          </w:tcPr>
          <w:p w14:paraId="2B62D7E7">
            <w:pPr>
              <w:spacing w:before="156" w:beforeLines="50" w:after="156" w:afterLines="50" w:line="24" w:lineRule="atLeast"/>
              <w:jc w:val="center"/>
              <w:rPr>
                <w:rFonts w:hint="default" w:ascii="宋体" w:hAnsi="宋体" w:eastAsia="宋体" w:cstheme="minorEastAsia"/>
                <w:kern w:val="0"/>
                <w:sz w:val="30"/>
                <w:szCs w:val="30"/>
                <w:lang w:val="en-US" w:eastAsia="zh-CN"/>
              </w:rPr>
            </w:pPr>
            <w:r>
              <w:rPr>
                <w:rFonts w:hint="eastAsia" w:ascii="宋体" w:hAnsi="宋体" w:eastAsia="宋体" w:cstheme="minorEastAsia"/>
                <w:kern w:val="0"/>
                <w:sz w:val="30"/>
                <w:szCs w:val="30"/>
                <w:lang w:val="en-US" w:eastAsia="zh-CN"/>
              </w:rPr>
              <w:t>收拾东西后集体回校</w:t>
            </w:r>
          </w:p>
        </w:tc>
        <w:tc>
          <w:tcPr>
            <w:tcW w:w="2410" w:type="dxa"/>
            <w:vAlign w:val="center"/>
          </w:tcPr>
          <w:p w14:paraId="0A0193A9">
            <w:pPr>
              <w:spacing w:before="156" w:beforeLines="50" w:after="156" w:afterLines="50" w:line="24" w:lineRule="atLeast"/>
              <w:jc w:val="center"/>
              <w:rPr>
                <w:rFonts w:hint="default" w:ascii="宋体" w:hAnsi="宋体" w:eastAsia="宋体" w:cstheme="minorEastAsia"/>
                <w:sz w:val="30"/>
                <w:szCs w:val="30"/>
                <w:lang w:val="en-US" w:eastAsia="zh-CN"/>
              </w:rPr>
            </w:pPr>
            <w:r>
              <w:rPr>
                <w:rFonts w:hint="eastAsia" w:ascii="宋体" w:hAnsi="宋体" w:eastAsia="宋体" w:cstheme="minorEastAsia"/>
                <w:sz w:val="30"/>
                <w:szCs w:val="30"/>
                <w:lang w:val="en-US" w:eastAsia="zh-CN"/>
              </w:rPr>
              <w:t>负责人</w:t>
            </w:r>
            <w:r>
              <w:rPr>
                <w:rFonts w:hint="eastAsia" w:ascii="宋体" w:hAnsi="宋体" w:eastAsia="宋体" w:cstheme="minorEastAsia"/>
                <w:sz w:val="30"/>
                <w:szCs w:val="30"/>
              </w:rPr>
              <w:t>清点人数</w:t>
            </w:r>
            <w:r>
              <w:rPr>
                <w:rFonts w:hint="eastAsia" w:ascii="宋体" w:hAnsi="宋体" w:eastAsia="宋体" w:cstheme="minorEastAsia"/>
                <w:sz w:val="30"/>
                <w:szCs w:val="30"/>
                <w:lang w:eastAsia="zh-CN"/>
              </w:rPr>
              <w:t>，</w:t>
            </w:r>
            <w:r>
              <w:rPr>
                <w:rFonts w:hint="eastAsia" w:ascii="宋体" w:hAnsi="宋体" w:eastAsia="宋体" w:cstheme="minorEastAsia"/>
                <w:sz w:val="30"/>
                <w:szCs w:val="30"/>
                <w:lang w:val="en-US" w:eastAsia="zh-CN"/>
              </w:rPr>
              <w:t>检查场地是否有东西遗漏</w:t>
            </w:r>
          </w:p>
        </w:tc>
      </w:tr>
    </w:tbl>
    <w:p w14:paraId="1D84D760">
      <w:pPr>
        <w:widowControl/>
        <w:jc w:val="left"/>
        <w:rPr>
          <w:rFonts w:ascii="宋体" w:hAnsi="宋体" w:eastAsia="宋体"/>
          <w:sz w:val="30"/>
          <w:szCs w:val="30"/>
        </w:rPr>
      </w:pPr>
      <w:r>
        <w:rPr>
          <w:rFonts w:ascii="宋体" w:hAnsi="宋体" w:eastAsia="宋体"/>
          <w:sz w:val="30"/>
          <w:szCs w:val="30"/>
        </w:rPr>
        <w:br w:type="page"/>
      </w:r>
    </w:p>
    <w:p w14:paraId="26B807C5">
      <w:pPr>
        <w:pStyle w:val="2"/>
        <w:rPr>
          <w:rFonts w:ascii="楷体" w:hAnsi="楷体" w:eastAsia="楷体"/>
        </w:rPr>
      </w:pPr>
      <w:bookmarkStart w:id="11" w:name="_Toc52708580"/>
      <w:r>
        <w:rPr>
          <w:rFonts w:hint="eastAsia" w:ascii="楷体" w:hAnsi="楷体" w:eastAsia="楷体"/>
        </w:rPr>
        <w:t>四、活动总结安排</w:t>
      </w:r>
      <w:bookmarkEnd w:id="11"/>
    </w:p>
    <w:p w14:paraId="457800FB">
      <w:pPr>
        <w:widowControl/>
        <w:jc w:val="left"/>
        <w:rPr>
          <w:rFonts w:ascii="宋体" w:hAnsi="宋体" w:eastAsia="宋体"/>
          <w:sz w:val="28"/>
          <w:szCs w:val="28"/>
        </w:rPr>
      </w:pPr>
      <w:r>
        <w:rPr>
          <w:rFonts w:hint="eastAsia" w:ascii="宋体" w:hAnsi="宋体" w:eastAsia="宋体"/>
          <w:sz w:val="28"/>
          <w:szCs w:val="28"/>
        </w:rPr>
        <w:t>（一）整理活动照片、活动拍摄视频和制作的相关视频等文件，存档保管。撰写活动后宣微信公众号推文，并在微信公众号上发布</w:t>
      </w:r>
      <w:r>
        <w:rPr>
          <w:rFonts w:hint="eastAsia" w:ascii="宋体" w:hAnsi="宋体" w:eastAsia="宋体"/>
          <w:sz w:val="28"/>
          <w:szCs w:val="28"/>
          <w:lang w:eastAsia="zh-CN"/>
        </w:rPr>
        <w:t>。</w:t>
      </w:r>
    </w:p>
    <w:p w14:paraId="5EBF70CD">
      <w:pPr>
        <w:numPr>
          <w:ilvl w:val="0"/>
          <w:numId w:val="0"/>
        </w:numPr>
        <w:ind w:leftChars="0"/>
        <w:rPr>
          <w:rFonts w:ascii="宋体" w:hAnsi="宋体" w:eastAsia="宋体"/>
          <w:sz w:val="28"/>
          <w:szCs w:val="28"/>
        </w:rPr>
      </w:pPr>
      <w:r>
        <w:rPr>
          <w:rFonts w:hint="eastAsia" w:ascii="宋体" w:hAnsi="宋体" w:eastAsia="宋体"/>
          <w:sz w:val="28"/>
          <w:szCs w:val="28"/>
          <w:lang w:eastAsia="zh-CN"/>
        </w:rPr>
        <w:t>（</w:t>
      </w:r>
      <w:r>
        <w:rPr>
          <w:rFonts w:hint="eastAsia" w:ascii="宋体" w:hAnsi="宋体" w:eastAsia="宋体"/>
          <w:sz w:val="28"/>
          <w:szCs w:val="28"/>
          <w:lang w:val="en-US" w:eastAsia="zh-CN"/>
        </w:rPr>
        <w:t>二</w:t>
      </w:r>
      <w:r>
        <w:rPr>
          <w:rFonts w:hint="eastAsia" w:ascii="宋体" w:hAnsi="宋体" w:eastAsia="宋体"/>
          <w:sz w:val="28"/>
          <w:szCs w:val="28"/>
          <w:lang w:eastAsia="zh-CN"/>
        </w:rPr>
        <w:t>）</w:t>
      </w:r>
      <w:r>
        <w:rPr>
          <w:rFonts w:hint="eastAsia" w:ascii="宋体" w:hAnsi="宋体" w:eastAsia="宋体"/>
          <w:sz w:val="28"/>
          <w:szCs w:val="28"/>
          <w:lang w:val="en-US" w:eastAsia="zh-CN"/>
        </w:rPr>
        <w:t>余款处理。策划人员按照先前预收款情况以及各小队购物单情况进行余款处理，处理原则为“多退少补”，即：若实付金额少于预收款总额，则将剩余资金评分后归还至参与人员处；否则，进行二次收款将超预算部分补足。</w:t>
      </w:r>
    </w:p>
    <w:p w14:paraId="35A005AA">
      <w:pPr>
        <w:widowControl/>
        <w:jc w:val="left"/>
        <w:rPr>
          <w:rFonts w:hint="eastAsia" w:ascii="宋体" w:hAnsi="宋体" w:eastAsia="宋体"/>
          <w:sz w:val="28"/>
          <w:szCs w:val="28"/>
          <w:lang w:eastAsia="zh-CN"/>
        </w:rPr>
      </w:pPr>
    </w:p>
    <w:p w14:paraId="4013E4DE">
      <w:pPr>
        <w:pStyle w:val="2"/>
        <w:rPr>
          <w:rFonts w:ascii="楷体" w:hAnsi="楷体" w:eastAsia="楷体"/>
        </w:rPr>
      </w:pPr>
      <w:bookmarkStart w:id="12" w:name="_Toc52708581"/>
      <w:r>
        <w:rPr>
          <w:rFonts w:hint="eastAsia" w:ascii="楷体" w:hAnsi="楷体" w:eastAsia="楷体"/>
        </w:rPr>
        <w:t>五、活动应急预案</w:t>
      </w:r>
      <w:bookmarkEnd w:id="12"/>
    </w:p>
    <w:p w14:paraId="3B10CC9F">
      <w:pPr>
        <w:rPr>
          <w:rFonts w:hint="eastAsia" w:ascii="宋体" w:hAnsi="宋体" w:eastAsia="宋体"/>
          <w:sz w:val="28"/>
          <w:szCs w:val="28"/>
        </w:rPr>
      </w:pPr>
      <w:r>
        <w:rPr>
          <w:rFonts w:hint="eastAsia" w:ascii="宋体" w:hAnsi="宋体" w:eastAsia="宋体"/>
          <w:b/>
          <w:bCs/>
          <w:sz w:val="28"/>
          <w:szCs w:val="28"/>
        </w:rPr>
        <w:t>1.天气变化</w:t>
      </w:r>
      <w:r>
        <w:rPr>
          <w:rFonts w:hint="eastAsia" w:ascii="宋体" w:hAnsi="宋体" w:eastAsia="宋体"/>
          <w:sz w:val="28"/>
          <w:szCs w:val="28"/>
        </w:rPr>
        <w:t>：</w:t>
      </w:r>
    </w:p>
    <w:p w14:paraId="1A153933">
      <w:pPr>
        <w:ind w:firstLine="420" w:firstLineChars="0"/>
        <w:rPr>
          <w:rFonts w:hint="default" w:ascii="宋体" w:hAnsi="宋体" w:eastAsia="宋体"/>
          <w:sz w:val="28"/>
          <w:szCs w:val="28"/>
          <w:lang w:val="en-US" w:eastAsia="zh-CN"/>
        </w:rPr>
      </w:pPr>
      <w:r>
        <w:rPr>
          <w:rFonts w:hint="eastAsia" w:ascii="宋体" w:hAnsi="宋体" w:eastAsia="宋体"/>
          <w:sz w:val="28"/>
          <w:szCs w:val="28"/>
          <w:lang w:val="en-US" w:eastAsia="zh-CN"/>
        </w:rPr>
        <w:t>本活动主要在室内进行，需要进行场地间往返及物品运输。策划人员需</w:t>
      </w:r>
      <w:r>
        <w:rPr>
          <w:rFonts w:hint="eastAsia" w:ascii="宋体" w:hAnsi="宋体" w:eastAsia="宋体"/>
          <w:sz w:val="28"/>
          <w:szCs w:val="28"/>
        </w:rPr>
        <w:t>提前关注天气预报</w:t>
      </w:r>
      <w:r>
        <w:rPr>
          <w:rFonts w:hint="eastAsia" w:ascii="宋体" w:hAnsi="宋体" w:eastAsia="宋体"/>
          <w:sz w:val="28"/>
          <w:szCs w:val="28"/>
          <w:lang w:eastAsia="zh-CN"/>
        </w:rPr>
        <w:t>。</w:t>
      </w:r>
      <w:r>
        <w:rPr>
          <w:rFonts w:hint="eastAsia" w:ascii="宋体" w:hAnsi="宋体" w:eastAsia="宋体"/>
          <w:sz w:val="28"/>
          <w:szCs w:val="28"/>
        </w:rPr>
        <w:t>如遇</w:t>
      </w:r>
      <w:r>
        <w:rPr>
          <w:rFonts w:hint="eastAsia" w:ascii="宋体" w:hAnsi="宋体" w:eastAsia="宋体"/>
          <w:sz w:val="28"/>
          <w:szCs w:val="28"/>
          <w:lang w:val="en-US" w:eastAsia="zh-CN"/>
        </w:rPr>
        <w:t>雨天，应在正式活动前一天及当天提醒参与成员带好雨具，并注意行车安全。如遇极端</w:t>
      </w:r>
      <w:r>
        <w:rPr>
          <w:rFonts w:hint="eastAsia" w:ascii="宋体" w:hAnsi="宋体" w:eastAsia="宋体"/>
          <w:sz w:val="28"/>
          <w:szCs w:val="28"/>
        </w:rPr>
        <w:t>恶劣天气，活动将</w:t>
      </w:r>
      <w:r>
        <w:rPr>
          <w:rFonts w:hint="eastAsia" w:ascii="宋体" w:hAnsi="宋体" w:eastAsia="宋体"/>
          <w:sz w:val="28"/>
          <w:szCs w:val="28"/>
          <w:lang w:val="en-US" w:eastAsia="zh-CN"/>
        </w:rPr>
        <w:t>择期进行，应及时（提前约一天）发布通知。</w:t>
      </w:r>
    </w:p>
    <w:p w14:paraId="145B9A96">
      <w:pPr>
        <w:numPr>
          <w:ilvl w:val="0"/>
          <w:numId w:val="0"/>
        </w:numPr>
        <w:rPr>
          <w:rFonts w:hint="eastAsia" w:ascii="宋体" w:hAnsi="宋体" w:eastAsia="宋体"/>
          <w:sz w:val="28"/>
          <w:szCs w:val="28"/>
        </w:rPr>
      </w:pPr>
      <w:r>
        <w:rPr>
          <w:rFonts w:hint="eastAsia" w:ascii="宋体" w:hAnsi="宋体" w:eastAsia="宋体"/>
          <w:b/>
          <w:bCs/>
          <w:sz w:val="28"/>
          <w:szCs w:val="28"/>
          <w:lang w:val="en-US" w:eastAsia="zh-CN"/>
        </w:rPr>
        <w:t>2.</w:t>
      </w:r>
      <w:r>
        <w:rPr>
          <w:rFonts w:hint="eastAsia" w:ascii="宋体" w:hAnsi="宋体" w:eastAsia="宋体"/>
          <w:b/>
          <w:bCs/>
          <w:sz w:val="28"/>
          <w:szCs w:val="28"/>
        </w:rPr>
        <w:t>人员受伤</w:t>
      </w:r>
      <w:r>
        <w:rPr>
          <w:rFonts w:hint="eastAsia" w:ascii="宋体" w:hAnsi="宋体" w:eastAsia="宋体"/>
          <w:sz w:val="28"/>
          <w:szCs w:val="28"/>
        </w:rPr>
        <w:t>：</w:t>
      </w:r>
    </w:p>
    <w:p w14:paraId="7A2A561C">
      <w:pPr>
        <w:rPr>
          <w:rFonts w:hint="eastAsia" w:ascii="宋体" w:hAnsi="宋体" w:eastAsia="宋体"/>
          <w:sz w:val="28"/>
          <w:szCs w:val="28"/>
        </w:rPr>
      </w:pPr>
      <w:r>
        <w:rPr>
          <w:rFonts w:hint="eastAsia" w:ascii="宋体" w:hAnsi="宋体" w:eastAsia="宋体"/>
          <w:sz w:val="28"/>
          <w:szCs w:val="28"/>
          <w:lang w:val="en-US" w:eastAsia="zh-CN"/>
        </w:rPr>
        <w:t>提前</w:t>
      </w:r>
      <w:r>
        <w:rPr>
          <w:rFonts w:hint="eastAsia" w:ascii="宋体" w:hAnsi="宋体" w:eastAsia="宋体"/>
          <w:sz w:val="28"/>
          <w:szCs w:val="28"/>
        </w:rPr>
        <w:t>准备</w:t>
      </w:r>
      <w:r>
        <w:rPr>
          <w:rFonts w:hint="eastAsia" w:ascii="宋体" w:hAnsi="宋体" w:eastAsia="宋体"/>
          <w:sz w:val="28"/>
          <w:szCs w:val="28"/>
          <w:lang w:val="en-US" w:eastAsia="zh-CN"/>
        </w:rPr>
        <w:t>基础急救包</w:t>
      </w:r>
      <w:r>
        <w:rPr>
          <w:rFonts w:hint="eastAsia" w:ascii="宋体" w:hAnsi="宋体" w:eastAsia="宋体"/>
          <w:sz w:val="28"/>
          <w:szCs w:val="28"/>
        </w:rPr>
        <w:t>，</w:t>
      </w:r>
      <w:r>
        <w:rPr>
          <w:rFonts w:hint="eastAsia" w:ascii="宋体" w:hAnsi="宋体" w:eastAsia="宋体"/>
          <w:sz w:val="28"/>
          <w:szCs w:val="28"/>
          <w:lang w:val="en-US" w:eastAsia="zh-CN"/>
        </w:rPr>
        <w:t>相关负责人提前了解交通安全知识以及</w:t>
      </w:r>
      <w:r>
        <w:rPr>
          <w:rFonts w:hint="eastAsia" w:ascii="宋体" w:hAnsi="宋体" w:eastAsia="宋体"/>
          <w:sz w:val="28"/>
          <w:szCs w:val="28"/>
        </w:rPr>
        <w:t>急救</w:t>
      </w:r>
      <w:r>
        <w:rPr>
          <w:rFonts w:hint="eastAsia" w:ascii="宋体" w:hAnsi="宋体" w:eastAsia="宋体"/>
          <w:sz w:val="28"/>
          <w:szCs w:val="28"/>
          <w:lang w:val="en-US" w:eastAsia="zh-CN"/>
        </w:rPr>
        <w:t>技能</w:t>
      </w:r>
      <w:r>
        <w:rPr>
          <w:rFonts w:hint="eastAsia" w:ascii="宋体" w:hAnsi="宋体" w:eastAsia="宋体"/>
          <w:sz w:val="28"/>
          <w:szCs w:val="28"/>
          <w:lang w:eastAsia="zh-CN"/>
        </w:rPr>
        <w:t>。</w:t>
      </w:r>
      <w:r>
        <w:rPr>
          <w:rFonts w:hint="eastAsia" w:ascii="宋体" w:hAnsi="宋体" w:eastAsia="宋体"/>
          <w:sz w:val="28"/>
          <w:szCs w:val="28"/>
          <w:lang w:val="en-US" w:eastAsia="zh-CN"/>
        </w:rPr>
        <w:t>若有人员受伤，皮外擦伤等伤势不严重的情况下，安全员应尽快进行消毒、创可贴包扎等处理；在发生严重扭伤等不便于简单处理解决的情况下，应由负责人及当场自愿报名的一到两位成员护送伤员至校医院等处进行治疗。</w:t>
      </w:r>
      <w:r>
        <w:rPr>
          <w:rFonts w:hint="eastAsia" w:ascii="宋体" w:hAnsi="宋体" w:eastAsia="宋体"/>
          <w:sz w:val="28"/>
          <w:szCs w:val="28"/>
        </w:rPr>
        <w:t>遇到</w:t>
      </w:r>
      <w:r>
        <w:rPr>
          <w:rFonts w:hint="eastAsia" w:ascii="宋体" w:hAnsi="宋体" w:eastAsia="宋体"/>
          <w:sz w:val="28"/>
          <w:szCs w:val="28"/>
          <w:lang w:val="en-US" w:eastAsia="zh-CN"/>
        </w:rPr>
        <w:t>特别紧急的</w:t>
      </w:r>
      <w:r>
        <w:rPr>
          <w:rFonts w:hint="eastAsia" w:ascii="宋体" w:hAnsi="宋体" w:eastAsia="宋体"/>
          <w:sz w:val="28"/>
          <w:szCs w:val="28"/>
        </w:rPr>
        <w:t>情况立即拨打1</w:t>
      </w:r>
      <w:r>
        <w:rPr>
          <w:rFonts w:ascii="宋体" w:hAnsi="宋体" w:eastAsia="宋体"/>
          <w:sz w:val="28"/>
          <w:szCs w:val="28"/>
        </w:rPr>
        <w:t>20</w:t>
      </w:r>
      <w:r>
        <w:rPr>
          <w:rFonts w:hint="eastAsia" w:ascii="宋体" w:hAnsi="宋体" w:eastAsia="宋体"/>
          <w:sz w:val="28"/>
          <w:szCs w:val="28"/>
        </w:rPr>
        <w:t>急救电话。</w:t>
      </w:r>
    </w:p>
    <w:p w14:paraId="791DAEA7">
      <w:pPr>
        <w:numPr>
          <w:ilvl w:val="0"/>
          <w:numId w:val="2"/>
        </w:numPr>
        <w:ind w:left="0" w:leftChars="0" w:firstLine="0" w:firstLineChars="0"/>
        <w:rPr>
          <w:rFonts w:hint="eastAsia" w:ascii="宋体" w:hAnsi="宋体" w:eastAsia="宋体"/>
          <w:b/>
          <w:bCs/>
          <w:sz w:val="28"/>
          <w:szCs w:val="28"/>
          <w:lang w:val="en-US" w:eastAsia="zh-CN"/>
        </w:rPr>
      </w:pPr>
      <w:r>
        <w:rPr>
          <w:rFonts w:hint="eastAsia" w:ascii="宋体" w:hAnsi="宋体" w:eastAsia="宋体"/>
          <w:b/>
          <w:bCs/>
          <w:sz w:val="28"/>
          <w:szCs w:val="28"/>
          <w:lang w:val="en-US" w:eastAsia="zh-CN"/>
        </w:rPr>
        <w:t>人员未到场：</w:t>
      </w:r>
    </w:p>
    <w:p w14:paraId="46CBEE51">
      <w:pPr>
        <w:numPr>
          <w:ilvl w:val="0"/>
          <w:numId w:val="0"/>
        </w:numPr>
        <w:ind w:leftChars="0"/>
        <w:rPr>
          <w:rFonts w:hint="eastAsia" w:ascii="宋体" w:hAnsi="宋体" w:eastAsia="宋体"/>
          <w:sz w:val="28"/>
          <w:szCs w:val="28"/>
          <w:lang w:val="en-US" w:eastAsia="zh-CN"/>
        </w:rPr>
      </w:pPr>
      <w:r>
        <w:rPr>
          <w:rFonts w:hint="eastAsia" w:ascii="宋体" w:hAnsi="宋体" w:eastAsia="宋体"/>
          <w:sz w:val="28"/>
          <w:szCs w:val="28"/>
          <w:lang w:val="en-US" w:eastAsia="zh-CN"/>
        </w:rPr>
        <w:t>到场后每人需在签到表上签到。到XX:XX分还未到场的人员需由相关负责人进行联系，若负责人无联系方式则由自愿报名的同部门成员进行联系。若有成员出现迷路的情况也需要上述人员完成指明方向的职责，确保每个人到场后负责人方可完成职责。</w:t>
      </w:r>
    </w:p>
    <w:p w14:paraId="3F9CB103">
      <w:pPr>
        <w:pStyle w:val="2"/>
        <w:rPr>
          <w:rFonts w:ascii="楷体" w:hAnsi="楷体" w:eastAsia="楷体"/>
        </w:rPr>
      </w:pPr>
      <w:r>
        <w:rPr>
          <w:rFonts w:hint="eastAsia" w:ascii="楷体" w:hAnsi="楷体" w:eastAsia="楷体"/>
        </w:rPr>
        <w:t>六、</w:t>
      </w:r>
      <w:r>
        <w:rPr>
          <w:rFonts w:hint="eastAsia" w:ascii="楷体" w:hAnsi="楷体" w:eastAsia="楷体"/>
          <w:lang w:val="en-US" w:eastAsia="zh-CN"/>
        </w:rPr>
        <w:t>活动物资清单及</w:t>
      </w:r>
      <w:r>
        <w:rPr>
          <w:rFonts w:hint="eastAsia" w:ascii="楷体" w:hAnsi="楷体" w:eastAsia="楷体"/>
        </w:rPr>
        <w:t>预算</w:t>
      </w:r>
    </w:p>
    <w:tbl>
      <w:tblPr>
        <w:tblStyle w:val="15"/>
        <w:tblW w:w="8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1808"/>
        <w:gridCol w:w="1667"/>
        <w:gridCol w:w="3542"/>
      </w:tblGrid>
      <w:tr w14:paraId="456A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2DB80466">
            <w:pPr>
              <w:rPr>
                <w:rFonts w:ascii="黑体" w:hAnsi="黑体" w:eastAsia="黑体" w:cs="Times New Roman"/>
                <w:b/>
                <w:bCs/>
                <w:sz w:val="30"/>
                <w:szCs w:val="30"/>
              </w:rPr>
            </w:pPr>
            <w:r>
              <w:rPr>
                <w:rFonts w:hint="eastAsia" w:ascii="黑体" w:hAnsi="黑体" w:eastAsia="黑体" w:cs="Times New Roman"/>
                <w:b/>
                <w:bCs/>
                <w:sz w:val="30"/>
                <w:szCs w:val="30"/>
              </w:rPr>
              <w:t>项目</w:t>
            </w:r>
          </w:p>
        </w:tc>
        <w:tc>
          <w:tcPr>
            <w:tcW w:w="1808" w:type="dxa"/>
          </w:tcPr>
          <w:p w14:paraId="078D9792">
            <w:pPr>
              <w:rPr>
                <w:rFonts w:ascii="黑体" w:hAnsi="黑体" w:eastAsia="黑体" w:cs="Times New Roman"/>
                <w:b/>
                <w:bCs/>
                <w:sz w:val="30"/>
                <w:szCs w:val="30"/>
              </w:rPr>
            </w:pPr>
            <w:r>
              <w:rPr>
                <w:rFonts w:hint="eastAsia" w:ascii="黑体" w:hAnsi="黑体" w:eastAsia="黑体" w:cs="Times New Roman"/>
                <w:b/>
                <w:bCs/>
                <w:sz w:val="30"/>
                <w:szCs w:val="30"/>
              </w:rPr>
              <w:t>数量</w:t>
            </w:r>
          </w:p>
        </w:tc>
        <w:tc>
          <w:tcPr>
            <w:tcW w:w="1667" w:type="dxa"/>
          </w:tcPr>
          <w:p w14:paraId="3ABBD0B1">
            <w:pPr>
              <w:rPr>
                <w:rFonts w:ascii="黑体" w:hAnsi="黑体" w:eastAsia="黑体" w:cs="Times New Roman"/>
                <w:b/>
                <w:bCs/>
                <w:sz w:val="30"/>
                <w:szCs w:val="30"/>
              </w:rPr>
            </w:pPr>
            <w:r>
              <w:rPr>
                <w:rFonts w:hint="eastAsia" w:ascii="黑体" w:hAnsi="黑体" w:eastAsia="黑体" w:cs="Times New Roman"/>
                <w:b/>
                <w:bCs/>
                <w:sz w:val="30"/>
                <w:szCs w:val="30"/>
              </w:rPr>
              <w:t>总价</w:t>
            </w:r>
          </w:p>
        </w:tc>
        <w:tc>
          <w:tcPr>
            <w:tcW w:w="3542" w:type="dxa"/>
          </w:tcPr>
          <w:p w14:paraId="5241E7E6">
            <w:pPr>
              <w:rPr>
                <w:rFonts w:ascii="黑体" w:hAnsi="黑体" w:eastAsia="黑体" w:cs="Times New Roman"/>
                <w:b/>
                <w:bCs/>
                <w:sz w:val="30"/>
                <w:szCs w:val="30"/>
              </w:rPr>
            </w:pPr>
            <w:r>
              <w:rPr>
                <w:rFonts w:hint="eastAsia" w:ascii="黑体" w:hAnsi="黑体" w:eastAsia="黑体" w:cs="Times New Roman"/>
                <w:b/>
                <w:bCs/>
                <w:sz w:val="30"/>
                <w:szCs w:val="30"/>
              </w:rPr>
              <w:t>备注</w:t>
            </w:r>
          </w:p>
        </w:tc>
      </w:tr>
      <w:tr w14:paraId="07B7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167F2D2B">
            <w:pPr>
              <w:rPr>
                <w:rFonts w:hint="eastAsia" w:ascii="黑体" w:hAnsi="黑体" w:eastAsia="黑体" w:cs="Times New Roman"/>
                <w:b/>
                <w:bCs/>
                <w:sz w:val="30"/>
                <w:szCs w:val="30"/>
                <w:lang w:eastAsia="zh-CN"/>
              </w:rPr>
            </w:pPr>
            <w:r>
              <w:rPr>
                <w:rFonts w:hint="eastAsia" w:ascii="黑体" w:hAnsi="黑体" w:eastAsia="黑体" w:cs="Times New Roman"/>
                <w:b/>
                <w:bCs/>
                <w:sz w:val="30"/>
                <w:szCs w:val="30"/>
                <w:lang w:val="en-US" w:eastAsia="zh-CN"/>
              </w:rPr>
              <w:t>场地费</w:t>
            </w:r>
          </w:p>
        </w:tc>
        <w:tc>
          <w:tcPr>
            <w:tcW w:w="1808" w:type="dxa"/>
          </w:tcPr>
          <w:p w14:paraId="27F49600">
            <w:pPr>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1</w:t>
            </w:r>
          </w:p>
        </w:tc>
        <w:tc>
          <w:tcPr>
            <w:tcW w:w="1667" w:type="dxa"/>
          </w:tcPr>
          <w:p w14:paraId="3148F6A0">
            <w:pPr>
              <w:rPr>
                <w:rFonts w:hint="default" w:ascii="宋体" w:hAnsi="宋体" w:eastAsia="宋体" w:cs="Times New Roman"/>
                <w:sz w:val="28"/>
                <w:szCs w:val="28"/>
                <w:lang w:val="en-US" w:eastAsia="zh-CN"/>
              </w:rPr>
            </w:pPr>
            <w:bookmarkStart w:id="14" w:name="_GoBack"/>
            <w:r>
              <w:rPr>
                <w:sz w:val="28"/>
              </w:rPr>
              <mc:AlternateContent>
                <mc:Choice Requires="wps">
                  <w:drawing>
                    <wp:anchor distT="0" distB="0" distL="114300" distR="114300" simplePos="0" relativeHeight="251676672" behindDoc="0" locked="0" layoutInCell="1" allowOverlap="1">
                      <wp:simplePos x="0" y="0"/>
                      <wp:positionH relativeFrom="column">
                        <wp:posOffset>-41275</wp:posOffset>
                      </wp:positionH>
                      <wp:positionV relativeFrom="paragraph">
                        <wp:posOffset>40640</wp:posOffset>
                      </wp:positionV>
                      <wp:extent cx="923925" cy="3880485"/>
                      <wp:effectExtent l="6350" t="6350" r="9525" b="12065"/>
                      <wp:wrapNone/>
                      <wp:docPr id="19" name="矩形 19"/>
                      <wp:cNvGraphicFramePr/>
                      <a:graphic xmlns:a="http://schemas.openxmlformats.org/drawingml/2006/main">
                        <a:graphicData uri="http://schemas.microsoft.com/office/word/2010/wordprocessingShape">
                          <wps:wsp>
                            <wps:cNvSpPr/>
                            <wps:spPr>
                              <a:xfrm>
                                <a:off x="3477260" y="4247515"/>
                                <a:ext cx="923925" cy="3880485"/>
                              </a:xfrm>
                              <a:prstGeom prst="rect">
                                <a:avLst/>
                              </a:prstGeom>
                            </wps:spPr>
                            <wps:style>
                              <a:lnRef idx="0">
                                <a:srgbClr val="FFFFFF"/>
                              </a:lnRef>
                              <a:fillRef idx="2">
                                <a:schemeClr val="accent3"/>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5pt;margin-top:3.2pt;height:305.55pt;width:72.75pt;z-index:251676672;v-text-anchor:middle;mso-width-relative:page;mso-height-relative:page;" fillcolor="#D2D2D2 [3536]" filled="t" stroked="f" coordsize="21600,21600" o:gfxdata="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Dg1Zjy1wAAAAgBAAAPAAAA&#10;AAAAAAEAIAAAACIAAABkcnMvZG93bnJldi54bWxQSwECFAAUAAAACACHTuJABwWqvMECAAAaBgAA&#10;DgAAAAAAAAABACAAAAAmAQAAZHJzL2Uyb0RvYy54bWxQSwUGAAAAAAYABgBZAQAAWQYAAAAA&#10;">
                      <v:fill type="gradient" on="t" color2="#C0C0C0 [3376]" colors="0f #D2D2D2;32768f #C8C8C8;65536f #C0C0C0" focus="100%" focussize="0,0" rotate="t">
                        <o:fill type="gradientUnscaled" v:ext="backwardCompatible"/>
                      </v:fill>
                      <v:stroke on="f"/>
                      <v:imagedata o:title=""/>
                      <o:lock v:ext="edit" aspectratio="f"/>
                    </v:rect>
                  </w:pict>
                </mc:Fallback>
              </mc:AlternateContent>
            </w:r>
            <w:bookmarkEnd w:id="14"/>
            <w:r>
              <w:rPr>
                <w:rFonts w:hint="eastAsia" w:ascii="宋体" w:hAnsi="宋体" w:eastAsia="宋体" w:cs="Times New Roman"/>
                <w:sz w:val="28"/>
                <w:szCs w:val="28"/>
                <w:lang w:val="en-US" w:eastAsia="zh-CN"/>
              </w:rPr>
              <w:t>3088元</w:t>
            </w:r>
          </w:p>
        </w:tc>
        <w:tc>
          <w:tcPr>
            <w:tcW w:w="3542" w:type="dxa"/>
          </w:tcPr>
          <w:p w14:paraId="572A2AC5">
            <w:pPr>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若要延时收取XX元/时的费用</w:t>
            </w:r>
          </w:p>
        </w:tc>
      </w:tr>
      <w:tr w14:paraId="6A70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trPr>
        <w:tc>
          <w:tcPr>
            <w:tcW w:w="1933" w:type="dxa"/>
          </w:tcPr>
          <w:p w14:paraId="2CBA6D4E">
            <w:pPr>
              <w:rPr>
                <w:rFonts w:hint="eastAsia" w:ascii="黑体" w:hAnsi="黑体" w:eastAsia="黑体" w:cs="Times New Roman"/>
                <w:b/>
                <w:bCs/>
                <w:sz w:val="30"/>
                <w:szCs w:val="30"/>
                <w:lang w:val="en-US" w:eastAsia="zh-CN"/>
              </w:rPr>
            </w:pPr>
            <w:r>
              <w:rPr>
                <w:rFonts w:hint="eastAsia" w:ascii="黑体" w:hAnsi="黑体" w:eastAsia="黑体" w:cs="Times New Roman"/>
                <w:b/>
                <w:bCs/>
                <w:sz w:val="30"/>
                <w:szCs w:val="30"/>
                <w:lang w:val="en-US" w:eastAsia="zh-CN"/>
              </w:rPr>
              <w:t>人头费</w:t>
            </w:r>
          </w:p>
        </w:tc>
        <w:tc>
          <w:tcPr>
            <w:tcW w:w="1808" w:type="dxa"/>
          </w:tcPr>
          <w:p w14:paraId="070019F6">
            <w:pPr>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到场人数-30</w:t>
            </w:r>
          </w:p>
        </w:tc>
        <w:tc>
          <w:tcPr>
            <w:tcW w:w="1667" w:type="dxa"/>
          </w:tcPr>
          <w:p w14:paraId="12A683A8">
            <w:pPr>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约1000元</w:t>
            </w:r>
          </w:p>
        </w:tc>
        <w:tc>
          <w:tcPr>
            <w:tcW w:w="3542" w:type="dxa"/>
          </w:tcPr>
          <w:p w14:paraId="19158A8B">
            <w:pPr>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超过30人部分每人加收XX元（所有人AA）</w:t>
            </w:r>
          </w:p>
        </w:tc>
      </w:tr>
      <w:tr w14:paraId="0097F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7DCD77D1">
            <w:pPr>
              <w:rPr>
                <w:rFonts w:hint="default" w:ascii="黑体" w:hAnsi="黑体" w:eastAsia="黑体" w:cs="Times New Roman"/>
                <w:b/>
                <w:bCs/>
                <w:sz w:val="30"/>
                <w:szCs w:val="30"/>
                <w:lang w:val="en-US" w:eastAsia="zh-CN"/>
              </w:rPr>
            </w:pPr>
            <w:r>
              <w:rPr>
                <w:rFonts w:hint="eastAsia" w:ascii="黑体" w:hAnsi="黑体" w:eastAsia="黑体" w:cs="Times New Roman"/>
                <w:b/>
                <w:bCs/>
                <w:sz w:val="30"/>
                <w:szCs w:val="30"/>
                <w:lang w:val="en-US" w:eastAsia="zh-CN"/>
              </w:rPr>
              <w:t>一次性纸杯</w:t>
            </w:r>
          </w:p>
        </w:tc>
        <w:tc>
          <w:tcPr>
            <w:tcW w:w="1808" w:type="dxa"/>
          </w:tcPr>
          <w:p w14:paraId="3598F853">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100</w:t>
            </w:r>
          </w:p>
        </w:tc>
        <w:tc>
          <w:tcPr>
            <w:tcW w:w="1667" w:type="dxa"/>
          </w:tcPr>
          <w:p w14:paraId="711F62E8">
            <w:pPr>
              <w:rPr>
                <w:rFonts w:hint="eastAsia" w:ascii="宋体" w:hAnsi="宋体" w:eastAsia="宋体" w:cs="宋体"/>
                <w:sz w:val="28"/>
                <w:szCs w:val="28"/>
                <w:lang w:val="en-US" w:eastAsia="zh-CN"/>
              </w:rPr>
            </w:pPr>
            <w:r>
              <w:rPr>
                <w:rFonts w:hint="eastAsia" w:ascii="宋体" w:hAnsi="宋体" w:eastAsia="宋体" w:cs="宋体"/>
                <w:b w:val="0"/>
                <w:bCs w:val="0"/>
                <w:sz w:val="28"/>
                <w:szCs w:val="28"/>
                <w:lang w:val="en-US" w:eastAsia="zh-CN"/>
              </w:rPr>
              <w:t>12.</w:t>
            </w:r>
            <w:r>
              <w:rPr>
                <w:rFonts w:hint="eastAsia" w:ascii="宋体" w:hAnsi="宋体" w:eastAsia="宋体" w:cs="宋体"/>
                <w:sz w:val="28"/>
                <w:szCs w:val="28"/>
                <w:lang w:val="en-US" w:eastAsia="zh-CN"/>
              </w:rPr>
              <w:t>9元</w:t>
            </w:r>
          </w:p>
        </w:tc>
        <w:tc>
          <w:tcPr>
            <w:tcW w:w="3542" w:type="dxa"/>
          </w:tcPr>
          <w:p w14:paraId="7B6066C1">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价格参考盒马</w:t>
            </w:r>
          </w:p>
        </w:tc>
      </w:tr>
      <w:tr w14:paraId="3103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4BD2B043">
            <w:pPr>
              <w:rPr>
                <w:rFonts w:hint="default" w:ascii="黑体" w:hAnsi="黑体" w:eastAsia="黑体" w:cs="Times New Roman"/>
                <w:b/>
                <w:bCs/>
                <w:sz w:val="30"/>
                <w:szCs w:val="30"/>
                <w:lang w:val="en-US" w:eastAsia="zh-CN"/>
              </w:rPr>
            </w:pPr>
            <w:r>
              <w:rPr>
                <w:rFonts w:hint="eastAsia" w:ascii="黑体" w:hAnsi="黑体" w:eastAsia="黑体" w:cs="Times New Roman"/>
                <w:b/>
                <w:bCs/>
                <w:sz w:val="30"/>
                <w:szCs w:val="30"/>
                <w:lang w:val="en-US" w:eastAsia="zh-CN"/>
              </w:rPr>
              <w:t>一次性手套</w:t>
            </w:r>
          </w:p>
        </w:tc>
        <w:tc>
          <w:tcPr>
            <w:tcW w:w="1808" w:type="dxa"/>
          </w:tcPr>
          <w:p w14:paraId="6893916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100</w:t>
            </w:r>
          </w:p>
        </w:tc>
        <w:tc>
          <w:tcPr>
            <w:tcW w:w="1667" w:type="dxa"/>
          </w:tcPr>
          <w:p w14:paraId="362464C4">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9.9元</w:t>
            </w:r>
          </w:p>
        </w:tc>
        <w:tc>
          <w:tcPr>
            <w:tcW w:w="3542" w:type="dxa"/>
          </w:tcPr>
          <w:p w14:paraId="524CFB87">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价格参考盒马</w:t>
            </w:r>
          </w:p>
        </w:tc>
      </w:tr>
      <w:tr w14:paraId="41F8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1848BD08">
            <w:pPr>
              <w:rPr>
                <w:rFonts w:hint="default" w:ascii="黑体" w:hAnsi="黑体" w:eastAsia="黑体" w:cs="Times New Roman"/>
                <w:b/>
                <w:bCs/>
                <w:sz w:val="30"/>
                <w:szCs w:val="30"/>
                <w:lang w:val="en-US" w:eastAsia="zh-CN"/>
              </w:rPr>
            </w:pPr>
            <w:r>
              <w:rPr>
                <w:rFonts w:hint="eastAsia" w:ascii="黑体" w:hAnsi="黑体" w:eastAsia="黑体" w:cs="Times New Roman"/>
                <w:b/>
                <w:bCs/>
                <w:sz w:val="30"/>
                <w:szCs w:val="30"/>
                <w:lang w:val="en-US" w:eastAsia="zh-CN"/>
              </w:rPr>
              <w:t>零食</w:t>
            </w:r>
          </w:p>
        </w:tc>
        <w:tc>
          <w:tcPr>
            <w:tcW w:w="1808" w:type="dxa"/>
          </w:tcPr>
          <w:p w14:paraId="25FABEE9">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若干</w:t>
            </w:r>
          </w:p>
        </w:tc>
        <w:tc>
          <w:tcPr>
            <w:tcW w:w="1667" w:type="dxa"/>
          </w:tcPr>
          <w:p w14:paraId="4C49A853">
            <w:pPr>
              <w:rPr>
                <w:rFonts w:hint="default" w:ascii="Times New Roman" w:hAnsi="Times New Roman" w:eastAsia="宋体" w:cs="Times New Roman"/>
                <w:sz w:val="28"/>
                <w:szCs w:val="28"/>
                <w:lang w:val="en-US" w:eastAsia="zh-CN"/>
              </w:rPr>
            </w:pPr>
            <w:r>
              <w:rPr>
                <w:rFonts w:hint="eastAsia" w:ascii="宋体" w:hAnsi="宋体" w:eastAsia="宋体" w:cs="宋体"/>
                <w:sz w:val="28"/>
                <w:szCs w:val="28"/>
                <w:lang w:val="en-US" w:eastAsia="zh-CN"/>
              </w:rPr>
              <w:t>约1200元</w:t>
            </w:r>
          </w:p>
        </w:tc>
        <w:tc>
          <w:tcPr>
            <w:tcW w:w="3542" w:type="dxa"/>
          </w:tcPr>
          <w:p w14:paraId="170A882C">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包括膨化食品类，坚果肉脯类，糖果类，甜品饮品类，水果类。价格参考盒马</w:t>
            </w:r>
          </w:p>
        </w:tc>
      </w:tr>
      <w:tr w14:paraId="6B64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3" w:type="dxa"/>
          </w:tcPr>
          <w:p w14:paraId="62350125">
            <w:pPr>
              <w:rPr>
                <w:rFonts w:hint="default" w:ascii="黑体" w:hAnsi="黑体" w:eastAsia="黑体" w:cs="Times New Roman"/>
                <w:b/>
                <w:bCs/>
                <w:sz w:val="30"/>
                <w:szCs w:val="30"/>
                <w:lang w:val="en-US" w:eastAsia="zh-CN"/>
              </w:rPr>
            </w:pPr>
            <w:r>
              <w:rPr>
                <w:rFonts w:hint="eastAsia" w:ascii="黑体" w:hAnsi="黑体" w:eastAsia="黑体" w:cs="Times New Roman"/>
                <w:b/>
                <w:bCs/>
                <w:sz w:val="30"/>
                <w:szCs w:val="30"/>
                <w:lang w:val="en-US" w:eastAsia="zh-CN"/>
              </w:rPr>
              <w:t>签到表</w:t>
            </w:r>
          </w:p>
        </w:tc>
        <w:tc>
          <w:tcPr>
            <w:tcW w:w="1808" w:type="dxa"/>
          </w:tcPr>
          <w:p w14:paraId="2DC136D4">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w:t>
            </w:r>
          </w:p>
        </w:tc>
        <w:tc>
          <w:tcPr>
            <w:tcW w:w="1667" w:type="dxa"/>
          </w:tcPr>
          <w:p w14:paraId="2365AC6C">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0.3元</w:t>
            </w:r>
          </w:p>
        </w:tc>
        <w:tc>
          <w:tcPr>
            <w:tcW w:w="3542" w:type="dxa"/>
          </w:tcPr>
          <w:p w14:paraId="7942DA40">
            <w:p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学校打印</w:t>
            </w:r>
          </w:p>
        </w:tc>
      </w:tr>
      <w:tr w14:paraId="4937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542" w:type="dxa"/>
        </w:trPr>
        <w:tc>
          <w:tcPr>
            <w:tcW w:w="1933" w:type="dxa"/>
          </w:tcPr>
          <w:p w14:paraId="3C37475B">
            <w:pPr>
              <w:rPr>
                <w:rFonts w:hint="default" w:ascii="黑体" w:hAnsi="黑体" w:eastAsia="黑体" w:cs="Times New Roman"/>
                <w:b/>
                <w:bCs/>
                <w:sz w:val="30"/>
                <w:szCs w:val="30"/>
                <w:lang w:val="en-US" w:eastAsia="zh-CN"/>
              </w:rPr>
            </w:pPr>
            <w:r>
              <w:rPr>
                <w:rFonts w:hint="eastAsia" w:ascii="黑体" w:hAnsi="黑体" w:eastAsia="黑体" w:cs="Times New Roman"/>
                <w:b/>
                <w:bCs/>
                <w:sz w:val="30"/>
                <w:szCs w:val="30"/>
                <w:lang w:val="en-US" w:eastAsia="zh-CN"/>
              </w:rPr>
              <w:t>总额预估</w:t>
            </w:r>
          </w:p>
        </w:tc>
        <w:tc>
          <w:tcPr>
            <w:tcW w:w="3475" w:type="dxa"/>
            <w:gridSpan w:val="2"/>
          </w:tcPr>
          <w:p w14:paraId="182261AE">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XX元/人</w:t>
            </w:r>
          </w:p>
        </w:tc>
      </w:tr>
    </w:tbl>
    <w:p w14:paraId="751FCDFE">
      <w:pPr>
        <w:rPr>
          <w:u w:val="single"/>
        </w:rPr>
      </w:pPr>
    </w:p>
    <w:tbl>
      <w:tblPr>
        <w:tblStyle w:val="15"/>
        <w:tblpPr w:leftFromText="180" w:rightFromText="180" w:vertAnchor="text" w:tblpX="10214" w:tblpY="-129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tblGrid>
      <w:tr w14:paraId="2D34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787" w:type="dxa"/>
          </w:tcPr>
          <w:p w14:paraId="5933430A">
            <w:pPr>
              <w:rPr>
                <w:vertAlign w:val="baseline"/>
              </w:rPr>
            </w:pPr>
          </w:p>
        </w:tc>
      </w:tr>
    </w:tbl>
    <w:p w14:paraId="42C08519"/>
    <w:tbl>
      <w:tblPr>
        <w:tblStyle w:val="15"/>
        <w:tblpPr w:leftFromText="180" w:rightFromText="180" w:vertAnchor="text" w:tblpX="10214" w:tblpY="-129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tblGrid>
      <w:tr w14:paraId="1BB0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787" w:type="dxa"/>
          </w:tcPr>
          <w:p w14:paraId="2E891651">
            <w:pPr>
              <w:rPr>
                <w:vertAlign w:val="baseline"/>
              </w:rPr>
            </w:pPr>
          </w:p>
        </w:tc>
      </w:tr>
    </w:tbl>
    <w:p w14:paraId="0D286978"/>
    <w:tbl>
      <w:tblPr>
        <w:tblStyle w:val="15"/>
        <w:tblpPr w:leftFromText="180" w:rightFromText="180" w:vertAnchor="text" w:tblpX="10214" w:tblpY="-148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3"/>
      </w:tblGrid>
      <w:tr w14:paraId="1AFB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853" w:type="dxa"/>
          </w:tcPr>
          <w:p w14:paraId="6FAC3AD6">
            <w:pPr>
              <w:rPr>
                <w:rFonts w:ascii="宋体" w:hAnsi="宋体" w:eastAsia="宋体"/>
                <w:sz w:val="28"/>
                <w:szCs w:val="28"/>
                <w:vertAlign w:val="baseline"/>
              </w:rPr>
            </w:pPr>
          </w:p>
        </w:tc>
      </w:tr>
    </w:tbl>
    <w:p w14:paraId="2FFD451F">
      <w:pPr>
        <w:pStyle w:val="2"/>
        <w:bidi w:val="0"/>
        <w:rPr>
          <w:rFonts w:hint="eastAsia"/>
          <w:lang w:val="en-US" w:eastAsia="zh-CN"/>
        </w:rPr>
      </w:pPr>
      <w:bookmarkStart w:id="13" w:name="_Toc14825"/>
      <w:r>
        <w:rPr>
          <w:rFonts w:hint="eastAsia"/>
          <w:lang w:val="en-US" w:eastAsia="zh-CN"/>
        </w:rPr>
        <w:t>附录1：</w:t>
      </w:r>
      <w:bookmarkEnd w:id="13"/>
      <w:r>
        <w:rPr>
          <w:rFonts w:hint="eastAsia"/>
          <w:lang w:val="en-US" w:eastAsia="zh-CN"/>
        </w:rPr>
        <w:t>负责人确定</w:t>
      </w:r>
    </w:p>
    <w:p w14:paraId="6D03C121">
      <w:pPr>
        <w:numPr>
          <w:ilvl w:val="0"/>
          <w:numId w:val="3"/>
        </w:numPr>
        <w:rPr>
          <w:rFonts w:hint="eastAsia" w:ascii="宋体" w:hAnsi="宋体" w:eastAsia="宋体"/>
          <w:sz w:val="28"/>
          <w:szCs w:val="28"/>
          <w:lang w:val="en-US" w:eastAsia="zh-CN"/>
        </w:rPr>
      </w:pPr>
      <w:r>
        <w:rPr>
          <w:rFonts w:hint="eastAsia" w:ascii="宋体" w:hAnsi="宋体" w:eastAsia="宋体"/>
          <w:sz w:val="28"/>
          <w:szCs w:val="28"/>
          <w:lang w:val="en-US" w:eastAsia="zh-CN"/>
        </w:rPr>
        <w:t>确定方式</w:t>
      </w:r>
    </w:p>
    <w:p w14:paraId="0CF543DC">
      <w:pPr>
        <w:numPr>
          <w:ilvl w:val="0"/>
          <w:numId w:val="0"/>
        </w:numPr>
        <w:rPr>
          <w:rFonts w:hint="default" w:ascii="宋体" w:hAnsi="宋体" w:eastAsia="宋体"/>
          <w:sz w:val="28"/>
          <w:szCs w:val="28"/>
          <w:lang w:val="en-US" w:eastAsia="zh-CN"/>
        </w:rPr>
      </w:pPr>
      <w:r>
        <w:rPr>
          <w:rFonts w:hint="eastAsia" w:ascii="宋体" w:hAnsi="宋体" w:eastAsia="宋体"/>
          <w:sz w:val="28"/>
          <w:szCs w:val="28"/>
          <w:lang w:val="en-US" w:eastAsia="zh-CN"/>
        </w:rPr>
        <w:t>在报名问卷设有的相关问题中，同学们可以选择是否报名负责人。按照“顺次”原则选取，即按报名时间先后选取所需人数。若报名人数不足则由人资部内部决定补充。</w:t>
      </w:r>
    </w:p>
    <w:p w14:paraId="37BF0D79">
      <w:pPr>
        <w:numPr>
          <w:ilvl w:val="0"/>
          <w:numId w:val="3"/>
        </w:numPr>
        <w:ind w:left="0" w:leftChars="0" w:firstLine="0" w:firstLineChars="0"/>
        <w:rPr>
          <w:rFonts w:hint="eastAsia" w:ascii="宋体" w:hAnsi="宋体" w:eastAsia="宋体"/>
          <w:sz w:val="28"/>
          <w:szCs w:val="28"/>
          <w:lang w:val="en-US" w:eastAsia="zh-CN"/>
        </w:rPr>
      </w:pPr>
      <w:r>
        <w:rPr>
          <w:rFonts w:hint="eastAsia" w:ascii="宋体" w:hAnsi="宋体" w:eastAsia="宋体"/>
          <w:sz w:val="28"/>
          <w:szCs w:val="28"/>
          <w:lang w:val="en-US" w:eastAsia="zh-CN"/>
        </w:rPr>
        <w:t>负责人类型</w:t>
      </w:r>
    </w:p>
    <w:p w14:paraId="198C6C8A">
      <w:pPr>
        <w:numPr>
          <w:ilvl w:val="0"/>
          <w:numId w:val="0"/>
        </w:numPr>
        <w:ind w:leftChars="0"/>
        <w:rPr>
          <w:rFonts w:hint="eastAsia" w:ascii="宋体" w:hAnsi="宋体" w:eastAsia="宋体"/>
          <w:sz w:val="28"/>
          <w:szCs w:val="28"/>
          <w:lang w:val="en-US" w:eastAsia="zh-CN"/>
        </w:rPr>
      </w:pPr>
      <w:r>
        <w:rPr>
          <w:rFonts w:hint="eastAsia" w:ascii="宋体" w:hAnsi="宋体" w:eastAsia="宋体"/>
          <w:sz w:val="28"/>
          <w:szCs w:val="28"/>
          <w:lang w:val="en-US" w:eastAsia="zh-CN"/>
        </w:rPr>
        <w:t>财务负责人（2名）：负责群收款，物资采购对接，活动后统计款项并群发补退钱通知</w:t>
      </w:r>
    </w:p>
    <w:p w14:paraId="03F02D6D">
      <w:pPr>
        <w:numPr>
          <w:ilvl w:val="0"/>
          <w:numId w:val="0"/>
        </w:numPr>
        <w:ind w:leftChars="0"/>
        <w:rPr>
          <w:rFonts w:hint="default" w:ascii="宋体" w:hAnsi="宋体" w:eastAsia="宋体"/>
          <w:sz w:val="28"/>
          <w:szCs w:val="28"/>
          <w:lang w:val="en-US" w:eastAsia="zh-CN"/>
        </w:rPr>
      </w:pPr>
      <w:r>
        <w:rPr>
          <w:rFonts w:hint="eastAsia" w:ascii="宋体" w:hAnsi="宋体" w:eastAsia="宋体"/>
          <w:sz w:val="28"/>
          <w:szCs w:val="28"/>
          <w:lang w:val="en-US" w:eastAsia="zh-CN"/>
        </w:rPr>
        <w:t>采购负责人（3名）：负责活动物资采购，并总结物资款项清单，与财务负责人对接</w:t>
      </w:r>
    </w:p>
    <w:p w14:paraId="413D2636">
      <w:pPr>
        <w:numPr>
          <w:ilvl w:val="0"/>
          <w:numId w:val="0"/>
        </w:numPr>
        <w:rPr>
          <w:rFonts w:hint="eastAsia" w:ascii="宋体" w:hAnsi="宋体" w:eastAsia="宋体"/>
          <w:sz w:val="28"/>
          <w:szCs w:val="28"/>
          <w:lang w:val="en-US" w:eastAsia="zh-CN"/>
        </w:rPr>
      </w:pPr>
      <w:r>
        <w:rPr>
          <w:rFonts w:hint="eastAsia" w:ascii="宋体" w:hAnsi="宋体" w:eastAsia="宋体"/>
          <w:sz w:val="28"/>
          <w:szCs w:val="28"/>
          <w:lang w:val="en-US" w:eastAsia="zh-CN"/>
        </w:rPr>
        <w:t>人员清点负责人（3名）：负责集合以及到达现场时统计人数并与未按时到场的人联系，活动结束后群发消息确保大家都安全回寝</w:t>
      </w:r>
    </w:p>
    <w:p w14:paraId="0A2D879F">
      <w:pPr>
        <w:numPr>
          <w:ilvl w:val="0"/>
          <w:numId w:val="0"/>
        </w:numPr>
        <w:rPr>
          <w:rFonts w:hint="eastAsia" w:ascii="宋体" w:hAnsi="宋体" w:eastAsia="宋体"/>
          <w:sz w:val="28"/>
          <w:szCs w:val="28"/>
          <w:lang w:val="en-US" w:eastAsia="zh-CN"/>
        </w:rPr>
      </w:pPr>
      <w:r>
        <w:rPr>
          <w:rFonts w:hint="eastAsia" w:ascii="宋体" w:hAnsi="宋体" w:eastAsia="宋体"/>
          <w:sz w:val="28"/>
          <w:szCs w:val="28"/>
          <w:lang w:val="en-US" w:eastAsia="zh-CN"/>
        </w:rPr>
        <w:t>场地联系负责人（1名）：负责与场地工作人员联系，预订场地，并提前一天以上群发场地信息通知</w:t>
      </w:r>
    </w:p>
    <w:p w14:paraId="62AC0EC9">
      <w:pPr>
        <w:numPr>
          <w:ilvl w:val="0"/>
          <w:numId w:val="0"/>
        </w:numPr>
        <w:rPr>
          <w:rFonts w:hint="eastAsia" w:ascii="宋体" w:hAnsi="宋体" w:eastAsia="宋体"/>
          <w:sz w:val="28"/>
          <w:szCs w:val="28"/>
          <w:lang w:val="en-US" w:eastAsia="zh-CN"/>
        </w:rPr>
      </w:pPr>
      <w:r>
        <w:rPr>
          <w:rFonts w:hint="eastAsia" w:ascii="宋体" w:hAnsi="宋体" w:eastAsia="宋体"/>
          <w:sz w:val="28"/>
          <w:szCs w:val="28"/>
          <w:lang w:val="en-US" w:eastAsia="zh-CN"/>
        </w:rPr>
        <w:t>拍摄负责人（若干名）：负责拍摄大家的活动照片视频</w:t>
      </w:r>
    </w:p>
    <w:p w14:paraId="2637E6A5">
      <w:pPr>
        <w:numPr>
          <w:ilvl w:val="0"/>
          <w:numId w:val="0"/>
        </w:numPr>
        <w:rPr>
          <w:rFonts w:hint="default" w:ascii="宋体" w:hAnsi="宋体" w:eastAsia="宋体"/>
          <w:sz w:val="28"/>
          <w:szCs w:val="28"/>
          <w:lang w:val="en-US" w:eastAsia="zh-CN"/>
        </w:rPr>
      </w:pPr>
      <w:r>
        <w:rPr>
          <w:rFonts w:hint="eastAsia" w:ascii="宋体" w:hAnsi="宋体" w:eastAsia="宋体"/>
          <w:sz w:val="28"/>
          <w:szCs w:val="28"/>
          <w:lang w:val="en-US" w:eastAsia="zh-CN"/>
        </w:rPr>
        <w:t>活跃负责人（5名）：负责调动气氛，让大家尽快熟悉起来</w:t>
      </w:r>
    </w:p>
    <w:sectPr>
      <w:headerReference r:id="rId3" w:type="default"/>
      <w:footerReference r:id="rId5"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KSOFF9CC612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62B35">
    <w:pPr>
      <w:pStyle w:val="9"/>
      <w:jc w:val="both"/>
      <w:rPr>
        <w:rFonts w:ascii="微软雅黑" w:hAnsi="微软雅黑" w:eastAsia="微软雅黑" w:cs="微软雅黑"/>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C24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F4502">
    <w:pPr>
      <w:pStyle w:val="10"/>
    </w:pPr>
    <w:r>
      <w:pict>
        <v:shape id="WordPictureWatermark14951204" o:spid="_x0000_s1026" o:spt="75" type="#_x0000_t75" style="position:absolute;left:0pt;height:383.2pt;width:415.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0 -01"/>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08321F"/>
    <w:multiLevelType w:val="singleLevel"/>
    <w:tmpl w:val="DB08321F"/>
    <w:lvl w:ilvl="0" w:tentative="0">
      <w:start w:val="1"/>
      <w:numFmt w:val="decimal"/>
      <w:lvlText w:val="%1."/>
      <w:lvlJc w:val="left"/>
      <w:pPr>
        <w:tabs>
          <w:tab w:val="left" w:pos="312"/>
        </w:tabs>
      </w:pPr>
    </w:lvl>
  </w:abstractNum>
  <w:abstractNum w:abstractNumId="1">
    <w:nsid w:val="EE382F21"/>
    <w:multiLevelType w:val="singleLevel"/>
    <w:tmpl w:val="EE382F21"/>
    <w:lvl w:ilvl="0" w:tentative="0">
      <w:start w:val="1"/>
      <w:numFmt w:val="decimal"/>
      <w:lvlText w:val="%1."/>
      <w:lvlJc w:val="left"/>
      <w:pPr>
        <w:tabs>
          <w:tab w:val="left" w:pos="312"/>
        </w:tabs>
      </w:pPr>
    </w:lvl>
  </w:abstractNum>
  <w:abstractNum w:abstractNumId="2">
    <w:nsid w:val="669B1EA8"/>
    <w:multiLevelType w:val="multilevel"/>
    <w:tmpl w:val="669B1EA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19D"/>
    <w:rsid w:val="000326E4"/>
    <w:rsid w:val="000626F5"/>
    <w:rsid w:val="00063B72"/>
    <w:rsid w:val="00070A4B"/>
    <w:rsid w:val="00076256"/>
    <w:rsid w:val="000814F3"/>
    <w:rsid w:val="00084476"/>
    <w:rsid w:val="000D48E3"/>
    <w:rsid w:val="000E16F0"/>
    <w:rsid w:val="000E3F1A"/>
    <w:rsid w:val="00106976"/>
    <w:rsid w:val="00113072"/>
    <w:rsid w:val="001303AE"/>
    <w:rsid w:val="00164BE6"/>
    <w:rsid w:val="00166EBE"/>
    <w:rsid w:val="001729FA"/>
    <w:rsid w:val="00177625"/>
    <w:rsid w:val="001951EE"/>
    <w:rsid w:val="001D252E"/>
    <w:rsid w:val="001F6C93"/>
    <w:rsid w:val="00204D7F"/>
    <w:rsid w:val="00221A39"/>
    <w:rsid w:val="00231AC6"/>
    <w:rsid w:val="00232414"/>
    <w:rsid w:val="00237A46"/>
    <w:rsid w:val="00251F30"/>
    <w:rsid w:val="0025362D"/>
    <w:rsid w:val="00254DD9"/>
    <w:rsid w:val="0025684B"/>
    <w:rsid w:val="00265573"/>
    <w:rsid w:val="00266FC8"/>
    <w:rsid w:val="002B0CC4"/>
    <w:rsid w:val="002B7A42"/>
    <w:rsid w:val="002C32CF"/>
    <w:rsid w:val="002E2826"/>
    <w:rsid w:val="002F0496"/>
    <w:rsid w:val="002F2E11"/>
    <w:rsid w:val="002F4B89"/>
    <w:rsid w:val="003025A5"/>
    <w:rsid w:val="00307212"/>
    <w:rsid w:val="00312701"/>
    <w:rsid w:val="00320C12"/>
    <w:rsid w:val="00367F1E"/>
    <w:rsid w:val="003A459D"/>
    <w:rsid w:val="003B1828"/>
    <w:rsid w:val="003B3A8F"/>
    <w:rsid w:val="003C10D9"/>
    <w:rsid w:val="003C3CA4"/>
    <w:rsid w:val="003F2970"/>
    <w:rsid w:val="003F57A2"/>
    <w:rsid w:val="003F6910"/>
    <w:rsid w:val="003F6E66"/>
    <w:rsid w:val="00405FF1"/>
    <w:rsid w:val="00407C60"/>
    <w:rsid w:val="004210C9"/>
    <w:rsid w:val="00427C05"/>
    <w:rsid w:val="00485F97"/>
    <w:rsid w:val="004923DD"/>
    <w:rsid w:val="00493696"/>
    <w:rsid w:val="004A49DE"/>
    <w:rsid w:val="004C0F3D"/>
    <w:rsid w:val="004F11D5"/>
    <w:rsid w:val="004F7996"/>
    <w:rsid w:val="004F7FF1"/>
    <w:rsid w:val="005017FB"/>
    <w:rsid w:val="00503166"/>
    <w:rsid w:val="00523B77"/>
    <w:rsid w:val="00527285"/>
    <w:rsid w:val="00553CE5"/>
    <w:rsid w:val="005621A9"/>
    <w:rsid w:val="005753D9"/>
    <w:rsid w:val="00575F6D"/>
    <w:rsid w:val="005817D3"/>
    <w:rsid w:val="00584CC4"/>
    <w:rsid w:val="005A3306"/>
    <w:rsid w:val="005A554D"/>
    <w:rsid w:val="005B2D34"/>
    <w:rsid w:val="005C16F2"/>
    <w:rsid w:val="005D00DE"/>
    <w:rsid w:val="005D31D8"/>
    <w:rsid w:val="005D3462"/>
    <w:rsid w:val="005E67D7"/>
    <w:rsid w:val="005F0846"/>
    <w:rsid w:val="00600C09"/>
    <w:rsid w:val="0061161E"/>
    <w:rsid w:val="0062212D"/>
    <w:rsid w:val="0062695A"/>
    <w:rsid w:val="00627618"/>
    <w:rsid w:val="00646AC4"/>
    <w:rsid w:val="00647FEC"/>
    <w:rsid w:val="00650829"/>
    <w:rsid w:val="00652077"/>
    <w:rsid w:val="00680784"/>
    <w:rsid w:val="006B12CB"/>
    <w:rsid w:val="006C2719"/>
    <w:rsid w:val="006D2EDA"/>
    <w:rsid w:val="006D48DB"/>
    <w:rsid w:val="006E5D9F"/>
    <w:rsid w:val="006F682F"/>
    <w:rsid w:val="007014DF"/>
    <w:rsid w:val="007132AE"/>
    <w:rsid w:val="00741055"/>
    <w:rsid w:val="0076022E"/>
    <w:rsid w:val="007825C8"/>
    <w:rsid w:val="007F0D67"/>
    <w:rsid w:val="008016FE"/>
    <w:rsid w:val="00821C64"/>
    <w:rsid w:val="00827294"/>
    <w:rsid w:val="00836B62"/>
    <w:rsid w:val="00842831"/>
    <w:rsid w:val="0084756C"/>
    <w:rsid w:val="0085796A"/>
    <w:rsid w:val="0087070B"/>
    <w:rsid w:val="008724E8"/>
    <w:rsid w:val="00890648"/>
    <w:rsid w:val="008910C1"/>
    <w:rsid w:val="0089511F"/>
    <w:rsid w:val="008A388C"/>
    <w:rsid w:val="008C580B"/>
    <w:rsid w:val="008F40B2"/>
    <w:rsid w:val="00901B26"/>
    <w:rsid w:val="0091361B"/>
    <w:rsid w:val="00933010"/>
    <w:rsid w:val="00935E76"/>
    <w:rsid w:val="00940254"/>
    <w:rsid w:val="00956AB2"/>
    <w:rsid w:val="00957655"/>
    <w:rsid w:val="00957738"/>
    <w:rsid w:val="009743E5"/>
    <w:rsid w:val="00993BD3"/>
    <w:rsid w:val="009A5416"/>
    <w:rsid w:val="009A65C9"/>
    <w:rsid w:val="009B0D59"/>
    <w:rsid w:val="009B15B6"/>
    <w:rsid w:val="009C077B"/>
    <w:rsid w:val="009C652B"/>
    <w:rsid w:val="009D6462"/>
    <w:rsid w:val="009D78B8"/>
    <w:rsid w:val="009E3F9C"/>
    <w:rsid w:val="009F14A8"/>
    <w:rsid w:val="009F1FB2"/>
    <w:rsid w:val="009F2812"/>
    <w:rsid w:val="00A2002D"/>
    <w:rsid w:val="00A25869"/>
    <w:rsid w:val="00A26DB4"/>
    <w:rsid w:val="00A30D06"/>
    <w:rsid w:val="00A34E85"/>
    <w:rsid w:val="00A62262"/>
    <w:rsid w:val="00A63C22"/>
    <w:rsid w:val="00A661A3"/>
    <w:rsid w:val="00A71DFD"/>
    <w:rsid w:val="00A77EC2"/>
    <w:rsid w:val="00AB15F9"/>
    <w:rsid w:val="00AB312C"/>
    <w:rsid w:val="00AD419D"/>
    <w:rsid w:val="00AD4506"/>
    <w:rsid w:val="00AE399F"/>
    <w:rsid w:val="00B059E7"/>
    <w:rsid w:val="00B253F1"/>
    <w:rsid w:val="00B27C4E"/>
    <w:rsid w:val="00B3125C"/>
    <w:rsid w:val="00B557B8"/>
    <w:rsid w:val="00B75B87"/>
    <w:rsid w:val="00B77E1A"/>
    <w:rsid w:val="00B84D31"/>
    <w:rsid w:val="00B85282"/>
    <w:rsid w:val="00B91B1F"/>
    <w:rsid w:val="00BC345C"/>
    <w:rsid w:val="00BC6AF9"/>
    <w:rsid w:val="00C04AC6"/>
    <w:rsid w:val="00C12C21"/>
    <w:rsid w:val="00C15656"/>
    <w:rsid w:val="00C373D5"/>
    <w:rsid w:val="00C4527A"/>
    <w:rsid w:val="00C50275"/>
    <w:rsid w:val="00C51F02"/>
    <w:rsid w:val="00CC74E3"/>
    <w:rsid w:val="00CD1B9C"/>
    <w:rsid w:val="00CE198C"/>
    <w:rsid w:val="00CF1FDB"/>
    <w:rsid w:val="00D21732"/>
    <w:rsid w:val="00D248ED"/>
    <w:rsid w:val="00D258C9"/>
    <w:rsid w:val="00D4542D"/>
    <w:rsid w:val="00D4549A"/>
    <w:rsid w:val="00D56F69"/>
    <w:rsid w:val="00D87610"/>
    <w:rsid w:val="00D96A28"/>
    <w:rsid w:val="00DA36AD"/>
    <w:rsid w:val="00DA72B6"/>
    <w:rsid w:val="00DB7FB3"/>
    <w:rsid w:val="00DD31E1"/>
    <w:rsid w:val="00DE0AB3"/>
    <w:rsid w:val="00DF301B"/>
    <w:rsid w:val="00E050DA"/>
    <w:rsid w:val="00E11B6F"/>
    <w:rsid w:val="00E27312"/>
    <w:rsid w:val="00E341BE"/>
    <w:rsid w:val="00E61811"/>
    <w:rsid w:val="00E67940"/>
    <w:rsid w:val="00E772BB"/>
    <w:rsid w:val="00E90233"/>
    <w:rsid w:val="00E93B18"/>
    <w:rsid w:val="00EA0956"/>
    <w:rsid w:val="00F00D2A"/>
    <w:rsid w:val="00F00D53"/>
    <w:rsid w:val="00F07DA5"/>
    <w:rsid w:val="00F42F63"/>
    <w:rsid w:val="00F449B5"/>
    <w:rsid w:val="00F5134F"/>
    <w:rsid w:val="00F6302E"/>
    <w:rsid w:val="00F73885"/>
    <w:rsid w:val="00F74356"/>
    <w:rsid w:val="00F80F49"/>
    <w:rsid w:val="00F82199"/>
    <w:rsid w:val="00F87814"/>
    <w:rsid w:val="00F970D4"/>
    <w:rsid w:val="00FA5CC6"/>
    <w:rsid w:val="00FB18AA"/>
    <w:rsid w:val="00FB4135"/>
    <w:rsid w:val="00FB58F9"/>
    <w:rsid w:val="00FC302A"/>
    <w:rsid w:val="00FD143F"/>
    <w:rsid w:val="00FE4AE5"/>
    <w:rsid w:val="0A55490E"/>
    <w:rsid w:val="0C6C3A5E"/>
    <w:rsid w:val="0CB9526E"/>
    <w:rsid w:val="0CE86FA7"/>
    <w:rsid w:val="0D405C0F"/>
    <w:rsid w:val="0F481B42"/>
    <w:rsid w:val="117D2F3D"/>
    <w:rsid w:val="168B3880"/>
    <w:rsid w:val="16A071E2"/>
    <w:rsid w:val="17180760"/>
    <w:rsid w:val="1AA56ACF"/>
    <w:rsid w:val="1AA92CF1"/>
    <w:rsid w:val="1C1059AD"/>
    <w:rsid w:val="1CA51528"/>
    <w:rsid w:val="1CE711E1"/>
    <w:rsid w:val="1D472A99"/>
    <w:rsid w:val="1E877BA2"/>
    <w:rsid w:val="1F6C499D"/>
    <w:rsid w:val="21042B4C"/>
    <w:rsid w:val="22F66168"/>
    <w:rsid w:val="248910B8"/>
    <w:rsid w:val="24C537E2"/>
    <w:rsid w:val="25780405"/>
    <w:rsid w:val="270C081B"/>
    <w:rsid w:val="274B137F"/>
    <w:rsid w:val="27FA4D8F"/>
    <w:rsid w:val="28364A85"/>
    <w:rsid w:val="28DD431A"/>
    <w:rsid w:val="29C81999"/>
    <w:rsid w:val="2B0D1AA7"/>
    <w:rsid w:val="2B1D07E3"/>
    <w:rsid w:val="2BD97F8A"/>
    <w:rsid w:val="2E566EB1"/>
    <w:rsid w:val="32492D69"/>
    <w:rsid w:val="33AA3A16"/>
    <w:rsid w:val="34562DA0"/>
    <w:rsid w:val="35227168"/>
    <w:rsid w:val="37D96A07"/>
    <w:rsid w:val="3A767E8C"/>
    <w:rsid w:val="3B6152A8"/>
    <w:rsid w:val="3EF01892"/>
    <w:rsid w:val="411372D5"/>
    <w:rsid w:val="41297BA8"/>
    <w:rsid w:val="4325469D"/>
    <w:rsid w:val="443B6424"/>
    <w:rsid w:val="47B61D67"/>
    <w:rsid w:val="4A9C283D"/>
    <w:rsid w:val="4B03161B"/>
    <w:rsid w:val="4BA821A3"/>
    <w:rsid w:val="4CFE5060"/>
    <w:rsid w:val="4ECB4773"/>
    <w:rsid w:val="4EE419FD"/>
    <w:rsid w:val="4F457D08"/>
    <w:rsid w:val="4FEE4921"/>
    <w:rsid w:val="508B2225"/>
    <w:rsid w:val="50A22C57"/>
    <w:rsid w:val="52C64CAD"/>
    <w:rsid w:val="52C825DD"/>
    <w:rsid w:val="57013F4B"/>
    <w:rsid w:val="57981EBE"/>
    <w:rsid w:val="57B91294"/>
    <w:rsid w:val="58143E58"/>
    <w:rsid w:val="584A7878"/>
    <w:rsid w:val="59CD5363"/>
    <w:rsid w:val="59DE5570"/>
    <w:rsid w:val="5AA1278A"/>
    <w:rsid w:val="5AE843BC"/>
    <w:rsid w:val="5BF60FD4"/>
    <w:rsid w:val="5CC60BB3"/>
    <w:rsid w:val="5F8872FE"/>
    <w:rsid w:val="60002310"/>
    <w:rsid w:val="60C91D3A"/>
    <w:rsid w:val="63F92063"/>
    <w:rsid w:val="66A71CFE"/>
    <w:rsid w:val="6BDF08E4"/>
    <w:rsid w:val="6CD41BED"/>
    <w:rsid w:val="6D4166A8"/>
    <w:rsid w:val="6DAD1240"/>
    <w:rsid w:val="6EB77ADA"/>
    <w:rsid w:val="6F2403AD"/>
    <w:rsid w:val="6F7576C5"/>
    <w:rsid w:val="70600BDF"/>
    <w:rsid w:val="708153C7"/>
    <w:rsid w:val="71C54335"/>
    <w:rsid w:val="758A5055"/>
    <w:rsid w:val="75DA7300"/>
    <w:rsid w:val="79471339"/>
    <w:rsid w:val="7A195E3A"/>
    <w:rsid w:val="7B14713A"/>
    <w:rsid w:val="7B3E7406"/>
    <w:rsid w:val="7EC37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qFormat="1" w:unhideWhenUsed="0" w:uiPriority="0" w:semiHidden="0"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0"/>
    <w:unhideWhenUsed/>
    <w:qFormat/>
    <w:uiPriority w:val="9"/>
    <w:pPr>
      <w:keepNext/>
      <w:keepLines/>
      <w:spacing w:before="260" w:after="260" w:line="416" w:lineRule="auto"/>
      <w:outlineLvl w:val="2"/>
    </w:pPr>
    <w:rPr>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2520" w:leftChars="1200"/>
    </w:pPr>
    <w:rPr>
      <w:rFonts w:ascii="Times New Roman" w:hAnsi="Times New Roman" w:eastAsia="宋体" w:cs="Times New Roman"/>
      <w:szCs w:val="20"/>
    </w:rPr>
  </w:style>
  <w:style w:type="paragraph" w:styleId="6">
    <w:name w:val="annotation text"/>
    <w:basedOn w:val="1"/>
    <w:link w:val="27"/>
    <w:unhideWhenUsed/>
    <w:qFormat/>
    <w:uiPriority w:val="99"/>
    <w:pPr>
      <w:jc w:val="left"/>
    </w:pPr>
    <w:rPr>
      <w:rFonts w:ascii="Times New Roman" w:hAnsi="Times New Roman" w:eastAsia="宋体" w:cs="Times New Roman"/>
      <w:szCs w:val="20"/>
    </w:rPr>
  </w:style>
  <w:style w:type="paragraph" w:styleId="7">
    <w:name w:val="Date"/>
    <w:basedOn w:val="1"/>
    <w:next w:val="1"/>
    <w:link w:val="20"/>
    <w:semiHidden/>
    <w:unhideWhenUsed/>
    <w:qFormat/>
    <w:uiPriority w:val="99"/>
    <w:pPr>
      <w:ind w:left="100" w:leftChars="2500"/>
    </w:pPr>
  </w:style>
  <w:style w:type="paragraph" w:styleId="8">
    <w:name w:val="Balloon Text"/>
    <w:basedOn w:val="1"/>
    <w:link w:val="29"/>
    <w:semiHidden/>
    <w:unhideWhenUsed/>
    <w:qFormat/>
    <w:uiPriority w:val="99"/>
    <w:rPr>
      <w:sz w:val="18"/>
      <w:szCs w:val="18"/>
    </w:rPr>
  </w:style>
  <w:style w:type="paragraph" w:styleId="9">
    <w:name w:val="footer"/>
    <w:basedOn w:val="1"/>
    <w:link w:val="21"/>
    <w:qFormat/>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10">
    <w:name w:val="header"/>
    <w:basedOn w:val="1"/>
    <w:link w:val="22"/>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1">
    <w:name w:val="toc 1"/>
    <w:basedOn w:val="1"/>
    <w:next w:val="1"/>
    <w:qFormat/>
    <w:uiPriority w:val="39"/>
    <w:rPr>
      <w:rFonts w:ascii="Times New Roman" w:hAnsi="Times New Roman" w:eastAsia="宋体" w:cs="Times New Roman"/>
      <w:szCs w:val="20"/>
    </w:rPr>
  </w:style>
  <w:style w:type="paragraph" w:styleId="12">
    <w:name w:val="toc 2"/>
    <w:basedOn w:val="1"/>
    <w:next w:val="1"/>
    <w:qFormat/>
    <w:uiPriority w:val="39"/>
    <w:pPr>
      <w:ind w:left="420" w:leftChars="200"/>
    </w:pPr>
    <w:rPr>
      <w:rFonts w:ascii="Times New Roman" w:hAnsi="Times New Roman" w:eastAsia="宋体" w:cs="Times New Roman"/>
      <w:szCs w:val="20"/>
    </w:rPr>
  </w:style>
  <w:style w:type="paragraph" w:styleId="13">
    <w:name w:val="annotation subject"/>
    <w:basedOn w:val="6"/>
    <w:next w:val="6"/>
    <w:link w:val="28"/>
    <w:semiHidden/>
    <w:unhideWhenUsed/>
    <w:qFormat/>
    <w:uiPriority w:val="99"/>
    <w:rPr>
      <w:rFonts w:asciiTheme="minorHAnsi" w:hAnsiTheme="minorHAnsi" w:eastAsiaTheme="minorEastAsia" w:cstheme="minorBidi"/>
      <w:b/>
      <w:bCs/>
      <w:szCs w:val="22"/>
    </w:rPr>
  </w:style>
  <w:style w:type="table" w:styleId="15">
    <w:name w:val="Table Grid"/>
    <w:basedOn w:val="14"/>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unhideWhenUsed/>
    <w:qFormat/>
    <w:uiPriority w:val="99"/>
    <w:rPr>
      <w:color w:val="0000FF"/>
      <w:u w:val="single"/>
    </w:rPr>
  </w:style>
  <w:style w:type="character" w:styleId="18">
    <w:name w:val="annotation reference"/>
    <w:unhideWhenUsed/>
    <w:qFormat/>
    <w:uiPriority w:val="99"/>
    <w:rPr>
      <w:sz w:val="21"/>
      <w:szCs w:val="21"/>
    </w:rPr>
  </w:style>
  <w:style w:type="paragraph" w:styleId="19">
    <w:name w:val="List Paragraph"/>
    <w:basedOn w:val="1"/>
    <w:qFormat/>
    <w:uiPriority w:val="34"/>
    <w:pPr>
      <w:ind w:firstLine="420" w:firstLineChars="200"/>
    </w:pPr>
  </w:style>
  <w:style w:type="character" w:customStyle="1" w:styleId="20">
    <w:name w:val="日期 字符"/>
    <w:basedOn w:val="16"/>
    <w:link w:val="7"/>
    <w:semiHidden/>
    <w:qFormat/>
    <w:uiPriority w:val="99"/>
  </w:style>
  <w:style w:type="character" w:customStyle="1" w:styleId="21">
    <w:name w:val="页脚 字符"/>
    <w:basedOn w:val="16"/>
    <w:link w:val="9"/>
    <w:qFormat/>
    <w:uiPriority w:val="99"/>
    <w:rPr>
      <w:rFonts w:ascii="Times New Roman" w:hAnsi="Times New Roman" w:eastAsia="宋体" w:cs="Times New Roman"/>
      <w:sz w:val="18"/>
      <w:szCs w:val="18"/>
    </w:rPr>
  </w:style>
  <w:style w:type="character" w:customStyle="1" w:styleId="22">
    <w:name w:val="页眉 字符"/>
    <w:basedOn w:val="16"/>
    <w:link w:val="10"/>
    <w:qFormat/>
    <w:uiPriority w:val="0"/>
    <w:rPr>
      <w:rFonts w:ascii="Times New Roman" w:hAnsi="Times New Roman" w:eastAsia="宋体" w:cs="Times New Roman"/>
      <w:sz w:val="18"/>
      <w:szCs w:val="18"/>
    </w:rPr>
  </w:style>
  <w:style w:type="character" w:customStyle="1" w:styleId="23">
    <w:name w:val="标题 1 字符"/>
    <w:basedOn w:val="16"/>
    <w:link w:val="2"/>
    <w:qFormat/>
    <w:uiPriority w:val="9"/>
    <w:rPr>
      <w:b/>
      <w:bCs/>
      <w:kern w:val="44"/>
      <w:sz w:val="44"/>
      <w:szCs w:val="44"/>
    </w:rPr>
  </w:style>
  <w:style w:type="paragraph" w:customStyle="1" w:styleId="2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5">
    <w:name w:val="未处理的提及1"/>
    <w:basedOn w:val="16"/>
    <w:semiHidden/>
    <w:unhideWhenUsed/>
    <w:qFormat/>
    <w:uiPriority w:val="99"/>
    <w:rPr>
      <w:color w:val="808080"/>
      <w:shd w:val="clear" w:color="auto" w:fill="E6E6E6"/>
    </w:rPr>
  </w:style>
  <w:style w:type="character" w:customStyle="1" w:styleId="26">
    <w:name w:val="标题 2 字符"/>
    <w:basedOn w:val="16"/>
    <w:link w:val="3"/>
    <w:qFormat/>
    <w:uiPriority w:val="9"/>
    <w:rPr>
      <w:rFonts w:asciiTheme="majorHAnsi" w:hAnsiTheme="majorHAnsi" w:eastAsiaTheme="majorEastAsia" w:cstheme="majorBidi"/>
      <w:b/>
      <w:bCs/>
      <w:sz w:val="32"/>
      <w:szCs w:val="32"/>
    </w:rPr>
  </w:style>
  <w:style w:type="character" w:customStyle="1" w:styleId="27">
    <w:name w:val="批注文字 字符"/>
    <w:basedOn w:val="16"/>
    <w:link w:val="6"/>
    <w:qFormat/>
    <w:uiPriority w:val="99"/>
    <w:rPr>
      <w:rFonts w:ascii="Times New Roman" w:hAnsi="Times New Roman" w:eastAsia="宋体" w:cs="Times New Roman"/>
      <w:szCs w:val="20"/>
    </w:rPr>
  </w:style>
  <w:style w:type="character" w:customStyle="1" w:styleId="28">
    <w:name w:val="批注主题 字符"/>
    <w:basedOn w:val="27"/>
    <w:link w:val="13"/>
    <w:semiHidden/>
    <w:qFormat/>
    <w:uiPriority w:val="99"/>
    <w:rPr>
      <w:rFonts w:ascii="Times New Roman" w:hAnsi="Times New Roman" w:eastAsia="宋体" w:cs="Times New Roman"/>
      <w:b/>
      <w:bCs/>
      <w:szCs w:val="20"/>
    </w:rPr>
  </w:style>
  <w:style w:type="character" w:customStyle="1" w:styleId="29">
    <w:name w:val="批注框文本 字符"/>
    <w:basedOn w:val="16"/>
    <w:link w:val="8"/>
    <w:semiHidden/>
    <w:qFormat/>
    <w:uiPriority w:val="99"/>
    <w:rPr>
      <w:sz w:val="18"/>
      <w:szCs w:val="18"/>
    </w:rPr>
  </w:style>
  <w:style w:type="character" w:customStyle="1" w:styleId="30">
    <w:name w:val="标题 3 字符"/>
    <w:basedOn w:val="16"/>
    <w:link w:val="4"/>
    <w:qFormat/>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725CEB-4F2B-46AD-BA46-D02101F137B8}">
  <ds:schemaRefs/>
</ds:datastoreItem>
</file>

<file path=docProps/app.xml><?xml version="1.0" encoding="utf-8"?>
<Properties xmlns="http://schemas.openxmlformats.org/officeDocument/2006/extended-properties" xmlns:vt="http://schemas.openxmlformats.org/officeDocument/2006/docPropsVTypes">
  <Template>Normal</Template>
  <Pages>9</Pages>
  <Words>1859</Words>
  <Characters>1995</Characters>
  <Lines>14</Lines>
  <Paragraphs>3</Paragraphs>
  <TotalTime>7</TotalTime>
  <ScaleCrop>false</ScaleCrop>
  <LinksUpToDate>false</LinksUpToDate>
  <CharactersWithSpaces>2005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2022-10-01T08:20:00Z</dcterms:created>
  <dc:creator>1163102203@qq.com</dc:creator>
  <cp:lastModifiedBy>莫奇拉</cp:lastModifiedBy>
  <dcterms:modified xsi:type="dcterms:W3CDTF">2026-05-09T13:22:13Z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1F3D266A4C264CC1A0991F142D581745</vt:lpwstr>
  </property>
  <property fmtid="{D5CDD505-2E9C-101B-9397-08002B2CF9AE}" pid="4" name="KSOTemplateDocerSaveRecord">
    <vt:lpwstr>eyJoZGlkIjoiN2IxYzRlNTdkNTIwZjZkMmE2OTEzNmRlNjNiODhmMGUiLCJ1c2VySWQiOiIxMTU4NjgzNjQ5In0=</vt:lpwstr>
  </property>
</Properties>
</file>