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670ED">
      <w:pPr>
        <w:pStyle w:val="31"/>
        <w:jc w:val="left"/>
      </w:pPr>
      <w:r>
        <w:rPr>
          <w:rFonts w:ascii="微软雅黑" w:hAnsi="微软雅黑" w:eastAsia="微软雅黑"/>
        </w:rPr>
        <w:t>能跑 ≠ 能发</w:t>
      </w:r>
      <w:bookmarkStart w:id="0" w:name="_GoBack"/>
      <w:bookmarkEnd w:id="0"/>
      <w:r>
        <w:rPr>
          <w:rFonts w:ascii="微软雅黑" w:hAnsi="微软雅黑" w:eastAsia="微软雅黑"/>
        </w:rPr>
        <w:t>：我把一个网页游戏从代码评审做到了 V2.0</w:t>
      </w:r>
    </w:p>
    <w:p w14:paraId="0104AFDF">
      <w:pPr>
        <w:spacing w:after="360"/>
      </w:pPr>
      <w:r>
        <w:rPr>
          <w:rFonts w:ascii="微软雅黑" w:hAnsi="微软雅黑" w:eastAsia="微软雅黑"/>
          <w:i/>
          <w:color w:val="64748B"/>
          <w:sz w:val="23"/>
        </w:rPr>
        <w:t>从发现 12 个问题，到 13 项自动化测试全过，再到 GitHub Release，这是一次完整的软件交付复盘。</w:t>
      </w:r>
    </w:p>
    <w:p w14:paraId="3E5C6895">
      <w:r>
        <w:rPr>
          <w:rFonts w:ascii="微软雅黑" w:hAnsi="微软雅黑" w:eastAsia="微软雅黑"/>
          <w:b/>
          <w:color w:val="0F172A"/>
          <w:sz w:val="26"/>
        </w:rPr>
        <w:t>一个项目真正变难，不是从写第一行代码开始，而是从准备发版开始。</w:t>
      </w:r>
    </w:p>
    <w:p w14:paraId="5F0EAA6F">
      <w:pPr>
        <w:spacing w:before="200" w:after="80"/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4751705" cy="633539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CEC0">
      <w:pPr>
        <w:spacing w:after="280"/>
        <w:jc w:val="center"/>
      </w:pPr>
      <w:r>
        <w:rPr>
          <w:rFonts w:ascii="微软雅黑" w:hAnsi="微软雅黑" w:eastAsia="微软雅黑"/>
          <w:color w:val="64748B"/>
          <w:sz w:val="18"/>
        </w:rPr>
        <w:t>从代码评审到 GitHub Release，V2.0 完整交付链路</w:t>
      </w:r>
    </w:p>
    <w:p w14:paraId="6BF3CC9D">
      <w:pPr>
        <w:pStyle w:val="3"/>
      </w:pPr>
      <w:r>
        <w:rPr>
          <w:rFonts w:ascii="微软雅黑" w:hAnsi="微软雅黑" w:eastAsia="微软雅黑"/>
        </w:rPr>
        <w:t>一、能运行，只是起点</w:t>
      </w:r>
    </w:p>
    <w:p w14:paraId="638CF3B8">
      <w:r>
        <w:rPr>
          <w:rFonts w:ascii="微软雅黑" w:hAnsi="微软雅黑" w:eastAsia="微软雅黑"/>
          <w:b w:val="0"/>
        </w:rPr>
        <w:t>这次复盘的项目是一个网页小游戏《水晶战争》：20 个兵种、三条路线、回合制经济、双人同屏和人机对战。它的核心循环已经能跑通，玩家也能完成购买、战斗和结算。</w:t>
      </w:r>
    </w:p>
    <w:p w14:paraId="392B9269">
      <w:r>
        <w:rPr>
          <w:rFonts w:ascii="微软雅黑" w:hAnsi="微软雅黑" w:eastAsia="微软雅黑"/>
          <w:b w:val="0"/>
        </w:rPr>
        <w:t>但当我拿 PRD 逐条对照代码时，发现问题并不在“功能有没有”，而在“规则有没有被准确实现”。</w:t>
      </w:r>
    </w:p>
    <w:p w14:paraId="5005A41B">
      <w:r>
        <w:rPr>
          <w:rFonts w:ascii="微软雅黑" w:hAnsi="微软雅黑" w:eastAsia="微软雅黑"/>
          <w:b w:val="0"/>
        </w:rPr>
        <w:t>比如，双水晶同帧归零时，代码会默认判 P2 获胜；第 15 回合没有强制终局；12 单位上限只写在文档里；倍速结果是否一致，也没有可复现的随机种子保证。</w:t>
      </w:r>
    </w:p>
    <w:p w14:paraId="268C8C84">
      <w:pPr>
        <w:pBdr>
          <w:left w:val="single" w:color="22D3EE" w:sz="24" w:space="12"/>
        </w:pBdr>
        <w:spacing w:before="160" w:after="280"/>
        <w:ind w:left="454" w:right="283"/>
      </w:pPr>
      <w:r>
        <w:rPr>
          <w:rFonts w:ascii="微软雅黑" w:hAnsi="微软雅黑" w:eastAsia="微软雅黑"/>
          <w:i/>
          <w:color w:val="0E7490"/>
          <w:sz w:val="23"/>
        </w:rPr>
        <w:t>能运行，说明项目有生命；能发版，说明项目有边界。</w:t>
      </w:r>
    </w:p>
    <w:p w14:paraId="02CAEF62">
      <w:pPr>
        <w:pStyle w:val="3"/>
      </w:pPr>
      <w:r>
        <w:rPr>
          <w:rFonts w:ascii="微软雅黑" w:hAnsi="微软雅黑" w:eastAsia="微软雅黑"/>
        </w:rPr>
        <w:t>二、先评审，不急着加功能</w:t>
      </w:r>
    </w:p>
    <w:p w14:paraId="47271EA1">
      <w:r>
        <w:rPr>
          <w:rFonts w:ascii="微软雅黑" w:hAnsi="微软雅黑" w:eastAsia="微软雅黑"/>
          <w:b w:val="0"/>
        </w:rPr>
        <w:t>这次代码评审一共整理出 12 个问题，其中最值得优先处理的，不是界面细节，而是会直接影响公平性、结果和发布风险的部分。</w:t>
      </w:r>
    </w:p>
    <w:p w14:paraId="625B96BA">
      <w:pPr>
        <w:spacing w:before="200" w:after="80"/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4751705" cy="633539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00FF">
      <w:pPr>
        <w:spacing w:after="280"/>
        <w:jc w:val="center"/>
      </w:pPr>
      <w:r>
        <w:rPr>
          <w:rFonts w:ascii="微软雅黑" w:hAnsi="微软雅黑" w:eastAsia="微软雅黑"/>
          <w:color w:val="64748B"/>
          <w:sz w:val="18"/>
        </w:rPr>
        <w:t>今天的完整工作链路：评审、PRD、修复、测试、Release</w:t>
      </w:r>
    </w:p>
    <w:p w14:paraId="24435454">
      <w:r>
        <w:rPr>
          <w:rFonts w:ascii="微软雅黑" w:hAnsi="微软雅黑" w:eastAsia="微软雅黑"/>
          <w:b w:val="0"/>
        </w:rPr>
        <w:t>五个最典型的问题：</w:t>
      </w:r>
    </w:p>
    <w:p w14:paraId="5563E00B">
      <w:pPr>
        <w:pStyle w:val="16"/>
        <w:spacing w:after="60"/>
      </w:pPr>
      <w:r>
        <w:rPr>
          <w:rFonts w:ascii="微软雅黑" w:hAnsi="微软雅黑" w:eastAsia="微软雅黑"/>
        </w:rPr>
        <w:t>双水晶同帧归零，默认 P2 获胜。</w:t>
      </w:r>
    </w:p>
    <w:p w14:paraId="738918A8">
      <w:pPr>
        <w:pStyle w:val="16"/>
        <w:spacing w:after="60"/>
      </w:pPr>
      <w:r>
        <w:rPr>
          <w:rFonts w:ascii="微软雅黑" w:hAnsi="微软雅黑" w:eastAsia="微软雅黑"/>
        </w:rPr>
        <w:t>第 15 回合没有终局，游戏可以无限延长。</w:t>
      </w:r>
    </w:p>
    <w:p w14:paraId="6958E215">
      <w:pPr>
        <w:pStyle w:val="16"/>
        <w:spacing w:after="60"/>
      </w:pPr>
      <w:r>
        <w:rPr>
          <w:rFonts w:ascii="微软雅黑" w:hAnsi="微软雅黑" w:eastAsia="微软雅黑"/>
        </w:rPr>
        <w:t>每方 12 单位上限没有真正实现。</w:t>
      </w:r>
    </w:p>
    <w:p w14:paraId="41223841">
      <w:pPr>
        <w:pStyle w:val="16"/>
        <w:spacing w:after="60"/>
      </w:pPr>
      <w:r>
        <w:rPr>
          <w:rFonts w:ascii="微软雅黑" w:hAnsi="微软雅黑" w:eastAsia="微软雅黑"/>
        </w:rPr>
        <w:t>固定步长与随机初始冷却不完整，倍速同果无法严格复现。</w:t>
      </w:r>
    </w:p>
    <w:p w14:paraId="3B7E0E74">
      <w:pPr>
        <w:pStyle w:val="16"/>
        <w:spacing w:after="60"/>
      </w:pPr>
      <w:r>
        <w:rPr>
          <w:rFonts w:ascii="微软雅黑" w:hAnsi="微软雅黑" w:eastAsia="微软雅黑"/>
        </w:rPr>
        <w:t>生产环境暴露了可以直接修改状态的调试接口。</w:t>
      </w:r>
    </w:p>
    <w:p w14:paraId="03060053">
      <w:r>
        <w:rPr>
          <w:rFonts w:ascii="微软雅黑" w:hAnsi="微软雅黑" w:eastAsia="微软雅黑"/>
          <w:b w:val="0"/>
        </w:rPr>
        <w:t>这些问题有一个共同点：它们都不会阻止页面打开，却会在真实对局、测试和公开发布时暴露出来。</w:t>
      </w:r>
    </w:p>
    <w:p w14:paraId="7760AF29">
      <w:pPr>
        <w:pStyle w:val="3"/>
      </w:pPr>
      <w:r>
        <w:rPr>
          <w:rFonts w:ascii="微软雅黑" w:hAnsi="微软雅黑" w:eastAsia="微软雅黑"/>
        </w:rPr>
        <w:t>三、把模糊规则写成 V2.0 PRD</w:t>
      </w:r>
    </w:p>
    <w:p w14:paraId="1853B0DB">
      <w:r>
        <w:rPr>
          <w:rFonts w:ascii="微软雅黑" w:hAnsi="微软雅黑" w:eastAsia="微软雅黑"/>
          <w:b w:val="0"/>
        </w:rPr>
        <w:t>评审之后，我没有直接开始改代码，而是先把规则收口。因为如果产品口径还在变化，代码写得越快，返工越贵。</w:t>
      </w:r>
    </w:p>
    <w:p w14:paraId="05209D3C">
      <w:r>
        <w:rPr>
          <w:rFonts w:ascii="微软雅黑" w:hAnsi="微软雅黑" w:eastAsia="微软雅黑"/>
          <w:b w:val="0"/>
        </w:rPr>
        <w:t>V2.0 PRD 主要补齐了四类边界：</w:t>
      </w:r>
    </w:p>
    <w:p w14:paraId="0567C8BC">
      <w:pPr>
        <w:pStyle w:val="16"/>
        <w:spacing w:after="60"/>
      </w:pPr>
      <w:r>
        <w:rPr>
          <w:rFonts w:ascii="微软雅黑" w:hAnsi="微软雅黑" w:eastAsia="微软雅黑"/>
        </w:rPr>
        <w:t>信息规则：购买期双方队列完全隔离，战斗期完全公开。</w:t>
      </w:r>
    </w:p>
    <w:p w14:paraId="4A918A11">
      <w:pPr>
        <w:pStyle w:val="16"/>
        <w:spacing w:after="60"/>
      </w:pPr>
      <w:r>
        <w:rPr>
          <w:rFonts w:ascii="微软雅黑" w:hAnsi="微软雅黑" w:eastAsia="微软雅黑"/>
        </w:rPr>
        <w:t>终局规则：第 15 回合强制结束；双水晶同帧归零判平局。</w:t>
      </w:r>
    </w:p>
    <w:p w14:paraId="205852F1">
      <w:pPr>
        <w:pStyle w:val="16"/>
        <w:spacing w:after="60"/>
      </w:pPr>
      <w:r>
        <w:rPr>
          <w:rFonts w:ascii="微软雅黑" w:hAnsi="微软雅黑" w:eastAsia="微软雅黑"/>
        </w:rPr>
        <w:t>规模规则：每方每回合最多 12 个单位。</w:t>
      </w:r>
    </w:p>
    <w:p w14:paraId="637D908F">
      <w:pPr>
        <w:pStyle w:val="16"/>
        <w:spacing w:after="60"/>
      </w:pPr>
      <w:r>
        <w:rPr>
          <w:rFonts w:ascii="微软雅黑" w:hAnsi="微软雅黑" w:eastAsia="微软雅黑"/>
        </w:rPr>
        <w:t>确定性规则：固定 1/60 秒步长，使用显式随机种子，倍速只改变推进速度。</w:t>
      </w:r>
    </w:p>
    <w:p w14:paraId="74850B33">
      <w:pPr>
        <w:spacing w:before="200" w:after="80"/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4751705" cy="633539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27F2">
      <w:pPr>
        <w:spacing w:after="280"/>
        <w:jc w:val="center"/>
      </w:pPr>
      <w:r>
        <w:rPr>
          <w:rFonts w:ascii="微软雅黑" w:hAnsi="微软雅黑" w:eastAsia="微软雅黑"/>
          <w:color w:val="64748B"/>
          <w:sz w:val="18"/>
        </w:rPr>
        <w:t>评审发现的五个典型问题</w:t>
      </w:r>
    </w:p>
    <w:p w14:paraId="11C4D83C">
      <w:pPr>
        <w:pBdr>
          <w:left w:val="single" w:color="22D3EE" w:sz="24" w:space="12"/>
        </w:pBdr>
        <w:spacing w:before="160" w:after="280"/>
        <w:ind w:left="454" w:right="283"/>
      </w:pPr>
      <w:r>
        <w:rPr>
          <w:rFonts w:ascii="微软雅黑" w:hAnsi="微软雅黑" w:eastAsia="微软雅黑"/>
          <w:i/>
          <w:color w:val="0E7490"/>
          <w:sz w:val="23"/>
        </w:rPr>
        <w:t>PRD 的价值，不是把功能写得更长，而是让开发和测试对“什么算正确”有同一个答案。</w:t>
      </w:r>
    </w:p>
    <w:p w14:paraId="5C7A0C24">
      <w:pPr>
        <w:pStyle w:val="3"/>
      </w:pPr>
      <w:r>
        <w:rPr>
          <w:rFonts w:ascii="微软雅黑" w:hAnsi="微软雅黑" w:eastAsia="微软雅黑"/>
        </w:rPr>
        <w:t>四、改代码：优先修会决定结果的部分</w:t>
      </w:r>
    </w:p>
    <w:p w14:paraId="52F1E4BA">
      <w:r>
        <w:rPr>
          <w:rFonts w:ascii="微软雅黑" w:hAnsi="微软雅黑" w:eastAsia="微软雅黑"/>
          <w:b w:val="0"/>
        </w:rPr>
        <w:t>V2.0 的实现没有继续堆新玩法，而是优先处理那些会改变胜负、复现结果和发布安全的部分。</w:t>
      </w:r>
    </w:p>
    <w:p w14:paraId="7604FE80">
      <w:r>
        <w:rPr>
          <w:rFonts w:ascii="微软雅黑" w:hAnsi="微软雅黑" w:eastAsia="微软雅黑"/>
          <w:b w:val="0"/>
        </w:rPr>
        <w:t>最终落地的核心改动包括：</w:t>
      </w:r>
    </w:p>
    <w:p w14:paraId="625488C0">
      <w:pPr>
        <w:pStyle w:val="16"/>
        <w:spacing w:after="60"/>
      </w:pPr>
      <w:r>
        <w:rPr>
          <w:rFonts w:ascii="微软雅黑" w:hAnsi="微软雅黑" w:eastAsia="微软雅黑"/>
        </w:rPr>
        <w:t>固定步长与 accumulator：1×、2×、4× 共用同一套模拟步长。</w:t>
      </w:r>
    </w:p>
    <w:p w14:paraId="77D8B991">
      <w:pPr>
        <w:pStyle w:val="16"/>
        <w:spacing w:after="60"/>
      </w:pPr>
      <w:r>
        <w:rPr>
          <w:rFonts w:ascii="微软雅黑" w:hAnsi="微软雅黑" w:eastAsia="微软雅黑"/>
        </w:rPr>
        <w:t>显式种子随机数：AI 决策与初始冷却可复现。</w:t>
      </w:r>
    </w:p>
    <w:p w14:paraId="0C6FED7D">
      <w:pPr>
        <w:pStyle w:val="16"/>
        <w:spacing w:after="60"/>
      </w:pPr>
      <w:r>
        <w:rPr>
          <w:rFonts w:ascii="微软雅黑" w:hAnsi="微软雅黑" w:eastAsia="微软雅黑"/>
        </w:rPr>
        <w:t>平局与终局：双零判平局，第 15 回合按水晶生命结束。</w:t>
      </w:r>
    </w:p>
    <w:p w14:paraId="6F4A9152">
      <w:pPr>
        <w:pStyle w:val="16"/>
        <w:spacing w:after="60"/>
      </w:pPr>
      <w:r>
        <w:rPr>
          <w:rFonts w:ascii="微软雅黑" w:hAnsi="微软雅黑" w:eastAsia="微软雅黑"/>
        </w:rPr>
        <w:t>12 单位上限：购买与 AI 同时受约束。</w:t>
      </w:r>
    </w:p>
    <w:p w14:paraId="35772E2E">
      <w:pPr>
        <w:pStyle w:val="16"/>
        <w:spacing w:after="60"/>
      </w:pPr>
      <w:r>
        <w:rPr>
          <w:rFonts w:ascii="微软雅黑" w:hAnsi="微软雅黑" w:eastAsia="微软雅黑"/>
        </w:rPr>
        <w:t>状态重置：重开时清理冷却、AI 记忆、随机种子与模拟余量。</w:t>
      </w:r>
    </w:p>
    <w:p w14:paraId="295DDA79">
      <w:pPr>
        <w:pStyle w:val="16"/>
        <w:spacing w:after="60"/>
      </w:pPr>
      <w:r>
        <w:rPr>
          <w:rFonts w:ascii="微软雅黑" w:hAnsi="微软雅黑" w:eastAsia="微软雅黑"/>
        </w:rPr>
        <w:t>调试接口隔离：普通页面不暴露写接口，只有 ?debug=1 才开放调试面板。</w:t>
      </w:r>
    </w:p>
    <w:p w14:paraId="09E04D72">
      <w:pPr>
        <w:spacing w:before="200" w:after="80"/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4751705" cy="6335395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5F4B">
      <w:pPr>
        <w:spacing w:after="280"/>
        <w:jc w:val="center"/>
      </w:pPr>
      <w:r>
        <w:rPr>
          <w:rFonts w:ascii="微软雅黑" w:hAnsi="微软雅黑" w:eastAsia="微软雅黑"/>
          <w:color w:val="64748B"/>
          <w:sz w:val="18"/>
        </w:rPr>
        <w:t>V2.0 的核心规则与工程改动</w:t>
      </w:r>
    </w:p>
    <w:p w14:paraId="7EAA081B">
      <w:r>
        <w:rPr>
          <w:rFonts w:ascii="微软雅黑" w:hAnsi="微软雅黑" w:eastAsia="微软雅黑"/>
          <w:b w:val="0"/>
        </w:rPr>
        <w:t>另外还补了撤销购买、音效开关、键盘操作、ARIA 状态摘要、焦点管理和移动端触控尺寸。它们不是最显眼的功能，却决定了产品能不能被更多人顺利使用。</w:t>
      </w:r>
    </w:p>
    <w:p w14:paraId="154774C4">
      <w:pPr>
        <w:pStyle w:val="3"/>
      </w:pPr>
      <w:r>
        <w:rPr>
          <w:rFonts w:ascii="微软雅黑" w:hAnsi="微软雅黑" w:eastAsia="微软雅黑"/>
        </w:rPr>
        <w:t>五、测试不是走流程，而是抓真问题</w:t>
      </w:r>
    </w:p>
    <w:p w14:paraId="7F7495D4">
      <w:r>
        <w:rPr>
          <w:rFonts w:ascii="微软雅黑" w:hAnsi="微软雅黑" w:eastAsia="微软雅黑"/>
          <w:b w:val="0"/>
        </w:rPr>
        <w:t>V2.0 的测试分为三层：静态检查、浏览器自动化测试和手工端到端测试。</w:t>
      </w:r>
    </w:p>
    <w:p w14:paraId="7D2DA865">
      <w:r>
        <w:rPr>
          <w:rFonts w:ascii="微软雅黑" w:hAnsi="微软雅黑" w:eastAsia="微软雅黑"/>
          <w:b w:val="0"/>
        </w:rPr>
        <w:t>自动化测试共 13 项，覆盖调试接口隔离、初始状态、购买撤销、单位上限、三档 AI、双人交接、克制矩阵、倍速同果、双水晶平局、第 15 回合终局、重开清理、可访问性和 24 单位压力模拟。</w:t>
      </w:r>
    </w:p>
    <w:p w14:paraId="4EBF4AA8">
      <w:pPr>
        <w:spacing w:before="200" w:after="80"/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4751705" cy="6335395"/>
            <wp:effectExtent l="0" t="0" r="317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FF53">
      <w:pPr>
        <w:spacing w:after="280"/>
        <w:jc w:val="center"/>
      </w:pPr>
      <w:r>
        <w:rPr>
          <w:rFonts w:ascii="微软雅黑" w:hAnsi="微软雅黑" w:eastAsia="微软雅黑"/>
          <w:color w:val="64748B"/>
          <w:sz w:val="18"/>
        </w:rPr>
        <w:t>13 项自动化测试全部通过</w:t>
      </w:r>
    </w:p>
    <w:p w14:paraId="305DCE9E">
      <w:r>
        <w:rPr>
          <w:rFonts w:ascii="微软雅黑" w:hAnsi="微软雅黑" w:eastAsia="微软雅黑"/>
          <w:b w:val="0"/>
        </w:rPr>
        <w:t>最终结果是 13/13 通过；双人端到端流程 9/9 通过；24 单位、1440 个固定步的压力测试约 42.1ms；360px 移动端没有横向溢出；端到端页面控制台 0 error / 0 warn。</w:t>
      </w:r>
    </w:p>
    <w:p w14:paraId="092180CF">
      <w:r>
        <w:rPr>
          <w:rFonts w:ascii="微软雅黑" w:hAnsi="微软雅黑" w:eastAsia="微软雅黑"/>
          <w:b w:val="0"/>
        </w:rPr>
        <w:t>测试还真的抓到了一个 Bug：攻城单位对飞行单位的伤害倍率本应为 0，但矩阵取值逻辑使用了 || 1，把 0 错误转换成了 1。修复后重新回归，全部通过。</w:t>
      </w:r>
    </w:p>
    <w:p w14:paraId="4C19E973">
      <w:pPr>
        <w:pBdr>
          <w:left w:val="single" w:color="22D3EE" w:sz="24" w:space="12"/>
        </w:pBdr>
        <w:spacing w:before="160" w:after="280"/>
        <w:ind w:left="454" w:right="283"/>
      </w:pPr>
      <w:r>
        <w:rPr>
          <w:rFonts w:ascii="微软雅黑" w:hAnsi="微软雅黑" w:eastAsia="微软雅黑"/>
          <w:i/>
          <w:color w:val="0E7490"/>
          <w:sz w:val="23"/>
        </w:rPr>
        <w:t>测试的意义不是证明“我觉得没问题”，而是用可重复的方式证明“它确实没问题”。</w:t>
      </w:r>
    </w:p>
    <w:p w14:paraId="617380FD">
      <w:pPr>
        <w:pStyle w:val="3"/>
      </w:pPr>
      <w:r>
        <w:rPr>
          <w:rFonts w:ascii="微软雅黑" w:hAnsi="微软雅黑" w:eastAsia="微软雅黑"/>
        </w:rPr>
        <w:t>六、发布：交付一个可追踪的版本</w:t>
      </w:r>
    </w:p>
    <w:p w14:paraId="36BFA166">
      <w:r>
        <w:rPr>
          <w:rFonts w:ascii="微软雅黑" w:hAnsi="微软雅黑" w:eastAsia="微软雅黑"/>
          <w:b w:val="0"/>
        </w:rPr>
        <w:t>代码通过测试后，我把它推送到 GitHub 的 v2.0 分支，创建 v2.0 标签，并发布 GitHub Release。</w:t>
      </w:r>
    </w:p>
    <w:p w14:paraId="62BF131E">
      <w:r>
        <w:rPr>
          <w:rFonts w:ascii="微软雅黑" w:hAnsi="微软雅黑" w:eastAsia="微软雅黑"/>
          <w:b w:val="0"/>
        </w:rPr>
        <w:t>Release 中包含代码包和软件测试报告，提交号、分支、标签和附件都能被追踪。这样别人看到的不是一句“已经做好了”，而是一个可以下载、验证和复现的版本。</w:t>
      </w:r>
    </w:p>
    <w:p w14:paraId="47BDCE67">
      <w:r>
        <w:rPr>
          <w:rFonts w:ascii="微软雅黑" w:hAnsi="微软雅黑" w:eastAsia="微软雅黑"/>
          <w:b w:val="0"/>
        </w:rPr>
        <w:t>本次发布基于 v2.0 分支提交 64f7a09；默认分支 main 没有合并，所以 GitHub Pages 线上版本不会自动变化。发布与部署被明确分开，避免测试版本直接覆盖线上。</w:t>
      </w:r>
    </w:p>
    <w:p w14:paraId="55A30E03">
      <w:r>
        <w:rPr>
          <w:rFonts w:ascii="微软雅黑" w:hAnsi="微软雅黑" w:eastAsia="微软雅黑"/>
          <w:b w:val="0"/>
        </w:rPr>
        <w:t>Release 地址：</w:t>
      </w:r>
    </w:p>
    <w:p w14:paraId="2642D0AB">
      <w:r>
        <w:rPr>
          <w:rFonts w:ascii="微软雅黑" w:hAnsi="微软雅黑" w:eastAsia="微软雅黑"/>
          <w:b/>
          <w:color w:val="0E7490"/>
        </w:rPr>
        <w:t>https://github.com/Chao-Wen-S/crystal-duel/releases/tag/v2.0</w:t>
      </w:r>
    </w:p>
    <w:p w14:paraId="55F10848">
      <w:pPr>
        <w:pStyle w:val="3"/>
      </w:pPr>
      <w:r>
        <w:rPr>
          <w:rFonts w:ascii="微软雅黑" w:hAnsi="微软雅黑" w:eastAsia="微软雅黑"/>
        </w:rPr>
        <w:t>七、最后：V2.0 到底意味着什么</w:t>
      </w:r>
    </w:p>
    <w:p w14:paraId="70E866B4">
      <w:pPr>
        <w:spacing w:before="200" w:after="80"/>
        <w:jc w:val="center"/>
      </w:pPr>
      <w:r>
        <w:rPr>
          <w:rFonts w:ascii="微软雅黑" w:hAnsi="微软雅黑" w:eastAsia="微软雅黑"/>
        </w:rPr>
        <w:drawing>
          <wp:inline distT="0" distB="0" distL="114300" distR="114300">
            <wp:extent cx="4751705" cy="633539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63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0BEC">
      <w:pPr>
        <w:spacing w:after="280"/>
        <w:jc w:val="center"/>
      </w:pPr>
      <w:r>
        <w:rPr>
          <w:rFonts w:ascii="微软雅黑" w:hAnsi="微软雅黑" w:eastAsia="微软雅黑"/>
          <w:color w:val="64748B"/>
          <w:sz w:val="18"/>
        </w:rPr>
        <w:t>V2.0 的意义：可验证、可复现、可发布</w:t>
      </w:r>
    </w:p>
    <w:p w14:paraId="04E37CCD">
      <w:r>
        <w:rPr>
          <w:rFonts w:ascii="微软雅黑" w:hAnsi="微软雅黑" w:eastAsia="微软雅黑"/>
          <w:b w:val="0"/>
        </w:rPr>
        <w:t>这次升级让我更清楚地看到，V2.0 不是“功能更多”，而是四个能力终于连起来了：</w:t>
      </w:r>
    </w:p>
    <w:p w14:paraId="0105AD84">
      <w:pPr>
        <w:pStyle w:val="16"/>
        <w:spacing w:after="60"/>
      </w:pPr>
      <w:r>
        <w:rPr>
          <w:rFonts w:ascii="微软雅黑" w:hAnsi="微软雅黑" w:eastAsia="微软雅黑"/>
        </w:rPr>
        <w:t>规则写得清。</w:t>
      </w:r>
    </w:p>
    <w:p w14:paraId="520C90BF">
      <w:pPr>
        <w:pStyle w:val="16"/>
        <w:spacing w:after="60"/>
      </w:pPr>
      <w:r>
        <w:rPr>
          <w:rFonts w:ascii="微软雅黑" w:hAnsi="微软雅黑" w:eastAsia="微软雅黑"/>
        </w:rPr>
        <w:t>代码改得动。</w:t>
      </w:r>
    </w:p>
    <w:p w14:paraId="62581FEC">
      <w:pPr>
        <w:pStyle w:val="16"/>
        <w:spacing w:after="60"/>
      </w:pPr>
      <w:r>
        <w:rPr>
          <w:rFonts w:ascii="微软雅黑" w:hAnsi="微软雅黑" w:eastAsia="微软雅黑"/>
        </w:rPr>
        <w:t>测试跑得完。</w:t>
      </w:r>
    </w:p>
    <w:p w14:paraId="6E1DB1BC">
      <w:pPr>
        <w:pStyle w:val="16"/>
        <w:spacing w:after="60"/>
      </w:pPr>
      <w:r>
        <w:rPr>
          <w:rFonts w:ascii="微软雅黑" w:hAnsi="微软雅黑" w:eastAsia="微软雅黑"/>
        </w:rPr>
        <w:t>版本发得出。</w:t>
      </w:r>
    </w:p>
    <w:p w14:paraId="425A5BE1">
      <w:r>
        <w:rPr>
          <w:rFonts w:ascii="微软雅黑" w:hAnsi="微软雅黑" w:eastAsia="微软雅黑"/>
          <w:b w:val="0"/>
        </w:rPr>
        <w:t>对独立开发者来说，最容易被忽略的不是写代码，而是从“能跑”走到“能交付”的那一段路。</w:t>
      </w:r>
    </w:p>
    <w:p w14:paraId="21F558C6">
      <w:r>
        <w:rPr>
          <w:rFonts w:ascii="微软雅黑" w:hAnsi="微软雅黑" w:eastAsia="微软雅黑"/>
          <w:b w:val="0"/>
        </w:rPr>
        <w:t>如果这篇文章对你有帮助，欢迎点个“赞”和“在看”，也欢迎留言聊聊你正在做的项目。</w:t>
      </w:r>
    </w:p>
    <w:p w14:paraId="1D6F8339">
      <w:r>
        <w:rPr>
          <w:rFonts w:ascii="微软雅黑" w:hAnsi="微软雅黑" w:eastAsia="微软雅黑"/>
          <w:b/>
          <w:color w:val="0F172A"/>
        </w:rPr>
        <w:t>下一次发版前，不妨也照着这条线走一遍：评审、定义、实现、测试、发布。</w:t>
      </w:r>
    </w:p>
    <w:sectPr>
      <w:pgSz w:w="11906" w:h="16838"/>
      <w:pgMar w:top="1191" w:right="1247" w:bottom="119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20" w:lineRule="auto"/>
      </w:pPr>
      <w:r>
        <w:separator/>
      </w:r>
    </w:p>
  </w:footnote>
  <w:footnote w:type="continuationSeparator" w:id="1">
    <w:p>
      <w:pPr>
        <w:spacing w:before="0" w:after="0" w:line="4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7D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420" w:lineRule="auto"/>
    </w:pPr>
    <w:rPr>
      <w:rFonts w:ascii="微软雅黑" w:hAnsi="微软雅黑" w:eastAsia="微软雅黑" w:cstheme="minorBidi"/>
      <w:color w:val="2D3748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F172A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20" w:after="160"/>
      <w:outlineLvl w:val="1"/>
    </w:pPr>
    <w:rPr>
      <w:rFonts w:asciiTheme="majorHAnsi" w:hAnsiTheme="majorHAnsi" w:eastAsiaTheme="majorEastAsia" w:cstheme="majorBidi"/>
      <w:b/>
      <w:bCs/>
      <w:color w:val="0E749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320" w:after="160" w:line="240" w:lineRule="auto"/>
      <w:contextualSpacing/>
    </w:pPr>
    <w:rPr>
      <w:rFonts w:asciiTheme="majorHAnsi" w:hAnsiTheme="majorHAnsi" w:eastAsiaTheme="majorEastAsia" w:cstheme="majorBidi"/>
      <w:b/>
      <w:color w:val="0F172A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748</Words>
  <Characters>811</Characters>
  <Lines>0</Lines>
  <Paragraphs>0</Paragraphs>
  <TotalTime>1</TotalTime>
  <ScaleCrop>false</ScaleCrop>
  <LinksUpToDate>false</LinksUpToDate>
  <CharactersWithSpaces>849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代码评审, V2.0, 软件测试, GitHub Release, 独立开发</cp:keywords>
  <cp:lastModifiedBy>新</cp:lastModifiedBy>
  <dcterms:modified xsi:type="dcterms:W3CDTF">2026-10-20T14:29:23Z</dcterms:modified>
  <dc:subject>公众号发布版文章</dc:subject>
  <dc:title>能跑不等于能发版：我把一个网页游戏从代码评审做到了 V2.0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eyJoZGlkIjoiNTg4NmI4NTZhNDc3MDk1ZjVjY2I4N2QzZWJkMzZkMWMiLCJ1c2VySWQiOiIxNDAzNTg3NzcyIn0=</vt:lpwstr>
  </property>
  <property fmtid="{D5CDD505-2E9C-101B-9397-08002B2CF9AE}" pid="3" name="KSOProductBuildVer">
    <vt:lpwstr>2052-12.1.0.28505</vt:lpwstr>
  </property>
  <property fmtid="{D5CDD505-2E9C-101B-9397-08002B2CF9AE}" pid="4" name="ICV">
    <vt:lpwstr>F3CC51ABE93143A5BC059EDBA49982E6_12</vt:lpwstr>
  </property>
</Properties>
</file>