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增删改查</w:t>
      </w:r>
    </w:p>
    <w:p>
      <w:pPr>
        <w:rPr>
          <w:rFonts w:hint="eastAsia"/>
        </w:rPr>
      </w:pPr>
      <w:r>
        <w:rPr>
          <w:rFonts w:hint="eastAsia"/>
        </w:rPr>
        <w:t>https://blog.csdn.net/qq_28289405/article/details/80249509?ops_request_misc=&amp;request_id=&amp;biz_id=102&amp;utm_term=pgadmin%E4%B8%AD%E5%88%9B%E5%BB%BA%E5%A5%BD%E7%9A%84%E8%A1%A8%E6%A0%BC%E5%A6%82%E4%BD%95%E6%8F%92%E5%85%A5%E6%95%B0%E6%8D%AE&amp;utm_medium=distribute.pc_search_result.none-task-blog-2~all~sobaiduweb~default-4-80249509.first_rank_v2_pc_rank_v29&amp;spm=1018.2226.3001.4187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bdr w:val="none" w:color="auto" w:sz="0" w:space="0"/>
          <w:shd w:val="clear" w:fill="FFFFFF"/>
        </w:rPr>
        <w:t>PostgreSQL修改数据库表的列属性(ALTER语句)</w:t>
      </w:r>
    </w:p>
    <w:p>
      <w:pPr>
        <w:rPr>
          <w:rFonts w:hint="eastAsia"/>
        </w:rPr>
      </w:pPr>
      <w:r>
        <w:rPr>
          <w:rFonts w:hint="eastAsia"/>
        </w:rPr>
        <w:t>https://blog.csdn.net/u011627980/article/details/51352559?ops_request_misc=&amp;request_id=&amp;biz_id=102&amp;utm_term=pgadmin%E4%B8%AD%E5%A6%82%E4%BD%95%E7%BB%99%E8%A1%A8%E6%A0%BC%E4%B8%AD%E7%9A%84%E5%AD%97%E6%AE%B5%E6%B7%BB%E5%8A%A0%E7%BA%A6%E6%9D%9F&amp;utm_medium=distribute.pc_search_result.none-task-blog-2~all~sobaiduweb~default-5-51352559.first_rank_v2_pc_rank_v29&amp;spm=1018.2226.3001.4187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bdr w:val="none" w:color="auto" w:sz="0" w:space="0"/>
          <w:shd w:val="clear" w:fill="FFFFFF"/>
        </w:rPr>
        <w:t>pgAdmin添加外键约束</w:t>
      </w:r>
    </w:p>
    <w:p>
      <w:pPr>
        <w:rPr>
          <w:rFonts w:hint="eastAsia"/>
        </w:rPr>
      </w:pPr>
      <w:r>
        <w:rPr>
          <w:rFonts w:hint="eastAsia"/>
        </w:rPr>
        <w:t>在pgAdmin 4中,以下是步骤：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&gt;右键单击该表,然后选择“属性”.</w:t>
      </w:r>
    </w:p>
    <w:p>
      <w:pPr>
        <w:rPr>
          <w:rFonts w:hint="eastAsia"/>
        </w:rPr>
      </w:pPr>
      <w:r>
        <w:rPr>
          <w:rFonts w:hint="eastAsia"/>
        </w:rPr>
        <w:t>&gt;在出现的对话框中,单击“约束/外键”.</w:t>
      </w:r>
    </w:p>
    <w:p>
      <w:pPr>
        <w:rPr>
          <w:rFonts w:hint="eastAsia"/>
        </w:rPr>
      </w:pPr>
      <w:r>
        <w:rPr>
          <w:rFonts w:hint="eastAsia"/>
        </w:rPr>
        <w:t>&gt;单击外键表右上角的图标.</w:t>
      </w:r>
    </w:p>
    <w:p>
      <w:pPr>
        <w:rPr>
          <w:rFonts w:hint="eastAsia"/>
        </w:rPr>
      </w:pPr>
      <w:r>
        <w:rPr>
          <w:rFonts w:hint="eastAsia"/>
        </w:rPr>
        <w:t>&gt;单击铅笔图标,该图标位于外键表中现在出现的新行左侧.</w:t>
      </w:r>
    </w:p>
    <w:p>
      <w:pPr>
        <w:rPr>
          <w:rFonts w:hint="eastAsia"/>
        </w:rPr>
      </w:pPr>
      <w:r>
        <w:rPr>
          <w:rFonts w:hint="eastAsia"/>
        </w:rPr>
        <w:t>&gt;在“常规”选项卡下,为外键指定名称(我遵循{tablename} _ {columnname} _fkey的this convention.</w:t>
      </w:r>
    </w:p>
    <w:p>
      <w:pPr>
        <w:rPr>
          <w:rFonts w:hint="eastAsia"/>
        </w:rPr>
      </w:pPr>
      <w:r>
        <w:rPr>
          <w:rFonts w:hint="eastAsia"/>
        </w:rPr>
        <w:t>&gt;在“列”选项卡下,选择您的引用.</w:t>
      </w:r>
    </w:p>
    <w:p>
      <w:pPr>
        <w:rPr>
          <w:rFonts w:hint="eastAsia"/>
        </w:rPr>
      </w:pPr>
      <w:r>
        <w:rPr>
          <w:rFonts w:hint="eastAsia"/>
        </w:rPr>
        <w:t>&gt;单击“本地列”右侧的图标.</w:t>
      </w:r>
    </w:p>
    <w:p>
      <w:pPr>
        <w:rPr>
          <w:rFonts w:hint="eastAsia"/>
        </w:rPr>
      </w:pPr>
      <w:r>
        <w:rPr>
          <w:rFonts w:hint="eastAsia"/>
        </w:rPr>
        <w:t>&gt;单击底部的“保存”按钮.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bdr w:val="none" w:color="auto" w:sz="0" w:space="0"/>
          <w:shd w:val="clear" w:fill="FFFFFF"/>
        </w:rPr>
        <w:t>数据库的创建表时，字段的数据类型和约束条件</w:t>
      </w:r>
    </w:p>
    <w:p>
      <w:pPr>
        <w:rPr>
          <w:rFonts w:hint="eastAsia"/>
        </w:rPr>
      </w:pPr>
      <w:r>
        <w:rPr>
          <w:rFonts w:hint="eastAsia"/>
        </w:rPr>
        <w:t>https://blog.csdn.net/Light__1024/article/details/88342893?ops_request_misc=%257B%2522request%255Fid%2522%253A%2522164570235416780255244487%2522%252C%2522scm%2522%253A%252220140713.130102334.pc%255Fall.%2522%257D&amp;request_id=164570235416780255244487&amp;biz_id=0&amp;utm_medium=distribute.pc_search_result.none-task-blog-2~all~first_rank_ecpm_v1~rank_v31_ecpm-4-88342893.pc_search_result_cache&amp;utm_term=pgadmin%E4%B8%AD%E5%A6%82%E4%BD%95%E7%BB%99%E4%BB%B7%E6%A0%BC%E5%AD%97%E6%AE%B5%E7%BA%A6%E6%9D%9F&amp;spm=1018.2226.3001.4187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一：限制</w:t>
      </w:r>
    </w:p>
    <w:p>
      <w:pP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1.1：检查约束（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Ограничения-проверки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3139440" cy="11049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（1）约束是在数据类型之后，括号中必须包含设置约束的列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865" cy="104203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（2）CONSTRAINT +标识符和约束定义本身 （如果不定义 系统将为您选择一个名称）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861560" cy="14554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（3）一个检查约束也可以引用多个列，比如打折价格始终低于正常价格。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前面两个是</w:t>
      </w:r>
      <w:r>
        <w:rPr>
          <w:rFonts w:hint="eastAsia"/>
          <w:b/>
          <w:bCs/>
          <w:lang w:val="en-US" w:eastAsia="zh-CN"/>
        </w:rPr>
        <w:t>列约束，</w:t>
      </w:r>
      <w:r>
        <w:rPr>
          <w:rFonts w:hint="eastAsia"/>
          <w:b w:val="0"/>
          <w:bCs w:val="0"/>
          <w:lang w:val="en-US" w:eastAsia="zh-CN"/>
        </w:rPr>
        <w:t>而第三个是</w:t>
      </w:r>
      <w:r>
        <w:rPr>
          <w:rFonts w:hint="eastAsia"/>
          <w:b/>
          <w:bCs/>
          <w:lang w:val="en-US" w:eastAsia="zh-CN"/>
        </w:rPr>
        <w:t>表约束，</w:t>
      </w:r>
      <w:r>
        <w:rPr>
          <w:rFonts w:hint="eastAsia"/>
          <w:b w:val="0"/>
          <w:bCs w:val="0"/>
          <w:lang w:val="en-US" w:eastAsia="zh-CN"/>
        </w:rPr>
        <w:t>因为他的语句是和列定义分开写的。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可以合并为如下形式：</w:t>
      </w:r>
    </w:p>
    <w:p>
      <w:pPr>
        <w:ind w:firstLine="420" w:firstLineChars="0"/>
      </w:pPr>
      <w:r>
        <w:drawing>
          <wp:inline distT="0" distB="0" distL="114300" distR="114300">
            <wp:extent cx="2675890" cy="16732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也可以这样：</w:t>
      </w:r>
    </w:p>
    <w:p>
      <w:pPr>
        <w:ind w:firstLine="420" w:firstLineChars="0"/>
      </w:pPr>
      <w:r>
        <w:drawing>
          <wp:inline distT="0" distB="0" distL="114300" distR="114300">
            <wp:extent cx="4064635" cy="105537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表约束的命名方式与列约束相同：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70425" cy="162496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计算结果满足true和NULL，而许多具有NULL操作的表达式将计算为NULL，所以这个检查约束不会阻止NULL被写入关联的列，为了确保不包含控制，需要使用NOT NULL约束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1.2：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Огра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ничения NOT NULL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NOT NULL约束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）</w:t>
      </w:r>
    </w:p>
    <w:p>
      <w:pPr>
        <w:rPr>
          <w:rFonts w:hint="eastAsia" w:ascii="Arial" w:hAnsi="Arial" w:eastAsia="宋体" w:cs="Arial"/>
          <w:b/>
          <w:bCs/>
          <w:i w:val="0"/>
          <w:iCs w:val="0"/>
          <w:caps w:val="0"/>
          <w:color w:val="auto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auto"/>
          <w:spacing w:val="0"/>
          <w:sz w:val="25"/>
          <w:szCs w:val="25"/>
          <w:shd w:val="clear" w:fill="FFFFFF"/>
          <w:lang w:val="en-US" w:eastAsia="zh-CN"/>
        </w:rPr>
        <w:t>指定不能为该列分配空值：</w:t>
      </w:r>
    </w:p>
    <w:p>
      <w:r>
        <w:drawing>
          <wp:inline distT="0" distB="0" distL="114300" distR="114300">
            <wp:extent cx="2713355" cy="1009015"/>
            <wp:effectExtent l="0" t="0" r="1460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对于某一列，也可以同时限制多个约束，比如</w:t>
      </w:r>
      <w:r>
        <w:rPr>
          <w:rFonts w:hint="eastAsia"/>
          <w:b/>
          <w:bCs/>
          <w:lang w:val="en-US" w:eastAsia="zh-CN"/>
        </w:rPr>
        <w:t>检查约束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非空约束</w:t>
      </w:r>
    </w:p>
    <w:p>
      <w:r>
        <w:drawing>
          <wp:inline distT="0" distB="0" distL="114300" distR="114300">
            <wp:extent cx="3411220" cy="107251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104394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080" w:beforeAutospacing="0" w:line="14" w:lineRule="atLeast"/>
        <w:ind w:left="0" w:firstLine="0"/>
        <w:jc w:val="left"/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lang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1.3：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 Ог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раничения уникальности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（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唯一性约束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Unique Constraints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）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约束某一列</w:t>
      </w:r>
      <w:r>
        <w:rPr>
          <w:rFonts w:ascii="Arial" w:hAnsi="Arial" w:eastAsia="Arial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column constraint</w:t>
      </w:r>
      <w:r>
        <w:rPr>
          <w:rFonts w:hint="eastAsia" w:ascii="Arial" w:hAnsi="Arial" w:eastAsia="宋体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ascii="Arial" w:hAnsi="Arial" w:eastAsia="Arial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ограничения столбц</w:t>
      </w:r>
    </w:p>
    <w:p>
      <w:r>
        <w:drawing>
          <wp:inline distT="0" distB="0" distL="114300" distR="114300">
            <wp:extent cx="2803525" cy="1002030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表约束</w:t>
      </w:r>
      <w:r>
        <w:rPr>
          <w:rFonts w:ascii="Arial" w:hAnsi="Arial" w:eastAsia="Arial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table constraint</w:t>
      </w:r>
      <w:r>
        <w:rPr>
          <w:rFonts w:hint="eastAsia" w:ascii="Arial" w:hAnsi="Arial" w:eastAsia="宋体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ascii="Arial" w:hAnsi="Arial" w:eastAsia="Arial" w:cs="Arial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ограничения таблицы</w:t>
      </w:r>
    </w:p>
    <w:p>
      <w:r>
        <w:drawing>
          <wp:inline distT="0" distB="0" distL="114300" distR="114300">
            <wp:extent cx="2146300" cy="1203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eastAsia"/>
          <w:b/>
          <w:bCs/>
          <w:lang w:val="en-US" w:eastAsia="zh-CN"/>
        </w:rPr>
        <w:t>一组列定义唯一约束</w:t>
      </w:r>
      <w:r>
        <w:rPr>
          <w:rFonts w:hint="eastAsia"/>
          <w:lang w:val="en-US" w:eastAsia="zh-CN"/>
        </w:rPr>
        <w:t>，需要写成表约束的形式</w:t>
      </w:r>
    </w:p>
    <w:p>
      <w:r>
        <w:drawing>
          <wp:inline distT="0" distB="0" distL="114300" distR="114300">
            <wp:extent cx="2159635" cy="119443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6840" cy="1082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lang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1.4：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 П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ервичные ключи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主键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Primary Keys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PRIMARY=UNIQUE+NOT NULL</w:t>
      </w:r>
    </w:p>
    <w:p>
      <w:r>
        <w:drawing>
          <wp:inline distT="0" distB="0" distL="114300" distR="114300">
            <wp:extent cx="3344545" cy="1698625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主键也可以包含多个列：例子如下 和唯一性约束类似  每张表必须有一个主键</w:t>
      </w:r>
    </w:p>
    <w:p>
      <w:r>
        <w:drawing>
          <wp:inline distT="0" distB="0" distL="114300" distR="114300">
            <wp:extent cx="2491740" cy="130302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1.5：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 Внешние ключи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val="en-US" w:eastAsia="zh-CN"/>
        </w:rPr>
        <w:t>外键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</w:rPr>
        <w:t> Foreign Keys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164281"/>
          <w:spacing w:val="0"/>
          <w:sz w:val="25"/>
          <w:szCs w:val="25"/>
          <w:shd w:val="clear" w:fill="FFFFFF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外键约束指定一个列（或一组列）的值必须与另一个表的某行中的值匹配，两个相关表的参照完整性。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如有一个产品表如下：</w:t>
      </w:r>
      <w:r>
        <w:rPr>
          <w:rFonts w:hint="eastAsia"/>
          <w:b/>
          <w:bCs/>
          <w:color w:val="FF0000"/>
          <w:lang w:val="en-US" w:eastAsia="zh-CN"/>
        </w:rPr>
        <w:t>主表</w:t>
      </w:r>
    </w:p>
    <w:p>
      <w:r>
        <w:drawing>
          <wp:inline distT="0" distB="0" distL="114300" distR="114300">
            <wp:extent cx="3642360" cy="11049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订单中只包含现有的产品，因此，可以给products表一个</w:t>
      </w:r>
      <w:r>
        <w:rPr>
          <w:rFonts w:hint="eastAsia"/>
          <w:b/>
          <w:bCs/>
          <w:lang w:val="en-US" w:eastAsia="zh-CN"/>
        </w:rPr>
        <w:t>外键约束</w:t>
      </w:r>
      <w:r>
        <w:rPr>
          <w:rFonts w:hint="eastAsia"/>
          <w:lang w:val="en-US" w:eastAsia="zh-CN"/>
        </w:rPr>
        <w:t xml:space="preserve"> 有了这个约束，就不可能创建一个值products_no不在products表中（并且不为NULL）的订单 如下：</w:t>
      </w:r>
      <w:r>
        <w:rPr>
          <w:rFonts w:hint="eastAsia"/>
          <w:color w:val="FF0000"/>
          <w:lang w:val="en-US" w:eastAsia="zh-CN"/>
        </w:rPr>
        <w:t>子表</w:t>
      </w:r>
    </w:p>
    <w:p>
      <w:r>
        <w:drawing>
          <wp:inline distT="0" distB="0" distL="114300" distR="114300">
            <wp:extent cx="4853940" cy="11887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Order表：</w:t>
      </w:r>
      <w:r>
        <w:rPr>
          <w:rFonts w:hint="eastAsia"/>
          <w:b/>
          <w:bCs/>
          <w:lang w:val="en-US" w:eastAsia="zh-CN"/>
        </w:rPr>
        <w:t>子表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从属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products表：</w:t>
      </w:r>
      <w:r>
        <w:rPr>
          <w:rFonts w:hint="eastAsia"/>
          <w:b/>
          <w:bCs/>
          <w:lang w:val="en-US" w:eastAsia="zh-CN"/>
        </w:rPr>
        <w:t>主表 主要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也可省略主表中的列名，外键将隐式链接到主表的主键，简写如下：</w:t>
      </w:r>
    </w:p>
    <w:p>
      <w:r>
        <w:drawing>
          <wp:inline distT="0" distB="0" distL="114300" distR="114300">
            <wp:extent cx="3733800" cy="1036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外键也可以引用一组列，但必须写成表约束的形式，例如：外键中有几列就一一对应主表中的几列，</w:t>
      </w:r>
    </w:p>
    <w:p>
      <w:r>
        <w:drawing>
          <wp:inline distT="0" distB="0" distL="114300" distR="114300">
            <wp:extent cx="4625340" cy="134874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一个表也可以包含多个外键约束，这对于</w:t>
      </w:r>
      <w:r>
        <w:rPr>
          <w:rFonts w:hint="eastAsia"/>
          <w:b/>
          <w:bCs/>
          <w:color w:val="FF0000"/>
          <w:lang w:val="en-US" w:eastAsia="zh-CN"/>
        </w:rPr>
        <w:t>多对多关系链接表</w:t>
      </w:r>
      <w:r>
        <w:rPr>
          <w:rFonts w:hint="eastAsia"/>
          <w:b/>
          <w:bCs/>
          <w:lang w:val="en-US" w:eastAsia="zh-CN"/>
        </w:rPr>
        <w:t>很有用，比如订单表能够包含多个产品（前面的外键约束没法实现），因此，可使用如下方案：</w:t>
      </w:r>
    </w:p>
    <w:p>
      <w:r>
        <w:drawing>
          <wp:inline distT="0" distB="0" distL="114300" distR="114300">
            <wp:extent cx="3962400" cy="378714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在最后一个表中，主键覆盖了外键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Ограничения на связь таблиц</w:t>
      </w:r>
      <w:r>
        <w:rPr>
          <w:rFonts w:hint="eastAsia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表关系限制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993366"/>
          <w:kern w:val="0"/>
          <w:sz w:val="24"/>
          <w:szCs w:val="24"/>
          <w:lang w:val="en-US" w:eastAsia="zh-CN" w:bidi="ar"/>
        </w:rPr>
        <w:t>ON UPDATE CASCADE ON DELETE SET NULL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8755"/>
            <wp:effectExtent l="0" t="0" r="190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二：默认值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创建表格时，一些列没有值，可以为其填充初始值。</w:t>
      </w:r>
      <w:r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在表定义中，默认值列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跟</w:t>
      </w:r>
      <w:r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在列数据类型之后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，形式如下：</w:t>
      </w:r>
    </w:p>
    <w:p>
      <w:r>
        <w:drawing>
          <wp:inline distT="0" distB="0" distL="114300" distR="114300">
            <wp:extent cx="2293620" cy="10058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默认值可以是一个表达式，只要插入默认值（而不是创建表时），就会对其进行评估。 一个常见的示例是时间戳列的默认值为 CURRENT_TIMESTAMP，以便将其设置为插入行的时间。 另一个常见的例子是为每一行生成一个“序列号”。 在 PostgreSQL 中，这通常通过以下方式完成：</w:t>
      </w:r>
    </w:p>
    <w:p>
      <w:r>
        <w:drawing>
          <wp:inline distT="0" distB="0" distL="114300" distR="114300">
            <wp:extent cx="4434840" cy="746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三：数组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3.1：数组类型声明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格式如下：</w:t>
      </w:r>
    </w:p>
    <w:p>
      <w:r>
        <w:drawing>
          <wp:inline distT="0" distB="0" distL="114300" distR="114300">
            <wp:extent cx="2567940" cy="110490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一维数组和二维数组</w:t>
      </w:r>
    </w:p>
    <w:p>
      <w:r>
        <w:drawing>
          <wp:inline distT="0" distB="0" distL="114300" distR="114300">
            <wp:extent cx="2880360" cy="78486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可在创建表格时就可以定义数组的大小，在声明一维数组时，也可以使用ARRAY定义数组大小 如下所示：</w:t>
      </w:r>
    </w:p>
    <w:p>
      <w:r>
        <w:drawing>
          <wp:inline distT="0" distB="0" distL="114300" distR="114300">
            <wp:extent cx="3436620" cy="35814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或者也可以不指定数组的大小，这种情况下，不会对数组的实际大小施加限制：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131820" cy="42672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3.2：输入数组值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数组输入值的形式如下，比如一个3*3的数组输入值：</w:t>
      </w:r>
    </w:p>
    <w:p>
      <w:r>
        <w:drawing>
          <wp:inline distT="0" distB="0" distL="114300" distR="114300">
            <wp:extent cx="2476500" cy="46482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735" cy="1204595"/>
            <wp:effectExtent l="0" t="0" r="6985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输出结果：添加包含NULL的字符串时，需要用双引号引起来</w:t>
      </w:r>
    </w:p>
    <w:p>
      <w:r>
        <w:drawing>
          <wp:inline distT="0" distB="0" distL="114300" distR="114300">
            <wp:extent cx="5271135" cy="987425"/>
            <wp:effectExtent l="0" t="0" r="190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在多维数组中，每一维的元素个数必须相同，否则会发生错误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也可以使用ARRAY构造函数语法：</w:t>
      </w:r>
      <w:r>
        <w:rPr>
          <w:rFonts w:hint="eastAsia"/>
          <w:b/>
          <w:bCs/>
          <w:color w:val="FF0000"/>
          <w:lang w:val="en-US" w:eastAsia="zh-CN"/>
        </w:rPr>
        <w:t>需要注意的是，字符串元素是用单引号而不是双引号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135" cy="1986915"/>
            <wp:effectExtent l="0" t="0" r="190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3.3：访问数组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访问数组中确定的元素，初始编号《》末尾编号  第一列第二行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117284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查询某一字段中的所有元素，语句如下：查询第三季度的员工工资</w:t>
      </w:r>
    </w:p>
    <w:p>
      <w:r>
        <w:drawing>
          <wp:inline distT="0" distB="0" distL="114300" distR="114300">
            <wp:extent cx="3329940" cy="1360805"/>
            <wp:effectExtent l="0" t="0" r="762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也可以获取一个数组中的子数组：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930140" cy="1007110"/>
            <wp:effectExtent l="0" t="0" r="762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0140" cy="1149350"/>
            <wp:effectExtent l="0" t="0" r="762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隐式切片 等效于[1:2] 显式切片   如果某一个维度被切片则包含一个冒号： 如果只有一个数字，那么将包含从1到指定数字的元素 所有维度。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如果切片形式中省略不写，那么下限就是到最小的数字，上限就是到最大的数字，例子如下：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95850" cy="2284730"/>
            <wp:effectExtent l="0" t="0" r="1143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获取数组维度的语句如下：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27320" cy="133350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也可以获得数组指定维度的下限和上限：语句如下：</w:t>
      </w:r>
    </w:p>
    <w:p>
      <w:r>
        <w:drawing>
          <wp:inline distT="0" distB="0" distL="114300" distR="114300">
            <wp:extent cx="5274310" cy="1003935"/>
            <wp:effectExtent l="0" t="0" r="1397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返回指定数组维度中的元素数：</w:t>
      </w:r>
    </w:p>
    <w:p>
      <w:r>
        <w:drawing>
          <wp:inline distT="0" distB="0" distL="114300" distR="114300">
            <wp:extent cx="5269230" cy="1299210"/>
            <wp:effectExtent l="0" t="0" r="381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Cardinality返回所有维度的数组元素总数。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1230630"/>
            <wp:effectExtent l="0" t="0" r="63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3.4：更改数组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完全替换数组值：</w:t>
      </w:r>
    </w:p>
    <w:p>
      <w:pPr>
        <w:ind w:firstLine="420" w:firstLineChars="0"/>
      </w:pPr>
      <w:r>
        <w:drawing>
          <wp:inline distT="0" distB="0" distL="114300" distR="114300">
            <wp:extent cx="5269865" cy="587375"/>
            <wp:effectExtent l="0" t="0" r="317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使用ARRAY：</w:t>
      </w:r>
    </w:p>
    <w:p>
      <w:pPr>
        <w:ind w:firstLine="420" w:firstLineChars="0"/>
      </w:pPr>
      <w:r>
        <w:drawing>
          <wp:inline distT="0" distB="0" distL="114300" distR="114300">
            <wp:extent cx="5271135" cy="525780"/>
            <wp:effectExtent l="0" t="0" r="190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96740" cy="1827530"/>
            <wp:effectExtent l="0" t="0" r="762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数组值也可以使用连接运算符||构造：数组的连接，不同维度的数组连接要用中括号括起来</w:t>
      </w:r>
    </w:p>
    <w:p>
      <w:pPr>
        <w:ind w:firstLine="420" w:firstLineChars="0"/>
      </w:pPr>
      <w:r>
        <w:drawing>
          <wp:inline distT="0" distB="0" distL="114300" distR="114300">
            <wp:extent cx="3078480" cy="187071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https://www.cnblogs.com/panpanwelcome/p/14899488.html</w:t>
      </w:r>
    </w:p>
    <w:p/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3.5：在数组中查找值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675" cy="2696845"/>
            <wp:effectExtent l="0" t="0" r="1460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3.6：输入和输出数组值的语法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  <w:lang w:val="en-US" w:eastAsia="zh-CN"/>
        </w:rPr>
        <w:t>四 枚举类型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</w:rPr>
        <w:t>Типы перечислений</w:t>
      </w:r>
    </w:p>
    <w:p>
      <w:r>
        <w:drawing>
          <wp:inline distT="0" distB="0" distL="114300" distR="114300">
            <wp:extent cx="5271770" cy="2375535"/>
            <wp:effectExtent l="0" t="0" r="127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比较运算在枚举中也适用，</w:t>
      </w:r>
    </w:p>
    <w:p>
      <w:r>
        <w:drawing>
          <wp:inline distT="0" distB="0" distL="114300" distR="114300">
            <wp:extent cx="5268595" cy="2627630"/>
            <wp:effectExtent l="0" t="0" r="444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r>
        <w:drawing>
          <wp:inline distT="0" distB="0" distL="114300" distR="114300">
            <wp:extent cx="5271135" cy="3233420"/>
            <wp:effectExtent l="0" t="0" r="1905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  <w:lang w:val="en-US" w:eastAsia="zh-CN"/>
        </w:rPr>
        <w:t>五：创建类型：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</w:rPr>
        <w:t>CREATE TYPE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 枚举类型 数组类型 范围类型 复合类型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5273040" cy="40259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94380"/>
            <wp:effectExtent l="0" t="0" r="1397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35605"/>
            <wp:effectExtent l="0" t="0" r="635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  <w:lang w:val="en-US" w:eastAsia="zh-CN"/>
        </w:rPr>
        <w:t>六：几何类型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64281"/>
          <w:spacing w:val="0"/>
          <w:sz w:val="26"/>
          <w:szCs w:val="26"/>
          <w:shd w:val="clear" w:fill="FFFFFF"/>
        </w:rPr>
        <w:t>Geometric Types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"id-1.5.7.16.5"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8.8.1. Points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"DATATYPE-LINE"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8.8.2. Lines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"DATATYPE-LSEG"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8.8.3. Line Segments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"id-1.5.7.16.8"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8.8.4. Boxes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"id-1.5.7.16.9"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8.8.5. Paths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"DATATYPE-POLYGON"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8.8.6. Polygons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instrText xml:space="preserve"> HYPERLINK "https://postgrespro.ru/docs/postgresql/12/datatype-geometric?lang=en" \l "DATATYPE-CIRCLE" </w:instrTex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t>8.8.7. Circles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Arial" w:hAnsi="Arial" w:eastAsia="宋体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  <w:lang w:val="en-US" w:eastAsia="zh-CN"/>
        </w:rPr>
        <w:t>七：XML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Arial" w:hAnsi="Arial" w:eastAsia="宋体" w:cs="Arial"/>
          <w:b/>
          <w:bCs/>
          <w:i w:val="0"/>
          <w:iCs w:val="0"/>
          <w:caps w:val="0"/>
          <w:color w:val="0AA7F5"/>
          <w:spacing w:val="0"/>
          <w:sz w:val="19"/>
          <w:szCs w:val="19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3718560" cy="108204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输入信息：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71770" cy="4252595"/>
            <wp:effectExtent l="0" t="0" r="1270" b="146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2380615"/>
            <wp:effectExtent l="0" t="0" r="11430" b="1206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八：JOSN</w:t>
      </w:r>
    </w:p>
    <w:p>
      <w:r>
        <w:drawing>
          <wp:inline distT="0" distB="0" distL="114300" distR="114300">
            <wp:extent cx="5266690" cy="2352675"/>
            <wp:effectExtent l="0" t="0" r="635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648710"/>
            <wp:effectExtent l="0" t="0" r="635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九：分区表</w:t>
      </w:r>
      <w:r>
        <w:rPr>
          <w:rFonts w:hint="default" w:ascii="Times New Roman" w:hAnsi="Times New Roman" w:eastAsia="TimesNewRomanPS-BoldItalicMT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Секционирование таблиц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 支持简单的表分区。切片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表被称为将一个大的逻辑表拆分为多个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小的物理部分。分区可以带来以下好处：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a) 在某些情况下会显着提高性能；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b) 删除单个部分要快得多。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有两种类型的分区：声明式分区和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使用继承进行分区。让我们考虑第二个选项。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该方法分五个步骤实现。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创建一个主表，子表将从中继承：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056640"/>
            <wp:effectExtent l="0" t="0" r="4445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创建几个子表。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例如，让我们创建两个表偶/奇序号原则。 INHERITS 语句用于从父表订单继承：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858520"/>
            <wp:effectExtent l="0" t="0" r="1460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使用构造向表添加非重叠约束：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检查（表达式）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通过这种方式，我们将确保每个偶数或奇数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记录 ID 将转到正确的表：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58440" cy="1501140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需要在key列上为每个子表建立索引，以及您自行决定的任何其他索引。 指数是手段</w:t>
      </w:r>
      <w:r>
        <w:rPr>
          <w:rFonts w:hint="eastAsia"/>
          <w:lang w:val="en-US" w:eastAsia="zh-CN"/>
        </w:rPr>
        <w:t>之</w:t>
      </w:r>
      <w:r>
        <w:rPr>
          <w:rFonts w:hint="default"/>
          <w:lang w:val="en-US" w:eastAsia="zh-CN"/>
        </w:rPr>
        <w:t>一提高数据库性能。 使用索引，数据库服务器可以更快地找到并提取所需的行。 索引创建构造看起来像这样：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88340"/>
            <wp:effectExtent l="0" t="0" r="635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5.这样在执行查询INSERT INTO orders(value)之后数据出现在所需的子表中，需要执行相应的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组。让我们使用触发器函数来创建它，它将是当数据库中的数据发生变化时调用。触发器将与指定的表、视图或第三方相关联表并将在某些事件中执行指定的功能。触发器可以配置为在行操作之前触发（之前约束检查并尝试插入、更新或删除），或完成后（检查约束并执行 INSERT、UPDATE或 DELETE），或代替操作（在添加、更改和删除行介绍）。二十触发器功能可防止实际上不影响一行中的数据，而通常无论是否数据是否已更改。一般来说，触发器是这样声明的：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936625"/>
            <wp:effectExtent l="0" t="0" r="4445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触发器必须写在触发器函数中。 一般语法触发函数可以表示为：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1380" cy="1473835"/>
            <wp:effectExtent l="0" t="0" r="762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10100" cy="3810000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同样，我们将编写一个更新数据的触发函数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94860" cy="463296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让我们评论一下代码的工作：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在第 25 行，我们将声明一个触发函数order_insert_trigger() 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在第 28 和 31 行，我们创建了两个不重叠的条件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NEW.orderID % 2 = 0 和 NEW.orderID % 2 !=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变量包含用于 INSERT/UPDATE 命令的新数据库行。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OLD 变量包含旧的命令数据库字符串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更新/删除。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所以我们检查新orderID的模2，如果它等于零，将整行 (VALUES ( NEW .* )) 放入“偶数”表中。同样对于奇数标识符。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43 行创建 order_insert_trigger 触发器。其运行条件正在向表中添加一条记录（在 INSERT ON 订单之前）。FOR EACH ROW EXECUTE FUNCTION order_insert_trigger() 的条目表示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触发器函数将为每个添加的行触发。之后，我们在表格中输入数据。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036955"/>
            <wp:effectExtent l="0" t="0" r="1270" b="146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现在，要查看结果，我们显示子表并确保在每个子表都得到了对应的结果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168525"/>
            <wp:effectExtent l="0" t="0" r="0" b="1079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存储函数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存储过程是一组指令的函数作为一个整体执行，存储在服务器上。编写存储过程允许您限制对数据和表的访问，从而保护它们免受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无意的数据修改。 https://postgrespro.ru/docs/postgrespro/12/sql 创建过程。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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动态查询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通常需要在 PL / pgSQL 中的函数内部动态形成命令，然后有些命令每次执行时都可以使用不同的命令。表或数据类型。对于动态命令的执行，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执行语句：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71475"/>
            <wp:effectExtent l="0" t="0" r="127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 command-string 是一个表达式，它与命令文本本身形成一个字符串，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这是需要履行的。目标是将放置结果的变量命令。 USING 中的表达式形成了将被插入到命令中的值。在命令文本中，可以使用参数值、参数引用表示为$1、$2等。这些符号表示在使用子句。参数符号只能用于代替值数据。如果要动态生成表或列的名称，它们必须作为文本输入。除了表名或列名，您可以使用带有 format() 函数的 %I 格式提示（字符分隔的文本换行符，连接在一起）。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例如，让我们创建一个带有动态查询的“select_dinamic”函数将输入表的名称（some_table），一些日期，名称此表中具有日期类型的列 (some_date) 和一些任意类型的字段这个表（some_element），以及字段 some_element 的值将被返回，对应于 some_date 字段中等于输入日期的日期。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95950" cy="1812925"/>
            <wp:effectExtent l="0" t="0" r="381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例如，可以调用这样的函数来查找具有所需内容的用户电子邮件出生日期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482725"/>
            <wp:effectExtent l="0" t="0" r="4445" b="1079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周期和条件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 使用多种条件语句。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https://postgrespro.ru/docs/postgrespro/12/plpgsql-control-structures：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例如，考虑一个包含循环的存储过程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数组元素。 这样的函数将计算文本文件的总大小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根据输入的订单 ID 进行订单（参见图 57）。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705735"/>
            <wp:effectExtent l="0" t="0" r="635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让我们解释一下这个函数是如何工作的：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在第 11-15 行，我们将声明变量在存储过程中使用。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在第 17、18 行中，我们分配给变量 col、arr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查询结果。 在变量 col 我们写入元素的数量数组文本大小。 让我们将 text_sizes 数组复制到 arr 变量。 让我们在一行中声明一个循环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退出循环的条件将是完整枚举数组的所有元素。我们在循环的每次迭代中增加计数器计数器，添加大小值数组的当前元素到总数。 我们返回数组的总大小。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使用文件系统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考虑使用存储过程来读取存储在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本地目录。 正在读取的文件将被输入到表中。 这样的方法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适用于信息以文本文件形式呈现的情况，例如，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.csv。 https://postgrespro.ru/docs/postgrespro/12/sql-copy 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为此，首先创建图像表（图 58）。</w:t>
      </w:r>
    </w:p>
    <w:p>
      <w:pPr>
        <w:numPr>
          <w:numId w:val="0"/>
        </w:numPr>
      </w:pPr>
      <w:r>
        <w:drawing>
          <wp:inline distT="0" distB="0" distL="114300" distR="114300">
            <wp:extent cx="3177540" cy="115824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准备好 CSV 格式的数据后，我们将编写一个接受的存储过程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用于执行读/写操作的参数。 从光盘复制信息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您需要执行该功能：</w:t>
      </w:r>
    </w:p>
    <w:p>
      <w:pPr>
        <w:numPr>
          <w:numId w:val="0"/>
        </w:numPr>
      </w:pPr>
      <w:r>
        <w:drawing>
          <wp:inline distT="0" distB="0" distL="114300" distR="114300">
            <wp:extent cx="4152900" cy="632460"/>
            <wp:effectExtent l="0" t="0" r="762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要从数据库中卸载信息，请使用以下函数：</w:t>
      </w:r>
    </w:p>
    <w:p>
      <w:pPr>
        <w:numPr>
          <w:numId w:val="0"/>
        </w:numPr>
      </w:pPr>
      <w:r>
        <w:drawing>
          <wp:inline distT="0" distB="0" distL="114300" distR="114300">
            <wp:extent cx="3825240" cy="69342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现在，根据参数，信息将被加载或从数据库中卸载（见图 59）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0820"/>
            <wp:effectExtent l="0" t="0" r="635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imesNewRomanPS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erial Icons Extende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75C196"/>
    <w:multiLevelType w:val="singleLevel"/>
    <w:tmpl w:val="1D75C19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44134BA"/>
    <w:multiLevelType w:val="singleLevel"/>
    <w:tmpl w:val="444134BA"/>
    <w:lvl w:ilvl="0" w:tentative="0">
      <w:start w:val="2"/>
      <w:numFmt w:val="decimal"/>
      <w:lvlText w:val="[%1]"/>
      <w:lvlJc w:val="left"/>
      <w:pPr>
        <w:tabs>
          <w:tab w:val="left" w:pos="312"/>
        </w:tabs>
      </w:pPr>
    </w:lvl>
  </w:abstractNum>
  <w:abstractNum w:abstractNumId="2">
    <w:nsid w:val="68517EBB"/>
    <w:multiLevelType w:val="singleLevel"/>
    <w:tmpl w:val="68517EBB"/>
    <w:lvl w:ilvl="0" w:tentative="0">
      <w:start w:val="1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706B09"/>
    <w:rsid w:val="0A96401A"/>
    <w:rsid w:val="0E704BBE"/>
    <w:rsid w:val="0EB827F7"/>
    <w:rsid w:val="2E706B09"/>
    <w:rsid w:val="31B504CF"/>
    <w:rsid w:val="39986DA5"/>
    <w:rsid w:val="4EFB1BD0"/>
    <w:rsid w:val="512C40DE"/>
    <w:rsid w:val="5E4D3990"/>
    <w:rsid w:val="5EE4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2022-02-22T16:42:00Z</dcterms:created>
  <dc:creator>Michael</dc:creator>
  <cp:lastModifiedBy>Michael</cp:lastModifiedBy>
  <dcterms:modified xsi:type="dcterms:W3CDTF">2022-02-28T11:23:15Z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BF1F9CCAA2DB46B6A979027CEE4D7C80</vt:lpwstr>
  </property>
</Properties>
</file>