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宋体"/>
          <w:b/>
          <w:bCs/>
          <w:kern w:val="1"/>
          <w:sz w:val="24"/>
          <w:szCs w:val="24"/>
          <w:u w:val="none" w:color="000000"/>
        </w:rPr>
      </w:pPr>
      <w:bookmarkStart w:id="0" w:name="_RefHeading__1617_1500077923"/>
      <w:bookmarkEnd w:id="0"/>
      <w:r>
        <w:rPr>
          <w:rFonts w:ascii="Times New Roman" w:hAnsi="Times New Roman" w:eastAsia="宋体"/>
          <w:b/>
          <w:bCs/>
          <w:kern w:val="1"/>
          <w:sz w:val="24"/>
          <w:szCs w:val="24"/>
          <w:u w:val="none" w:color="000000"/>
        </w:rPr>
        <w:t>Московский государственный технический университет им.Н.Э.Баумана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  <w:r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  <w:t>кафедра "Системы обработки информации и управления"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/>
          <w:b/>
          <w:bCs/>
          <w:kern w:val="1"/>
          <w:sz w:val="24"/>
          <w:szCs w:val="24"/>
          <w:u w:val="none" w:color="000000"/>
        </w:rPr>
      </w:pP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hint="eastAsia" w:ascii="Times New Roman" w:hAnsi="Times New Roman" w:eastAsia="Arial Unicode MS"/>
          <w:b/>
          <w:bCs/>
          <w:kern w:val="1"/>
          <w:sz w:val="24"/>
          <w:szCs w:val="24"/>
          <w:u w:val="none" w:color="000000"/>
          <w:lang w:eastAsia="zh-CN"/>
        </w:rPr>
      </w:pPr>
      <w:r>
        <w:rPr>
          <w:rFonts w:hint="eastAsia" w:ascii="Times New Roman" w:hAnsi="Times New Roman" w:eastAsia="Arial Unicode MS"/>
          <w:b/>
          <w:bCs/>
          <w:kern w:val="1"/>
          <w:sz w:val="24"/>
          <w:szCs w:val="24"/>
          <w:u w:val="none" w:color="000000"/>
          <w:lang w:eastAsia="zh-CN"/>
        </w:rPr>
        <w:drawing>
          <wp:inline distT="0" distB="0" distL="114300" distR="114300">
            <wp:extent cx="1771650" cy="2095500"/>
            <wp:effectExtent l="0" t="0" r="11430" b="7620"/>
            <wp:docPr id="11" name="图片 11" descr="77c6a7efce1b9d16aa368015fbdeb48f8d5464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7c6a7efce1b9d16aa368015fbdeb48f8d5464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b/>
          <w:bCs/>
          <w:kern w:val="1"/>
          <w:sz w:val="36"/>
          <w:szCs w:val="36"/>
          <w:u w:val="none" w:color="000000"/>
        </w:rPr>
      </w:pPr>
      <w:r>
        <w:rPr>
          <w:rFonts w:ascii="Times New Roman" w:hAnsi="Times New Roman"/>
          <w:b/>
          <w:bCs/>
          <w:kern w:val="1"/>
          <w:sz w:val="36"/>
          <w:szCs w:val="36"/>
          <w:u w:val="none" w:color="000000"/>
        </w:rPr>
        <w:t>МЕТОДИЧЕСКИЕ УКАЗАНИЯ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b/>
          <w:bCs/>
          <w:kern w:val="1"/>
          <w:sz w:val="28"/>
          <w:szCs w:val="28"/>
          <w:u w:val="none" w:color="000000"/>
        </w:rPr>
      </w:pP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  <w:r>
        <w:rPr>
          <w:rFonts w:ascii="Times New Roman" w:hAnsi="Times New Roman"/>
          <w:kern w:val="1"/>
          <w:sz w:val="28"/>
          <w:szCs w:val="28"/>
          <w:u w:val="none" w:color="000000"/>
        </w:rPr>
        <w:t>к лабораторной работе №2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val="none" w:color="000000"/>
        </w:rPr>
        <w:t xml:space="preserve">Работа с </w:t>
      </w:r>
      <w:r>
        <w:rPr>
          <w:rFonts w:ascii="Times New Roman" w:hAnsi="Times New Roman"/>
          <w:b/>
          <w:bCs/>
          <w:kern w:val="1"/>
          <w:sz w:val="28"/>
          <w:szCs w:val="28"/>
          <w:u w:val="none" w:color="000000"/>
          <w:lang w:val="en-US"/>
        </w:rPr>
        <w:t>GIT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  <w:r>
        <w:rPr>
          <w:rFonts w:ascii="Times New Roman" w:hAnsi="Times New Roman"/>
          <w:kern w:val="1"/>
          <w:sz w:val="28"/>
          <w:szCs w:val="28"/>
          <w:u w:val="none" w:color="000000"/>
        </w:rPr>
        <w:t>по курсу лекций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b/>
          <w:bCs/>
          <w:kern w:val="1"/>
          <w:sz w:val="28"/>
          <w:szCs w:val="28"/>
          <w:u w:val="none"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val="none" w:color="000000"/>
        </w:rPr>
        <w:t>«Технологии разработки программного обеспечения»</w:t>
      </w:r>
    </w:p>
    <w:p>
      <w:pPr>
        <w:ind w:left="3401" w:right="1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  <w:r>
        <w:rPr>
          <w:sz w:val="28"/>
          <w:szCs w:val="28"/>
          <w:lang w:val="ru-RU"/>
        </w:rPr>
        <w:t xml:space="preserve">  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Times New Roman" w:hAnsi="Times New Roman" w:eastAsia="Times New Roman" w:cs="Times New Roman"/>
          <w:kern w:val="1"/>
          <w:sz w:val="28"/>
          <w:szCs w:val="28"/>
          <w:u w:val="none" w:color="000000"/>
        </w:rPr>
      </w:pP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right"/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val="en-US" w:eastAsia="zh-CN"/>
        </w:rPr>
      </w:pP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</w:rPr>
        <w:t>Инструктор</w:t>
      </w: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eastAsia="zh-CN"/>
        </w:rPr>
        <w:t>：</w:t>
      </w:r>
      <w:r>
        <w:rPr>
          <w:rFonts w:hint="default" w:ascii="Times New Roman" w:hAnsi="Times New Roman" w:cs="Times New Roman"/>
          <w:kern w:val="1"/>
          <w:sz w:val="28"/>
          <w:szCs w:val="28"/>
          <w:u w:val="none" w:color="000000"/>
          <w:lang w:val="ru-RU" w:eastAsia="zh-CN"/>
        </w:rPr>
        <w:t xml:space="preserve">Мария Валерьевна, </w:t>
      </w:r>
      <w:r>
        <w:rPr>
          <w:rFonts w:hint="eastAsia" w:ascii="Times New Roman" w:hAnsi="Times New Roman" w:cs="Times New Roman"/>
          <w:kern w:val="1"/>
          <w:sz w:val="28"/>
          <w:szCs w:val="28"/>
          <w:u w:val="none" w:color="000000"/>
          <w:lang w:val="en-US" w:eastAsia="zh-CN"/>
        </w:rPr>
        <w:t>Elizaveta Eliseeva</w:t>
      </w:r>
    </w:p>
    <w:p>
      <w:pPr>
        <w:pStyle w:val="9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right"/>
        <w:rPr>
          <w:rFonts w:hint="default" w:ascii="Times New Roman" w:hAnsi="Times New Roman"/>
          <w:kern w:val="1"/>
          <w:sz w:val="28"/>
          <w:szCs w:val="28"/>
          <w:u w:val="none" w:color="000000"/>
          <w:lang w:val="en-US" w:eastAsia="zh-CN"/>
        </w:rPr>
      </w:pPr>
      <w:r>
        <w:rPr>
          <w:rFonts w:hint="eastAsia" w:ascii="Times New Roman" w:hAnsi="Times New Roman"/>
          <w:kern w:val="1"/>
          <w:sz w:val="28"/>
          <w:szCs w:val="28"/>
          <w:u w:val="none" w:color="000000"/>
          <w:lang w:val="en-US" w:eastAsia="zh-CN"/>
        </w:rPr>
        <w:t xml:space="preserve">           Email:2623859464@qq.com</w:t>
      </w:r>
    </w:p>
    <w:p>
      <w:pPr>
        <w:ind w:left="3401" w:right="1120" w:firstLine="280" w:firstLineChars="100"/>
        <w:jc w:val="right"/>
        <w:rPr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>:  Ван</w:t>
      </w:r>
      <w:r>
        <w:rPr>
          <w:rFonts w:hint="default"/>
          <w:sz w:val="28"/>
          <w:szCs w:val="28"/>
          <w:lang w:val="ru-RU"/>
        </w:rPr>
        <w:t xml:space="preserve"> Чаочао</w:t>
      </w:r>
      <w:r>
        <w:rPr>
          <w:sz w:val="28"/>
          <w:szCs w:val="28"/>
          <w:lang w:val="ru-RU"/>
        </w:rPr>
        <w:t xml:space="preserve">                         </w:t>
      </w:r>
    </w:p>
    <w:p>
      <w:pPr>
        <w:jc w:val="right"/>
        <w:rPr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  <w:lang w:val="ru-RU"/>
        </w:rPr>
        <w:t>группа ИУ5-1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М 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2021/10/14</w:t>
      </w:r>
      <w:bookmarkStart w:id="1" w:name="_GoBack"/>
      <w:bookmarkEnd w:id="1"/>
    </w:p>
    <w:p>
      <w:pPr>
        <w:spacing w:line="288" w:lineRule="auto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Цель работы:</w:t>
      </w:r>
    </w:p>
    <w:p>
      <w:pPr>
        <w:widowControl/>
        <w:suppressAutoHyphens/>
        <w:bidi w:val="0"/>
        <w:spacing w:line="288" w:lineRule="auto"/>
        <w:ind w:firstLine="85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lang w:val="ru-RU" w:eastAsia="ar-SA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:lang w:val="ru-RU" w:eastAsia="ar-SA"/>
        </w:rPr>
        <w:t>Изучить базовые возможности систем управления версиями с применением CASE средств.</w:t>
      </w:r>
    </w:p>
    <w:p>
      <w:pPr>
        <w:widowControl/>
        <w:suppressAutoHyphens/>
        <w:bidi w:val="0"/>
        <w:spacing w:line="288" w:lineRule="auto"/>
        <w:ind w:firstLine="85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lang w:val="ru-RU" w:eastAsia="ar-SA"/>
        </w:rPr>
      </w:pPr>
      <w:r>
        <w:rPr>
          <w:rFonts w:ascii="Times New Roman" w:hAnsi="Times New Roman" w:eastAsia="Times New Roman" w:cs="Times New Roman"/>
          <w:color w:val="auto"/>
          <w:kern w:val="0"/>
          <w:sz w:val="24"/>
          <w:lang w:val="ru-RU" w:eastAsia="ar-SA"/>
        </w:rPr>
        <w:t xml:space="preserve">В материалах рассмотрены принципы управления версиями. Приведены инструкции по работе с версиями программ в среде управления версиями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lang w:val="en-US" w:eastAsia="ar-SA"/>
        </w:rPr>
        <w:t>Git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lang w:val="ru-RU" w:eastAsia="ar-SA"/>
        </w:rPr>
        <w:t xml:space="preserve">. Рассмотрены примеры использования указанных средств. В заключительной части методических указаний приведены контрольные вопросы, список рекомендуемой литературы и пример задания. </w:t>
      </w:r>
    </w:p>
    <w:p>
      <w:pPr>
        <w:widowControl/>
        <w:suppressAutoHyphens/>
        <w:bidi w:val="0"/>
        <w:spacing w:line="288" w:lineRule="auto"/>
        <w:ind w:firstLine="85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lang w:val="ru-RU" w:eastAsia="ar-SA"/>
        </w:rPr>
      </w:pPr>
    </w:p>
    <w:p>
      <w:pPr>
        <w:widowControl/>
        <w:suppressAutoHyphens/>
        <w:bidi w:val="0"/>
        <w:spacing w:line="288" w:lineRule="auto"/>
        <w:ind w:firstLine="850"/>
        <w:jc w:val="both"/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  <w:t>Шаг1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：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  <w:t xml:space="preserve">необходимо устанивить 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en-US" w:eastAsia="ar-SA" w:bidi="ar-SA"/>
        </w:rPr>
        <w:t>GIT</w:t>
      </w:r>
      <w:r>
        <w:rPr>
          <w:rFonts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  <w:t>:</w:t>
      </w:r>
    </w:p>
    <w:p>
      <w:pPr>
        <w:widowControl/>
        <w:suppressAutoHyphens/>
        <w:bidi w:val="0"/>
        <w:spacing w:line="288" w:lineRule="auto"/>
        <w:ind w:firstLine="850"/>
        <w:jc w:val="both"/>
        <w:rPr>
          <w:rFonts w:hint="eastAsia" w:ascii="Times New Roman" w:hAnsi="Times New Roman" w:eastAsia="Times New Roman" w:cs="Times New Roman"/>
          <w:color w:val="auto"/>
          <w:kern w:val="0"/>
          <w:sz w:val="24"/>
          <w:lang w:val="ru-RU" w:eastAsia="ar-SA"/>
        </w:rPr>
      </w:pPr>
      <w:r>
        <w:rPr>
          <w:rFonts w:hint="eastAsia" w:ascii="Times New Roman" w:hAnsi="Times New Roman" w:eastAsia="Times New Roman" w:cs="Times New Roman"/>
          <w:color w:val="auto"/>
          <w:kern w:val="0"/>
          <w:sz w:val="24"/>
          <w:lang w:val="ru-RU" w:eastAsia="ar-SA"/>
        </w:rPr>
        <w:t>Поскольку скриншоты были переданы мне, я понял, что мне нужно сделать отчет только после того, как я закончил второй эксперимент, поэтому мне не нужно было показывать процесс.</w:t>
      </w:r>
    </w:p>
    <w:p>
      <w:pPr>
        <w:pStyle w:val="2"/>
        <w:numPr>
          <w:ilvl w:val="4"/>
          <w:numId w:val="1"/>
        </w:numPr>
        <w:ind w:left="1008" w:leftChars="0" w:hanging="1008" w:firstLineChars="0"/>
        <w:rPr>
          <w:rFonts w:hint="eastAsia" w:ascii="Times New Roman" w:hAnsi="Times New Roman" w:eastAsia="Times New Roman" w:cs="Times New Roman"/>
          <w:color w:val="auto"/>
          <w:kern w:val="0"/>
          <w:sz w:val="24"/>
          <w:lang w:val="ru-RU" w:eastAsia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       </w:t>
      </w: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  <w:t>Шаг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：</w:t>
      </w: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  <w:t>Создание хранилища (</w:t>
      </w: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en-US" w:eastAsia="ar-SA" w:bidi="ar-SA"/>
        </w:rPr>
        <w:t>GIT GUI)</w:t>
      </w:r>
    </w:p>
    <w:p>
      <w:r>
        <w:drawing>
          <wp:inline distT="0" distB="0" distL="114300" distR="114300">
            <wp:extent cx="5272405" cy="122428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t>главный интерфейс git gui</w:t>
      </w:r>
    </w:p>
    <w:p>
      <w:r>
        <w:drawing>
          <wp:inline distT="0" distB="0" distL="114300" distR="114300">
            <wp:extent cx="5268595" cy="307149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8"/>
      </w:pPr>
      <w:r>
        <w:rPr>
          <w:rFonts w:hint="eastAsia"/>
          <w:lang w:val="en-US" w:eastAsia="zh-CN"/>
        </w:rPr>
        <w:t>2：</w:t>
      </w:r>
      <w:r>
        <w:t xml:space="preserve">выберете </w:t>
      </w:r>
      <w:r>
        <w:rPr>
          <w:i/>
          <w:iCs/>
        </w:rPr>
        <w:t>Edit → Options (Редактировать → Настойки)</w:t>
      </w:r>
      <w:r>
        <w:t>.</w:t>
      </w:r>
    </w:p>
    <w:p>
      <w:r>
        <w:drawing>
          <wp:inline distT="0" distB="0" distL="114300" distR="114300">
            <wp:extent cx="5268595" cy="379031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4"/>
          <w:numId w:val="1"/>
        </w:numPr>
        <w:ind w:left="1008" w:leftChars="0" w:hanging="1008" w:firstLineChars="0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  <w:t>Шаг3</w:t>
      </w:r>
      <w:r>
        <w:rPr>
          <w:rFonts w:hint="eastAsia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：</w:t>
      </w: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24"/>
          <w:szCs w:val="24"/>
          <w:lang w:val="ru-RU" w:eastAsia="ar-SA" w:bidi="ar-SA"/>
        </w:rPr>
        <w:t>Фиксация изменений (commiting)</w:t>
      </w:r>
    </w:p>
    <w:p>
      <w:pPr>
        <w:pStyle w:val="3"/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lang w:val="ru-RU" w:eastAsia="ar-SA" w:bidi="ar-SA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lang w:val="ru-RU" w:eastAsia="ar-SA" w:bidi="ar-SA"/>
        </w:rPr>
        <w:t>Поскольку этот процесс был выполнен две недели назад, мы больше не будем его показывать.</w:t>
      </w:r>
    </w:p>
    <w:p>
      <w:pPr>
        <w:pStyle w:val="3"/>
        <w:rPr>
          <w:rFonts w:hint="default"/>
          <w:lang w:val="ru-RU" w:eastAsia="ar-SA"/>
        </w:rPr>
      </w:pPr>
      <w:r>
        <w:drawing>
          <wp:inline distT="0" distB="0" distL="114300" distR="114300">
            <wp:extent cx="5266690" cy="31089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4"/>
          <w:numId w:val="1"/>
        </w:numPr>
        <w:ind w:left="1008" w:leftChars="0" w:hanging="1008" w:firstLineChars="0"/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     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Шаг4：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Ветвление (branching)</w:t>
      </w:r>
    </w:p>
    <w:p>
      <w:pPr>
        <w:pStyle w:val="3"/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  <w:t>Я не создаю новую ветку</w:t>
      </w:r>
    </w:p>
    <w:p>
      <w:pPr>
        <w:pStyle w:val="3"/>
      </w:pPr>
      <w:r>
        <w:drawing>
          <wp:inline distT="0" distB="0" distL="114300" distR="114300">
            <wp:extent cx="3839210" cy="339280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4"/>
          <w:numId w:val="1"/>
        </w:numPr>
        <w:ind w:left="1008" w:leftChars="0" w:hanging="1008" w:firstLineChars="0"/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Шаг5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：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Слияние (merging)</w:t>
      </w:r>
    </w:p>
    <w:p>
      <w:pPr>
        <w:pStyle w:val="3"/>
        <w:rPr>
          <w:rFonts w:hint="default"/>
          <w:lang w:val="ru-RU" w:eastAsia="zh-CN"/>
        </w:rPr>
      </w:pPr>
      <w:r>
        <w:drawing>
          <wp:inline distT="0" distB="0" distL="114300" distR="114300">
            <wp:extent cx="5019675" cy="288036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l="752" t="2267" r="3360" b="25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lang w:val="ru-RU" w:eastAsia="zh-CN"/>
        </w:rPr>
      </w:pPr>
    </w:p>
    <w:p>
      <w:pPr>
        <w:rPr>
          <w:rFonts w:hint="eastAsia" w:eastAsiaTheme="minorEastAsia"/>
          <w:lang w:val="ru-RU" w:eastAsia="zh-CN"/>
        </w:rPr>
      </w:pPr>
      <w:r>
        <w:rPr>
          <w:rFonts w:hint="eastAsia" w:eastAsiaTheme="minorEastAsia"/>
          <w:lang w:val="ru-RU" w:eastAsia="zh-CN"/>
        </w:rPr>
        <w:br w:type="page"/>
      </w:r>
    </w:p>
    <w:p>
      <w:pPr>
        <w:pStyle w:val="2"/>
      </w:pP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    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Шаг</w:t>
      </w:r>
      <w:r>
        <w:rPr>
          <w:rFonts w:hint="eastAsia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6：</w:t>
      </w:r>
      <w:r>
        <w:rPr>
          <w:rFonts w:hint="default" w:ascii="Times New Roman" w:hAnsi="Times New Roman" w:eastAsia="宋体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Просмотр истории</w:t>
      </w:r>
    </w:p>
    <w:p>
      <w:r>
        <w:drawing>
          <wp:inline distT="0" distB="0" distL="114300" distR="114300">
            <wp:extent cx="5272405" cy="463994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  <w:t>запустить blame</w:t>
      </w:r>
    </w:p>
    <w:p>
      <w:r>
        <w:drawing>
          <wp:inline distT="0" distB="0" distL="114300" distR="114300">
            <wp:extent cx="5268595" cy="338074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uppressAutoHyphens/>
        <w:bidi w:val="0"/>
        <w:jc w:val="left"/>
        <w:rPr>
          <w:rFonts w:ascii="Times New Roman" w:hAnsi="Times New Roman" w:eastAsia="Times New Roman" w:cs="Times New Roman"/>
          <w:color w:val="auto"/>
          <w:kern w:val="0"/>
          <w:sz w:val="30"/>
          <w:szCs w:val="30"/>
          <w:lang w:val="ru-RU" w:eastAsia="ar-SA"/>
        </w:rPr>
      </w:pPr>
      <w:r>
        <w:rPr>
          <w:rFonts w:ascii="Times New Roman" w:hAnsi="Times New Roman" w:eastAsia="Times New Roman" w:cs="Times New Roman"/>
          <w:color w:val="auto"/>
          <w:kern w:val="0"/>
          <w:sz w:val="30"/>
          <w:szCs w:val="30"/>
          <w:lang w:val="ru-RU" w:eastAsia="ar-SA"/>
        </w:rPr>
        <w:t>Публикация изменений (pushing) на удалённом сервере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1：</w:t>
      </w:r>
      <w:r>
        <w:rPr>
          <w:rFonts w:hint="default" w:ascii="Times New Roman" w:hAnsi="Times New Roman" w:cs="Times New Roman"/>
        </w:rPr>
        <w:t xml:space="preserve">Зарегистрируйтесь на сайте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"https://github.com/"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https://github.com/</w:t>
      </w:r>
      <w:r>
        <w:rPr>
          <w:rFonts w:hint="default" w:ascii="Times New Roman" w:hAnsi="Times New Roman" w:cs="Times New Roman"/>
        </w:rPr>
        <w:fldChar w:fldCharType="end"/>
      </w:r>
    </w:p>
    <w:p>
      <w:r>
        <w:drawing>
          <wp:inline distT="0" distB="0" distL="114300" distR="114300">
            <wp:extent cx="5270500" cy="231838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7772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华光淡古印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D0602"/>
    <w:rsid w:val="32CD0602"/>
    <w:rsid w:val="35B41E02"/>
    <w:rsid w:val="3F21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uiPriority w:val="0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20"/>
    </w:pPr>
  </w:style>
  <w:style w:type="character" w:styleId="6">
    <w:name w:val="Hyperlink"/>
    <w:basedOn w:val="7"/>
    <w:qFormat/>
    <w:uiPriority w:val="0"/>
    <w:rPr>
      <w:color w:val="0000FF"/>
      <w:u w:val="single"/>
    </w:rPr>
  </w:style>
  <w:style w:type="character" w:customStyle="1" w:styleId="7">
    <w:name w:val="Основной шрифт абзаца1"/>
    <w:qFormat/>
    <w:uiPriority w:val="0"/>
  </w:style>
  <w:style w:type="paragraph" w:customStyle="1" w:styleId="8">
    <w:name w:val="Обычный (веб)"/>
    <w:basedOn w:val="1"/>
    <w:qFormat/>
    <w:uiPriority w:val="0"/>
    <w:pPr>
      <w:spacing w:before="280" w:after="280"/>
    </w:pPr>
  </w:style>
  <w:style w:type="paragraph" w:customStyle="1" w:styleId="9">
    <w:name w:val="По умолчанию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2021-10-25T08:28:00Z</dcterms:created>
  <dc:creator>Michael</dc:creator>
  <cp:lastModifiedBy>Michael</cp:lastModifiedBy>
  <dcterms:modified xsi:type="dcterms:W3CDTF">2021-10-25T11:09:04Z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