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NewRoman" w:hAnsi="TimesNewRoman" w:cs="TimesNewRoman"/>
          <w:sz w:val="28"/>
          <w:szCs w:val="28"/>
          <w:lang w:val="ru-RU"/>
        </w:rPr>
      </w:pPr>
      <w:r>
        <w:rPr>
          <w:rFonts w:ascii="TimesNewRoman" w:hAnsi="TimesNewRoman" w:cs="TimesNewRoman"/>
          <w:sz w:val="28"/>
          <w:szCs w:val="28"/>
          <w:lang w:val="ru-RU"/>
        </w:rPr>
        <w:t>Московский государственный технический университет им. Н.Э. Баумана</w:t>
      </w:r>
    </w:p>
    <w:p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24"/>
          <w:szCs w:val="24"/>
          <w:lang w:val="ru-RU"/>
        </w:rPr>
      </w:pPr>
      <w:r>
        <w:rPr>
          <w:rFonts w:ascii="TimesNewRoman" w:hAnsi="TimesNewRoman" w:cs="TimesNewRoman"/>
          <w:sz w:val="24"/>
          <w:szCs w:val="24"/>
          <w:lang w:val="ru-RU"/>
        </w:rPr>
        <w:t>Факультет «Информатика и системы управления»</w:t>
      </w:r>
    </w:p>
    <w:p>
      <w:pPr>
        <w:jc w:val="center"/>
        <w:rPr>
          <w:rFonts w:cs="TimesNewRoman"/>
          <w:sz w:val="24"/>
          <w:szCs w:val="24"/>
          <w:lang w:val="ru-RU"/>
        </w:rPr>
      </w:pPr>
      <w:r>
        <w:rPr>
          <w:rFonts w:ascii="TimesNewRoman" w:hAnsi="TimesNewRoman" w:cs="TimesNewRoman"/>
          <w:sz w:val="24"/>
          <w:szCs w:val="24"/>
          <w:lang w:val="ru-RU"/>
        </w:rPr>
        <w:t>Кафедра «</w:t>
      </w:r>
      <w:r>
        <w:rPr>
          <w:rFonts w:hint="eastAsia" w:ascii="TimesNewRoman" w:hAnsi="TimesNewRoman" w:cs="TimesNewRoman"/>
          <w:sz w:val="24"/>
          <w:szCs w:val="24"/>
          <w:lang w:val="ru-RU"/>
        </w:rPr>
        <w:t>нформационная</w:t>
      </w:r>
      <w:r>
        <w:rPr>
          <w:rFonts w:ascii="TimesNewRoman" w:hAnsi="TimesNewRoman" w:cs="TimesNewRoman"/>
          <w:sz w:val="24"/>
          <w:szCs w:val="24"/>
          <w:lang w:val="ru-RU"/>
        </w:rPr>
        <w:t xml:space="preserve"> система по оценке кредитных рисков заемщиков»</w:t>
      </w:r>
    </w:p>
    <w:p>
      <w:pPr>
        <w:jc w:val="both"/>
        <w:rPr>
          <w:rFonts w:cs="TimesNewRoman"/>
          <w:sz w:val="24"/>
          <w:szCs w:val="24"/>
          <w:lang w:val="ru-RU"/>
        </w:rPr>
      </w:pPr>
    </w:p>
    <w:p>
      <w:pPr>
        <w:jc w:val="center"/>
        <w:rPr>
          <w:rFonts w:cs="TimesNewRoman"/>
          <w:sz w:val="24"/>
          <w:szCs w:val="24"/>
          <w:lang w:val="ru-RU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71650" cy="2095500"/>
            <wp:effectExtent l="0" t="0" r="11430" b="7620"/>
            <wp:docPr id="10" name="图片 10" descr="77c6a7efce1b9d16aa368015fbdeb48f8d5464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7c6a7efce1b9d16aa368015fbdeb48f8d5464d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9"/>
        <w:widowControl w:val="0"/>
        <w:suppressAutoHyphens/>
        <w:ind w:firstLine="723"/>
        <w:jc w:val="center"/>
        <w:rPr>
          <w:rFonts w:hint="eastAsia" w:ascii="Times New Roman" w:hAnsi="Times New Roman" w:cs="Times New Roman"/>
          <w:b/>
          <w:bCs/>
          <w:kern w:val="2"/>
          <w:sz w:val="36"/>
          <w:szCs w:val="36"/>
          <w:u w:color="000000"/>
          <w:lang w:val="ru-RU"/>
        </w:rPr>
      </w:pPr>
      <w:r>
        <w:rPr>
          <w:rFonts w:hint="eastAsia" w:ascii="Times New Roman" w:hAnsi="Times New Roman"/>
          <w:b/>
          <w:bCs/>
          <w:kern w:val="2"/>
          <w:sz w:val="36"/>
          <w:szCs w:val="36"/>
          <w:u w:color="000000"/>
          <w:lang w:val="ru-RU"/>
        </w:rPr>
        <w:t>Веб</w:t>
      </w:r>
      <w:r>
        <w:rPr>
          <w:rFonts w:ascii="Times New Roman" w:hAnsi="Times New Roman"/>
          <w:b/>
          <w:bCs/>
          <w:kern w:val="2"/>
          <w:sz w:val="36"/>
          <w:szCs w:val="36"/>
          <w:u w:color="000000"/>
          <w:lang w:val="ru-RU"/>
        </w:rPr>
        <w:t>-сервис по продажам автомобилей</w:t>
      </w:r>
    </w:p>
    <w:p>
      <w:pPr>
        <w:autoSpaceDE w:val="0"/>
        <w:autoSpaceDN w:val="0"/>
        <w:ind w:left="3297" w:right="3318" w:hanging="51"/>
        <w:jc w:val="center"/>
        <w:outlineLvl w:val="1"/>
        <w:rPr>
          <w:rFonts w:hint="eastAsia" w:ascii="Times New Roman" w:hAnsi="Times New Roman"/>
          <w:b/>
          <w:bCs/>
          <w:kern w:val="2"/>
          <w:sz w:val="36"/>
          <w:szCs w:val="36"/>
          <w:u w:color="000000"/>
          <w:lang w:val="en-US" w:eastAsia="zh-CN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:lang w:val="ru-RU"/>
        </w:rPr>
        <w:t xml:space="preserve"> </w:t>
      </w:r>
      <w:r>
        <w:rPr>
          <w:rFonts w:ascii="Times New Roman" w:hAnsi="Times New Roman"/>
          <w:b/>
          <w:bCs/>
          <w:kern w:val="2"/>
          <w:sz w:val="36"/>
          <w:szCs w:val="36"/>
          <w:u w:color="000000"/>
          <w:lang w:val="ru-RU"/>
        </w:rPr>
        <w:t>Отчет</w:t>
      </w:r>
      <w:r>
        <w:rPr>
          <w:rFonts w:hint="eastAsia" w:ascii="Times New Roman" w:hAnsi="Times New Roman"/>
          <w:b/>
          <w:bCs/>
          <w:kern w:val="2"/>
          <w:sz w:val="36"/>
          <w:szCs w:val="36"/>
          <w:u w:color="000000"/>
          <w:lang w:val="en-US" w:eastAsia="zh-CN"/>
        </w:rPr>
        <w:t xml:space="preserve"> </w:t>
      </w:r>
    </w:p>
    <w:p>
      <w:pPr>
        <w:autoSpaceDE w:val="0"/>
        <w:autoSpaceDN w:val="0"/>
        <w:ind w:left="3297" w:right="3318" w:hanging="51"/>
        <w:jc w:val="center"/>
        <w:outlineLvl w:val="1"/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:lang w:val="ru-RU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ru-RU" w:eastAsia="zh-CN" w:bidi="ru-RU"/>
        </w:rPr>
        <w:t>РК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ru-RU" w:eastAsia="ru-RU" w:bidi="ru-RU"/>
        </w:rPr>
        <w:t xml:space="preserve"> №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ru-RU" w:bidi="ru-RU"/>
        </w:rPr>
        <w:t>1</w:t>
      </w:r>
    </w:p>
    <w:p>
      <w:pPr>
        <w:pStyle w:val="9"/>
        <w:widowControl w:val="0"/>
        <w:suppressAutoHyphens/>
        <w:wordWrap w:val="0"/>
        <w:ind w:firstLine="560"/>
        <w:jc w:val="right"/>
        <w:rPr>
          <w:rFonts w:hint="default" w:ascii="Times New Roman" w:hAnsi="Times New Roman" w:eastAsia="Arial Unicode MS" w:cs="Times New Roman"/>
          <w:kern w:val="2"/>
          <w:sz w:val="28"/>
          <w:szCs w:val="28"/>
          <w:u w:color="000000"/>
          <w:lang w:val="en-US" w:eastAsia="zh-CN"/>
        </w:rPr>
      </w:pPr>
      <w:r>
        <w:rPr>
          <w:rFonts w:ascii="Times New Roman" w:hAnsi="Times New Roman" w:cs="Times New Roman"/>
          <w:kern w:val="2"/>
          <w:sz w:val="28"/>
          <w:szCs w:val="28"/>
          <w:u w:color="000000"/>
          <w:lang w:val="ru-RU"/>
        </w:rPr>
        <w:t>Инструктор</w:t>
      </w:r>
      <w:r>
        <w:rPr>
          <w:rFonts w:ascii="Arial Unicode MS" w:hAnsi="Arial Unicode MS"/>
          <w:kern w:val="2"/>
          <w:sz w:val="28"/>
          <w:szCs w:val="28"/>
          <w:u w:color="000000"/>
          <w:lang w:val="ru-RU"/>
        </w:rPr>
        <w:t>：</w:t>
      </w:r>
      <w:r>
        <w:rPr>
          <w:rFonts w:ascii="Times New Roman" w:hAnsi="Times New Roman" w:cs="Times New Roman"/>
          <w:kern w:val="2"/>
          <w:sz w:val="28"/>
          <w:szCs w:val="28"/>
          <w:u w:color="000000"/>
          <w:lang w:val="ru-RU"/>
        </w:rPr>
        <w:t xml:space="preserve">Мария Валерьевна, </w:t>
      </w:r>
      <w:r>
        <w:rPr>
          <w:rFonts w:hint="eastAsia" w:ascii="Times New Roman" w:hAnsi="Times New Roman" w:cs="Times New Roman"/>
          <w:kern w:val="2"/>
          <w:sz w:val="28"/>
          <w:szCs w:val="28"/>
          <w:u w:color="000000"/>
        </w:rPr>
        <w:t>Elizaveta</w:t>
      </w:r>
      <w:r>
        <w:rPr>
          <w:rFonts w:hint="eastAsia" w:ascii="Times New Roman" w:hAnsi="Times New Roman" w:cs="Times New Roman"/>
          <w:kern w:val="2"/>
          <w:sz w:val="28"/>
          <w:szCs w:val="28"/>
          <w:u w:color="000000"/>
          <w:lang w:val="ru-RU"/>
        </w:rPr>
        <w:t xml:space="preserve"> </w:t>
      </w:r>
      <w:r>
        <w:rPr>
          <w:rFonts w:hint="eastAsia" w:ascii="Times New Roman" w:hAnsi="Times New Roman" w:cs="Times New Roman"/>
          <w:kern w:val="2"/>
          <w:sz w:val="28"/>
          <w:szCs w:val="28"/>
          <w:u w:color="000000"/>
        </w:rPr>
        <w:t>Eliseeva</w:t>
      </w:r>
      <w:r>
        <w:rPr>
          <w:rFonts w:hint="eastAsia" w:ascii="Times New Roman" w:hAnsi="Times New Roman" w:cs="Times New Roman"/>
          <w:kern w:val="2"/>
          <w:sz w:val="28"/>
          <w:szCs w:val="28"/>
          <w:u w:color="000000"/>
          <w:lang w:val="en-US" w:eastAsia="zh-CN"/>
        </w:rPr>
        <w:t>,</w:t>
      </w:r>
      <w:r>
        <w:rPr>
          <w:rFonts w:hint="default" w:ascii="Times New Roman" w:hAnsi="Times New Roman" w:cs="Times New Roman"/>
          <w:kern w:val="2"/>
          <w:sz w:val="28"/>
          <w:szCs w:val="28"/>
          <w:u w:color="000000"/>
          <w:lang w:val="ru-RU" w:eastAsia="zh-CN"/>
        </w:rPr>
        <w:t xml:space="preserve"> </w:t>
      </w:r>
      <w:r>
        <w:rPr>
          <w:rFonts w:hint="eastAsia" w:ascii="Times New Roman" w:hAnsi="Times New Roman" w:cs="Times New Roman"/>
          <w:kern w:val="2"/>
          <w:sz w:val="28"/>
          <w:szCs w:val="28"/>
          <w:u w:color="000000"/>
          <w:lang w:val="en-US" w:eastAsia="zh-CN"/>
        </w:rPr>
        <w:t>Masha</w:t>
      </w:r>
    </w:p>
    <w:p>
      <w:pPr>
        <w:pStyle w:val="9"/>
        <w:widowControl w:val="0"/>
        <w:suppressAutoHyphens/>
        <w:ind w:firstLine="560"/>
        <w:jc w:val="right"/>
        <w:rPr>
          <w:rFonts w:ascii="Times New Roman" w:hAnsi="Times New Roman"/>
          <w:kern w:val="2"/>
          <w:sz w:val="28"/>
          <w:szCs w:val="28"/>
          <w:u w:color="000000"/>
          <w:lang w:val="ru-RU"/>
        </w:rPr>
      </w:pPr>
      <w:r>
        <w:rPr>
          <w:rFonts w:hint="eastAsia" w:ascii="Times New Roman" w:hAnsi="Times New Roman"/>
          <w:kern w:val="2"/>
          <w:sz w:val="28"/>
          <w:szCs w:val="28"/>
          <w:u w:color="000000"/>
          <w:lang w:val="ru-RU"/>
        </w:rPr>
        <w:t xml:space="preserve">           </w:t>
      </w:r>
      <w:r>
        <w:rPr>
          <w:rFonts w:hint="eastAsia" w:ascii="Times New Roman" w:hAnsi="Times New Roman"/>
          <w:kern w:val="2"/>
          <w:sz w:val="28"/>
          <w:szCs w:val="28"/>
          <w:u w:color="000000"/>
        </w:rPr>
        <w:t>Email</w:t>
      </w:r>
      <w:r>
        <w:rPr>
          <w:rFonts w:hint="eastAsia" w:ascii="Times New Roman" w:hAnsi="Times New Roman"/>
          <w:kern w:val="2"/>
          <w:sz w:val="28"/>
          <w:szCs w:val="28"/>
          <w:u w:color="000000"/>
          <w:lang w:val="ru-RU"/>
        </w:rPr>
        <w:t>:2623859464@</w:t>
      </w:r>
      <w:r>
        <w:rPr>
          <w:rFonts w:hint="eastAsia" w:ascii="Times New Roman" w:hAnsi="Times New Roman"/>
          <w:kern w:val="2"/>
          <w:sz w:val="28"/>
          <w:szCs w:val="28"/>
          <w:u w:color="000000"/>
        </w:rPr>
        <w:t>qq</w:t>
      </w:r>
      <w:r>
        <w:rPr>
          <w:rFonts w:hint="eastAsia" w:ascii="Times New Roman" w:hAnsi="Times New Roman"/>
          <w:kern w:val="2"/>
          <w:sz w:val="28"/>
          <w:szCs w:val="28"/>
          <w:u w:color="000000"/>
          <w:lang w:val="ru-RU"/>
        </w:rPr>
        <w:t>.</w:t>
      </w:r>
      <w:r>
        <w:rPr>
          <w:rFonts w:hint="eastAsia" w:ascii="Times New Roman" w:hAnsi="Times New Roman"/>
          <w:kern w:val="2"/>
          <w:sz w:val="28"/>
          <w:szCs w:val="28"/>
          <w:u w:color="000000"/>
        </w:rPr>
        <w:t>com</w:t>
      </w:r>
    </w:p>
    <w:p>
      <w:pPr>
        <w:ind w:left="3401" w:right="1120" w:firstLine="280" w:firstLineChars="100"/>
        <w:jc w:val="right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Студент</w:t>
      </w:r>
      <w:r>
        <w:rPr>
          <w:sz w:val="28"/>
          <w:szCs w:val="28"/>
          <w:lang w:val="ru-RU"/>
        </w:rPr>
        <w:t>: Ван Чаочао</w:t>
      </w:r>
    </w:p>
    <w:p>
      <w:pPr>
        <w:pStyle w:val="9"/>
        <w:widowControl w:val="0"/>
        <w:suppressAutoHyphens/>
        <w:ind w:firstLine="560"/>
        <w:jc w:val="right"/>
        <w:rPr>
          <w:rFonts w:cs="TimesNewRoman"/>
          <w:sz w:val="32"/>
          <w:szCs w:val="32"/>
          <w:lang w:val="ru-RU"/>
        </w:rPr>
      </w:pPr>
      <w:r>
        <w:rPr>
          <w:sz w:val="28"/>
          <w:szCs w:val="28"/>
          <w:lang w:val="ru-RU"/>
        </w:rPr>
        <w:t xml:space="preserve">      группа ИУ5И-12М</w:t>
      </w:r>
    </w:p>
    <w:p>
      <w:pPr>
        <w:autoSpaceDE w:val="0"/>
        <w:autoSpaceDN w:val="0"/>
        <w:adjustRightInd w:val="0"/>
        <w:rPr>
          <w:rFonts w:hint="eastAsia" w:cs="TimesNewRoman"/>
          <w:sz w:val="32"/>
          <w:szCs w:val="32"/>
          <w:lang w:val="ru-RU"/>
        </w:rPr>
      </w:pPr>
    </w:p>
    <w:p>
      <w:pPr>
        <w:jc w:val="center"/>
        <w:rPr>
          <w:rFonts w:ascii="TimesNewRoman" w:hAnsi="TimesNewRoman" w:cs="TimesNewRoman"/>
          <w:sz w:val="32"/>
          <w:szCs w:val="32"/>
          <w:lang w:val="ru-RU"/>
        </w:rPr>
      </w:pPr>
      <w:r>
        <w:rPr>
          <w:rFonts w:ascii="TimesNewRoman" w:hAnsi="TimesNewRoman" w:cs="TimesNewRoman"/>
          <w:sz w:val="32"/>
          <w:szCs w:val="32"/>
          <w:lang w:val="ru-RU"/>
        </w:rPr>
        <w:t>Москва, 2021</w:t>
      </w:r>
    </w:p>
    <w:p>
      <w:pPr>
        <w:jc w:val="center"/>
        <w:rPr>
          <w:rFonts w:ascii="TimesNewRoman" w:hAnsi="TimesNewRoman" w:cs="TimesNewRoman"/>
          <w:sz w:val="32"/>
          <w:szCs w:val="32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7"/>
          <w:szCs w:val="17"/>
          <w:shd w:val="clear" w:fill="FFFFFF"/>
        </w:rPr>
        <w:t>Билет 67 Технологии разработки ПО. РК1. 2021 г.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7"/>
          <w:szCs w:val="17"/>
          <w:shd w:val="clear" w:fill="FFFFFF"/>
        </w:rPr>
        <w:t>Описание АСУ/ИС: Веб-сервис по продажам автомобилей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7"/>
          <w:szCs w:val="17"/>
          <w:shd w:val="clear" w:fill="FFFFFF"/>
        </w:rPr>
        <w:t>Определить перечень, последовательность и содержимое этапов разработки АСУ/ИС в соответствии с методологией моделью быстрой разработки RAD. Указать инкременты.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7"/>
          <w:szCs w:val="17"/>
          <w:shd w:val="clear" w:fill="FFFFFF"/>
        </w:rPr>
        <w:t>Составить план проекта: Определить подлежащие сдаче продукты (ПСП), экспертно оценить затраты, стоимость,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7"/>
          <w:szCs w:val="17"/>
          <w:shd w:val="clear" w:fill="FFFFFF"/>
        </w:rPr>
        <w:t>длительность.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7"/>
          <w:szCs w:val="17"/>
          <w:shd w:val="clear" w:fill="FFFFFF"/>
        </w:rPr>
        <w:t>Определить задачи и вехи, ресурсы и риски проекта. Для рисков оценить влияние и составить планы управления.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7"/>
          <w:szCs w:val="17"/>
          <w:shd w:val="clear" w:fill="FFFFFF"/>
        </w:rPr>
        <w:t>Составить структурную декомпозицию работ (WBS) с указанием вех. Распределить ресурсы, задать стандарты качества, выбрать технологии разработки и взаимодействия.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7"/>
          <w:szCs w:val="17"/>
          <w:shd w:val="clear" w:fill="FFFFFF"/>
        </w:rPr>
        <w:t>Привести пример графика ресурса ПРОГРАММИСТ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7"/>
          <w:szCs w:val="17"/>
          <w:shd w:val="clear" w:fill="FFFFFF"/>
        </w:rPr>
        <w:t>Перечислить итерации, их этапы и дать примеры создаваемых артефактов.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17"/>
          <w:szCs w:val="17"/>
          <w:shd w:val="clear" w:fill="FFFFFF"/>
        </w:rPr>
        <w:t>Перечислить действия по контролю и наблюдению за ходом выполнения проекта.</w:t>
      </w: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cs="TimesNewRomanPSMT" w:eastAsiaTheme="minorHAnsi"/>
          <w:kern w:val="0"/>
          <w:sz w:val="20"/>
          <w:szCs w:val="20"/>
          <w:lang w:val="ru-RU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1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>.</w:t>
      </w:r>
      <w:r>
        <w:rPr>
          <w:rFonts w:hint="default" w:ascii="Times New Roman" w:hAnsi="Times New Roman" w:cs="Times New Roman"/>
          <w:b/>
          <w:bCs/>
        </w:rPr>
        <w:t>Билет 67 Технологии разработки ПО. РК1. 2021 г.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Описание АСУ/ИС: Веб-сервис по продажам автомобилей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Определить перечень, последовательность и содержимое этапов разработки АСУ/ИС в соответствии с методологией моделью быстрой разработки RAD. Указать инкременты.</w:t>
      </w:r>
    </w:p>
    <w:p>
      <w:pPr>
        <w:autoSpaceDE w:val="0"/>
        <w:autoSpaceDN w:val="0"/>
        <w:adjustRightInd w:val="0"/>
        <w:jc w:val="left"/>
        <w:rPr>
          <w:rFonts w:cs="TimesNewRomanPSMT" w:eastAsiaTheme="minorHAnsi"/>
          <w:b/>
          <w:bCs/>
          <w:kern w:val="0"/>
          <w:sz w:val="20"/>
          <w:szCs w:val="20"/>
          <w:lang w:val="ru-RU"/>
        </w:rPr>
      </w:pPr>
    </w:p>
    <w:p>
      <w:pPr>
        <w:autoSpaceDE w:val="0"/>
        <w:autoSpaceDN w:val="0"/>
        <w:adjustRightInd w:val="0"/>
        <w:jc w:val="left"/>
        <w:rPr>
          <w:rFonts w:cs="TimesNewRomanPSMT" w:eastAsiaTheme="minorHAnsi"/>
          <w:b/>
          <w:bCs/>
          <w:kern w:val="0"/>
          <w:sz w:val="20"/>
          <w:szCs w:val="20"/>
          <w:lang w:val="ru-RU"/>
        </w:rPr>
      </w:pPr>
    </w:p>
    <w:p>
      <w:pPr>
        <w:autoSpaceDE w:val="0"/>
        <w:autoSpaceDN w:val="0"/>
        <w:adjustRightInd w:val="0"/>
        <w:jc w:val="left"/>
        <w:rPr>
          <w:rFonts w:cs="TimesNewRomanPSMT" w:eastAsiaTheme="minorHAnsi"/>
          <w:b/>
          <w:bCs/>
          <w:kern w:val="0"/>
          <w:sz w:val="20"/>
          <w:szCs w:val="20"/>
          <w:lang w:val="ru-RU"/>
        </w:rPr>
      </w:pPr>
    </w:p>
    <w:p>
      <w:pPr>
        <w:autoSpaceDE w:val="0"/>
        <w:autoSpaceDN w:val="0"/>
        <w:adjustRightInd w:val="0"/>
        <w:jc w:val="left"/>
        <w:rPr>
          <w:rFonts w:cs="TimesNewRomanPSMT" w:eastAsiaTheme="minorHAnsi"/>
          <w:b/>
          <w:bCs/>
          <w:kern w:val="0"/>
          <w:sz w:val="20"/>
          <w:szCs w:val="20"/>
          <w:lang w:val="ru-RU"/>
        </w:rPr>
      </w:pPr>
    </w:p>
    <w:p>
      <w:pPr>
        <w:rPr>
          <w:rFonts w:eastAsiaTheme="minorHAnsi"/>
          <w:b/>
          <w:bCs/>
          <w:lang w:val="ru-RU"/>
        </w:rPr>
      </w:pPr>
      <w:r>
        <w:rPr>
          <w:rFonts w:hint="eastAsia" w:eastAsiaTheme="minorHAnsi"/>
          <w:b/>
          <w:bCs/>
          <w:lang w:val="ru-RU"/>
        </w:rPr>
        <w:t>1</w:t>
      </w:r>
      <w:r>
        <w:rPr>
          <w:rFonts w:eastAsiaTheme="minorHAnsi"/>
          <w:b/>
          <w:bCs/>
          <w:lang w:val="ru-RU"/>
        </w:rPr>
        <w:t xml:space="preserve">.1 </w:t>
      </w:r>
      <w:r>
        <w:rPr>
          <w:rFonts w:hint="eastAsia" w:eastAsiaTheme="minorHAnsi"/>
          <w:b/>
          <w:bCs/>
          <w:lang w:val="ru-RU"/>
        </w:rPr>
        <w:t>бизнес</w:t>
      </w:r>
      <w:r>
        <w:rPr>
          <w:rFonts w:eastAsiaTheme="minorHAnsi"/>
          <w:b/>
          <w:bCs/>
          <w:lang w:val="ru-RU"/>
        </w:rPr>
        <w:t>-моделирование: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Theme="minorHAnsi"/>
          <w:b/>
          <w:bCs/>
          <w:sz w:val="18"/>
          <w:szCs w:val="18"/>
          <w:lang w:val="en-US" w:eastAsia="zh-CN"/>
        </w:rPr>
      </w:pPr>
      <w:r>
        <w:rPr>
          <w:rFonts w:hint="default" w:eastAsiaTheme="minorHAnsi"/>
          <w:b/>
          <w:bCs/>
          <w:sz w:val="18"/>
          <w:szCs w:val="18"/>
          <w:lang w:val="en-US" w:eastAsia="zh-CN"/>
        </w:rPr>
        <w:t>Во-первых, клиенту необходимо зарегистрировать информацию через программное обеспечение и полностью ввести свое имя, идентификационный номер, дату рождения, номер почтового ящика, номер телефона и другую информацию. Существует система, позволяющая проверить, зарегистрирован ли он самостоятельно, и отправить проверочную информацию.После регистрации клиент устанавливает имя пользователя и пароль для последующего входа в систему.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Theme="minorHAnsi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Theme="minorHAnsi"/>
          <w:b/>
          <w:bCs/>
          <w:sz w:val="18"/>
          <w:szCs w:val="18"/>
          <w:lang w:val="en-US" w:eastAsia="zh-CN"/>
        </w:rPr>
      </w:pPr>
      <w:r>
        <w:rPr>
          <w:rFonts w:hint="default" w:eastAsiaTheme="minorHAnsi"/>
          <w:b/>
          <w:bCs/>
          <w:sz w:val="18"/>
          <w:szCs w:val="18"/>
          <w:lang w:val="en-US" w:eastAsia="zh-CN"/>
        </w:rPr>
        <w:t>Во-вторых, после того, как пользователь успешно входит в систему, он выбирает автомобиль, который хочет купить, выбирает цвет, модель и т.д. пользователь с соответствующими информационными консультационными услугами.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Theme="minorHAnsi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Theme="minorHAnsi"/>
          <w:b/>
          <w:bCs/>
          <w:sz w:val="18"/>
          <w:szCs w:val="18"/>
          <w:lang w:val="en-US" w:eastAsia="zh-CN"/>
        </w:rPr>
      </w:pPr>
      <w:r>
        <w:rPr>
          <w:rFonts w:hint="default" w:eastAsiaTheme="minorHAnsi"/>
          <w:b/>
          <w:bCs/>
          <w:sz w:val="18"/>
          <w:szCs w:val="18"/>
          <w:lang w:val="en-US" w:eastAsia="zh-CN"/>
        </w:rPr>
        <w:t>В-третьих, после того, как клиент выбрал и отправил его, он может выбрать предоплату части депозита, а после того, как поставщик доставит автомобиль на дом пользователя, он оплатит оставшийся автомобиль. Банк также может предоставить ссуду на покупку автосервиса пользователям, которым необходимо купить машину, но у которых нет средств.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Theme="minorHAnsi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Theme="minorHAnsi"/>
          <w:b/>
          <w:bCs/>
          <w:sz w:val="18"/>
          <w:szCs w:val="18"/>
          <w:lang w:val="en-US" w:eastAsia="zh-CN"/>
        </w:rPr>
      </w:pPr>
      <w:r>
        <w:rPr>
          <w:rFonts w:hint="default" w:eastAsiaTheme="minorHAnsi"/>
          <w:b/>
          <w:bCs/>
          <w:sz w:val="18"/>
          <w:szCs w:val="18"/>
          <w:lang w:val="en-US" w:eastAsia="zh-CN"/>
        </w:rPr>
        <w:t>В-четвертых, после того, как вся информация будет заполнена, поставщик предоставит, доставит и завершит услугу покупки автомобиля. Затем система автоматически переходит в систему послепродажного обслуживания, и пользователь может в любое время подать заявку на послепродажное обслуживание через систему с точки зрения последующего обслуживания и ремонта автомобиля.</w:t>
      </w:r>
    </w:p>
    <w:p>
      <w:pPr>
        <w:ind w:firstLine="360" w:firstLineChars="200"/>
        <w:jc w:val="left"/>
        <w:rPr>
          <w:rFonts w:eastAsiaTheme="minorHAnsi"/>
          <w:sz w:val="18"/>
          <w:szCs w:val="18"/>
          <w:lang w:val="ru-RU"/>
        </w:rPr>
      </w:pPr>
    </w:p>
    <w:p>
      <w:pPr>
        <w:rPr>
          <w:rFonts w:eastAsiaTheme="minorHAnsi"/>
          <w:sz w:val="18"/>
          <w:szCs w:val="18"/>
          <w:lang w:val="ru-RU"/>
        </w:rPr>
      </w:pPr>
      <w:r>
        <w:rPr>
          <w:rFonts w:eastAsiaTheme="minorHAnsi"/>
          <w:sz w:val="18"/>
          <w:szCs w:val="18"/>
          <w:lang w:val="ru-RU"/>
        </w:rPr>
        <w:br w:type="page"/>
      </w:r>
    </w:p>
    <w:p>
      <w:pPr>
        <w:ind w:firstLine="360" w:firstLineChars="200"/>
        <w:jc w:val="left"/>
        <w:rPr>
          <w:rFonts w:eastAsiaTheme="minorHAnsi"/>
          <w:sz w:val="18"/>
          <w:szCs w:val="18"/>
          <w:lang w:val="ru-RU"/>
        </w:rPr>
      </w:pPr>
    </w:p>
    <w:p>
      <w:pPr>
        <w:jc w:val="left"/>
        <w:rPr>
          <w:rFonts w:eastAsiaTheme="minorHAnsi"/>
          <w:b/>
          <w:bCs/>
          <w:szCs w:val="21"/>
          <w:lang w:val="ru-RU"/>
        </w:rPr>
      </w:pPr>
      <w:r>
        <w:rPr>
          <w:rFonts w:eastAsiaTheme="minorHAnsi"/>
          <w:b/>
          <w:bCs/>
          <w:szCs w:val="21"/>
          <w:lang w:val="ru-RU"/>
        </w:rPr>
        <w:t>1.</w:t>
      </w:r>
      <w:r>
        <w:rPr>
          <w:rFonts w:hint="eastAsia" w:eastAsiaTheme="minorHAnsi"/>
          <w:b/>
          <w:bCs/>
          <w:szCs w:val="21"/>
          <w:lang w:val="ru-RU"/>
        </w:rPr>
        <w:t>2</w:t>
      </w:r>
      <w:r>
        <w:rPr>
          <w:rFonts w:eastAsiaTheme="minorHAnsi"/>
          <w:b/>
          <w:bCs/>
          <w:szCs w:val="21"/>
          <w:lang w:val="ru-RU"/>
        </w:rPr>
        <w:t>.</w:t>
      </w:r>
      <w:r>
        <w:rPr>
          <w:rFonts w:hint="eastAsia" w:eastAsiaTheme="minorHAnsi"/>
          <w:b/>
          <w:bCs/>
          <w:szCs w:val="21"/>
          <w:lang w:val="ru-RU"/>
        </w:rPr>
        <w:t xml:space="preserve"> моделирование</w:t>
      </w:r>
      <w:r>
        <w:rPr>
          <w:rFonts w:eastAsiaTheme="minorHAnsi"/>
          <w:b/>
          <w:bCs/>
          <w:szCs w:val="21"/>
          <w:lang w:val="ru-RU"/>
        </w:rPr>
        <w:t xml:space="preserve"> данных: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3850" cy="2824480"/>
            <wp:effectExtent l="0" t="0" r="6350" b="10160"/>
            <wp:docPr id="4" name="图片 4" descr="屏幕截图 2021-10-31 19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1-10-31 1950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ru-RU" w:eastAsia="zh-CN" w:bidi="ar"/>
        </w:rPr>
        <w:t>Рис 1:моделирование данных</w:t>
      </w:r>
    </w:p>
    <w:p>
      <w:pPr>
        <w:rPr>
          <w:rFonts w:eastAsiaTheme="minorHAnsi"/>
          <w:lang w:val="ru-RU"/>
        </w:rPr>
      </w:pPr>
    </w:p>
    <w:p>
      <w:pPr>
        <w:rPr>
          <w:rFonts w:cs="Arial"/>
          <w:szCs w:val="21"/>
        </w:rPr>
      </w:pPr>
    </w:p>
    <w:p>
      <w:pPr>
        <w:rPr>
          <w:rFonts w:cs="Arial"/>
          <w:b/>
          <w:bCs/>
          <w:szCs w:val="21"/>
          <w:lang w:val="ru-RU"/>
        </w:rPr>
      </w:pPr>
      <w:r>
        <w:rPr>
          <w:rFonts w:cs="Arial"/>
          <w:b/>
          <w:bCs/>
          <w:szCs w:val="21"/>
          <w:lang w:val="ru-RU"/>
        </w:rPr>
        <w:t>1.3</w:t>
      </w:r>
      <w:r>
        <w:rPr>
          <w:rFonts w:hint="eastAsia" w:cs="Arial"/>
          <w:b/>
          <w:bCs/>
          <w:szCs w:val="21"/>
          <w:lang w:val="ru-RU"/>
        </w:rPr>
        <w:t xml:space="preserve"> </w:t>
      </w:r>
      <w:r>
        <w:rPr>
          <w:rFonts w:cs="Arial"/>
          <w:b/>
          <w:bCs/>
          <w:szCs w:val="21"/>
          <w:lang w:val="ru-RU"/>
        </w:rPr>
        <w:t>моделирование обработки: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ru-RU" w:eastAsia="zh-CN" w:bidi="ar"/>
        </w:rPr>
        <w:t>1</w:t>
      </w:r>
      <w:r>
        <w:rPr>
          <w:rFonts w:hint="eastAsia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3.1. Вы можете добавлять, удалять и изменять личную информацию, включая банковскую карту, номер телефона, информацию о модели автомобиля, который вы хотите приобрести, способ оплаты и т. Д.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3.2 Вы можете подать заявку на гарантийное обслуживание автомобиля.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3.3 Если вы приобретаете автомобиль с помощью банковской ссуды, вы можете изменить срок погашения в любое время, но вы можете погасить ссуду только заранее, и вы не можете откладывать окончательный срок погашения.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3.4: Вы можете подать заявку на послепродажное обслуживание в любое время</w:t>
      </w:r>
    </w:p>
    <w:p>
      <w:pPr>
        <w:rPr>
          <w:rFonts w:eastAsiaTheme="minorHAnsi"/>
          <w:lang w:val="ru-RU"/>
        </w:rPr>
      </w:pPr>
    </w:p>
    <w:p>
      <w:pPr>
        <w:rPr>
          <w:rFonts w:eastAsiaTheme="minorHAnsi"/>
          <w:b/>
          <w:bCs/>
          <w:lang w:val="ru-RU"/>
        </w:rPr>
      </w:pPr>
      <w:r>
        <w:rPr>
          <w:rFonts w:eastAsiaTheme="minorHAnsi"/>
          <w:b/>
          <w:bCs/>
          <w:lang w:val="ru-RU"/>
        </w:rPr>
        <w:t>1.4.</w:t>
      </w:r>
      <w:r>
        <w:rPr>
          <w:rFonts w:hint="eastAsia"/>
          <w:b/>
          <w:bCs/>
          <w:lang w:val="ru-RU"/>
        </w:rPr>
        <w:t xml:space="preserve"> </w:t>
      </w:r>
      <w:r>
        <w:rPr>
          <w:rFonts w:hint="eastAsia" w:eastAsiaTheme="minorHAnsi"/>
          <w:b/>
          <w:bCs/>
          <w:lang w:val="ru-RU"/>
        </w:rPr>
        <w:t>генерация</w:t>
      </w:r>
      <w:r>
        <w:rPr>
          <w:rFonts w:eastAsiaTheme="minorHAnsi"/>
          <w:b/>
          <w:bCs/>
          <w:lang w:val="ru-RU"/>
        </w:rPr>
        <w:t xml:space="preserve"> приложения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ru-RU" w:eastAsia="zh-CN" w:bidi="ar"/>
        </w:rPr>
        <w:t>Подробности смотрите в полной заявке</w:t>
      </w:r>
    </w:p>
    <w:p>
      <w:pPr>
        <w:rPr>
          <w:rFonts w:eastAsiaTheme="minorHAnsi"/>
          <w:b/>
          <w:bCs/>
          <w:lang w:val="ru-RU"/>
        </w:rPr>
      </w:pPr>
      <w:r>
        <w:rPr>
          <w:rFonts w:eastAsiaTheme="minorHAnsi"/>
          <w:b/>
          <w:bCs/>
          <w:lang w:val="ru-RU"/>
        </w:rPr>
        <w:t>1.</w:t>
      </w:r>
      <w:r>
        <w:rPr>
          <w:rFonts w:hint="eastAsia" w:eastAsiaTheme="minorHAnsi"/>
          <w:b/>
          <w:bCs/>
          <w:lang w:val="ru-RU"/>
        </w:rPr>
        <w:t>5</w:t>
      </w:r>
      <w:r>
        <w:rPr>
          <w:rFonts w:eastAsiaTheme="minorHAnsi"/>
          <w:b/>
          <w:bCs/>
          <w:lang w:val="ru-RU"/>
        </w:rPr>
        <w:t>.</w:t>
      </w:r>
      <w:r>
        <w:rPr>
          <w:rFonts w:hint="eastAsia"/>
          <w:b/>
          <w:bCs/>
          <w:lang w:val="ru-RU"/>
        </w:rPr>
        <w:t xml:space="preserve"> </w:t>
      </w:r>
      <w:r>
        <w:rPr>
          <w:rFonts w:hint="eastAsia" w:eastAsiaTheme="minorHAnsi"/>
          <w:b/>
          <w:bCs/>
          <w:lang w:val="ru-RU"/>
        </w:rPr>
        <w:t>тестирование</w:t>
      </w:r>
      <w:r>
        <w:rPr>
          <w:rFonts w:eastAsiaTheme="minorHAnsi"/>
          <w:b/>
          <w:bCs/>
          <w:lang w:val="ru-RU"/>
        </w:rPr>
        <w:t xml:space="preserve"> и объединение</w:t>
      </w:r>
    </w:p>
    <w:p>
      <w:pPr>
        <w:rPr>
          <w:rFonts w:hint="default" w:eastAsiaTheme="minorHAnsi"/>
          <w:b/>
          <w:bCs/>
          <w:lang w:val="en-US" w:eastAsia="zh-CN"/>
        </w:rPr>
      </w:pPr>
      <w:r>
        <w:rPr>
          <w:rFonts w:hint="eastAsia" w:eastAsiaTheme="minorHAnsi"/>
          <w:b/>
          <w:bCs/>
          <w:lang w:val="en-US" w:eastAsia="zh-CN"/>
        </w:rPr>
        <w:t xml:space="preserve">    </w:t>
      </w:r>
      <w:r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Эту работу должен выполнить разработчик программы.</w:t>
      </w:r>
    </w:p>
    <w:p>
      <w:pPr>
        <w:rPr>
          <w:rFonts w:eastAsiaTheme="minorHAnsi"/>
          <w:lang w:val="ru-RU"/>
        </w:rPr>
      </w:pPr>
    </w:p>
    <w:p>
      <w:pPr>
        <w:rPr>
          <w:rFonts w:eastAsiaTheme="minorHAnsi"/>
          <w:lang w:val="ru-RU"/>
        </w:rPr>
      </w:pPr>
      <w:r>
        <w:rPr>
          <w:rFonts w:eastAsiaTheme="minorHAnsi"/>
          <w:lang w:val="ru-RU"/>
        </w:rPr>
        <w:br w:type="page"/>
      </w:r>
    </w:p>
    <w:p>
      <w:pPr>
        <w:rPr>
          <w:rFonts w:eastAsiaTheme="minorHAnsi"/>
          <w:lang w:val="ru-RU"/>
        </w:rPr>
      </w:pPr>
    </w:p>
    <w:p>
      <w:pPr>
        <w:autoSpaceDE w:val="0"/>
        <w:autoSpaceDN w:val="0"/>
        <w:adjustRightInd w:val="0"/>
        <w:jc w:val="left"/>
        <w:rPr>
          <w:rFonts w:cs="TimesNewRomanPSMT" w:eastAsiaTheme="minorHAnsi"/>
          <w:b/>
          <w:bCs/>
          <w:kern w:val="0"/>
          <w:sz w:val="20"/>
          <w:szCs w:val="20"/>
          <w:lang w:val="ru-RU"/>
        </w:rPr>
      </w:pPr>
      <w:r>
        <w:rPr>
          <w:rFonts w:hint="eastAsia" w:eastAsiaTheme="minorHAnsi"/>
          <w:b/>
          <w:bCs/>
          <w:lang w:val="ru-RU"/>
        </w:rPr>
        <w:t>2</w:t>
      </w:r>
      <w:r>
        <w:rPr>
          <w:rFonts w:hint="eastAsia" w:eastAsiaTheme="minorHAnsi"/>
          <w:b/>
          <w:bCs/>
          <w:lang w:val="en-US" w:eastAsia="zh-CN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Составить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план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проекта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: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Определить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подлежащие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сдаче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продукты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(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ПСП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),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экспертно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оценить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затраты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,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стоимость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>,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длительность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>.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Cs w:val="21"/>
          <w:lang w:val="ru-RU"/>
        </w:rPr>
      </w:pPr>
      <w:r>
        <w:rPr>
          <w:rFonts w:hint="eastAsia" w:eastAsiaTheme="minorHAnsi"/>
          <w:szCs w:val="21"/>
          <w:lang w:val="ru-RU"/>
        </w:rPr>
        <w:t xml:space="preserve"> </w:t>
      </w:r>
      <w:r>
        <w:rPr>
          <w:rFonts w:ascii="Times New Roman" w:hAnsi="Times New Roman" w:cs="Times New Roman"/>
          <w:szCs w:val="21"/>
          <w:lang w:val="ru-RU"/>
        </w:rPr>
        <w:t>Разработать план реализации проекта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Cs w:val="21"/>
          <w:lang w:val="ru-RU"/>
        </w:rPr>
      </w:pPr>
      <w:r>
        <w:rPr>
          <w:rFonts w:ascii="Times New Roman" w:hAnsi="Times New Roman" w:cs="Times New Roman"/>
          <w:szCs w:val="21"/>
          <w:lang w:val="ru-RU"/>
        </w:rPr>
        <w:t>-Приблизительная стоимость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Cs w:val="21"/>
          <w:lang w:val="ru-RU"/>
        </w:rPr>
      </w:pPr>
      <w:r>
        <w:rPr>
          <w:rFonts w:ascii="Times New Roman" w:hAnsi="Times New Roman" w:cs="Times New Roman"/>
          <w:szCs w:val="21"/>
          <w:lang w:val="ru-RU"/>
        </w:rPr>
        <w:t>-определить бюджет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Cs w:val="21"/>
          <w:lang w:val="ru-RU"/>
        </w:rPr>
      </w:pPr>
      <w:r>
        <w:rPr>
          <w:rFonts w:ascii="Times New Roman" w:hAnsi="Times New Roman" w:cs="Times New Roman"/>
          <w:szCs w:val="21"/>
          <w:lang w:val="ru-RU"/>
        </w:rPr>
        <w:t>-принять решение о закупке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Cs w:val="21"/>
          <w:lang w:val="ru-RU"/>
        </w:rPr>
      </w:pPr>
      <w:r>
        <w:rPr>
          <w:rFonts w:ascii="Times New Roman" w:hAnsi="Times New Roman" w:cs="Times New Roman"/>
          <w:szCs w:val="21"/>
          <w:lang w:val="ru-RU"/>
        </w:rPr>
        <w:t>-оценить потребность в ресурсах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Cs w:val="21"/>
          <w:lang w:val="ru-RU"/>
        </w:rPr>
      </w:pPr>
      <w:r>
        <w:rPr>
          <w:rFonts w:ascii="Times New Roman" w:hAnsi="Times New Roman" w:cs="Times New Roman"/>
          <w:szCs w:val="21"/>
          <w:lang w:val="ru-RU"/>
        </w:rPr>
        <w:t>-определить роль и обязанности проекта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Cs w:val="21"/>
          <w:lang w:val="ru-RU"/>
        </w:rPr>
      </w:pPr>
      <w:r>
        <w:rPr>
          <w:rFonts w:ascii="Times New Roman" w:hAnsi="Times New Roman" w:cs="Times New Roman"/>
          <w:szCs w:val="21"/>
          <w:lang w:val="ru-RU"/>
        </w:rPr>
        <w:t>-разработать проблему управления коммуникациями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Cs w:val="21"/>
          <w:lang w:val="ru-RU"/>
        </w:rPr>
      </w:pPr>
      <w:r>
        <w:rPr>
          <w:rFonts w:ascii="Times New Roman" w:hAnsi="Times New Roman" w:cs="Times New Roman"/>
          <w:szCs w:val="21"/>
          <w:lang w:val="ru-RU"/>
        </w:rPr>
        <w:t>-провести стартовую встречу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Cs w:val="21"/>
          <w:lang w:val="ru-RU"/>
        </w:rPr>
      </w:pPr>
      <w:r>
        <w:rPr>
          <w:rFonts w:ascii="Times New Roman" w:hAnsi="Times New Roman" w:cs="Times New Roman"/>
          <w:szCs w:val="21"/>
          <w:lang w:val="ru-RU"/>
        </w:rPr>
        <w:t>-</w:t>
      </w:r>
      <w:r>
        <w:rPr>
          <w:szCs w:val="21"/>
          <w:lang w:val="ru-RU"/>
        </w:rPr>
        <w:t xml:space="preserve"> </w:t>
      </w:r>
      <w:r>
        <w:rPr>
          <w:rFonts w:ascii="Times New Roman" w:hAnsi="Times New Roman" w:cs="Times New Roman"/>
          <w:szCs w:val="21"/>
          <w:lang w:val="ru-RU"/>
        </w:rPr>
        <w:t>Тест проводится после каждого добавления или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Cs w:val="21"/>
          <w:lang w:val="ru-RU"/>
        </w:rPr>
      </w:pPr>
      <w:r>
        <w:rPr>
          <w:rFonts w:ascii="Times New Roman" w:hAnsi="Times New Roman" w:cs="Times New Roman"/>
          <w:szCs w:val="21"/>
          <w:lang w:val="ru-RU"/>
        </w:rPr>
        <w:t xml:space="preserve">  модификации в соответствии с моделью разработки</w:t>
      </w:r>
    </w:p>
    <w:p>
      <w:pPr>
        <w:rPr>
          <w:rFonts w:eastAsiaTheme="minorHAnsi"/>
          <w:lang w:val="ru-RU"/>
        </w:rPr>
      </w:pPr>
    </w:p>
    <w:p>
      <w:pPr>
        <w:rPr>
          <w:rFonts w:eastAsiaTheme="minorHAnsi"/>
          <w:lang w:val="ru-RU"/>
        </w:rPr>
      </w:pPr>
    </w:p>
    <w:tbl>
      <w:tblPr>
        <w:tblStyle w:val="5"/>
        <w:tblpPr w:leftFromText="180" w:rightFromText="180" w:vertAnchor="page" w:horzAnchor="margin" w:tblpXSpec="center" w:tblpY="2981"/>
        <w:tblW w:w="100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5620"/>
        <w:gridCol w:w="35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5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задание</w:t>
            </w:r>
          </w:p>
        </w:tc>
        <w:tc>
          <w:tcPr>
            <w:tcW w:w="3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0"/>
                <w:szCs w:val="20"/>
                <w:lang w:val="ru-RU"/>
              </w:rPr>
              <w:t>продольжительность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5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lang w:val="ru-RU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ru-RU"/>
              </w:rPr>
              <w:t>Связаться с продавцом автомобилей Понять потребности клиентов Сообщить цель и требования разработки программного обеспечения</w:t>
            </w:r>
          </w:p>
        </w:tc>
        <w:tc>
          <w:tcPr>
            <w:tcW w:w="3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1-неделя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5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Определите потребности</w:t>
            </w:r>
          </w:p>
        </w:tc>
        <w:tc>
          <w:tcPr>
            <w:tcW w:w="3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2-дня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5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Определить процесс проекта</w:t>
            </w:r>
          </w:p>
        </w:tc>
        <w:tc>
          <w:tcPr>
            <w:tcW w:w="3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1-неделя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5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Назначьте задачи каждому участнику</w:t>
            </w:r>
          </w:p>
        </w:tc>
        <w:tc>
          <w:tcPr>
            <w:tcW w:w="3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1-дня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5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собрать информацию</w:t>
            </w:r>
          </w:p>
        </w:tc>
        <w:tc>
          <w:tcPr>
            <w:tcW w:w="3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1-неделя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5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lang w:val="ru-RU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ru-RU"/>
              </w:rPr>
              <w:t>Разработка программного обеспечения в соответствии с процессом</w:t>
            </w:r>
          </w:p>
        </w:tc>
        <w:tc>
          <w:tcPr>
            <w:tcW w:w="3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4-неделя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5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программное обеспечение для тестирования</w:t>
            </w:r>
          </w:p>
        </w:tc>
        <w:tc>
          <w:tcPr>
            <w:tcW w:w="3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1-неделя</w:t>
            </w:r>
          </w:p>
        </w:tc>
      </w:tr>
    </w:tbl>
    <w:p>
      <w:pPr>
        <w:rPr>
          <w:rFonts w:eastAsiaTheme="minorHAnsi"/>
          <w:lang w:val="ru-RU"/>
        </w:rPr>
      </w:pPr>
      <w:r>
        <w:rPr>
          <w:rFonts w:hint="eastAsia" w:eastAsiaTheme="minorHAnsi"/>
          <w:lang w:val="ru-RU" w:eastAsia="zh-CN"/>
        </w:rPr>
        <w:drawing>
          <wp:inline distT="0" distB="0" distL="114300" distR="114300">
            <wp:extent cx="5266690" cy="2863215"/>
            <wp:effectExtent l="0" t="0" r="0" b="0"/>
            <wp:docPr id="7" name="图片 7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lang w:val="ru-RU"/>
        </w:rPr>
      </w:pPr>
    </w:p>
    <w:tbl>
      <w:tblPr>
        <w:tblStyle w:val="5"/>
        <w:tblpPr w:leftFromText="180" w:rightFromText="180" w:vertAnchor="text" w:horzAnchor="margin" w:tblpXSpec="center" w:tblpY="437"/>
        <w:tblW w:w="655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3614"/>
        <w:gridCol w:w="2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65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  <w:lang w:val="ru-RU"/>
              </w:rPr>
              <w:t>No</w:t>
            </w:r>
          </w:p>
        </w:tc>
        <w:tc>
          <w:tcPr>
            <w:tcW w:w="361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  <w:t>задание</w:t>
            </w:r>
          </w:p>
        </w:tc>
        <w:tc>
          <w:tcPr>
            <w:tcW w:w="2285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65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14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0"/>
                <w:szCs w:val="20"/>
              </w:rPr>
              <w:t>Стоимость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6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36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  <w:t>получить данные</w:t>
            </w:r>
          </w:p>
        </w:tc>
        <w:tc>
          <w:tcPr>
            <w:tcW w:w="22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0"/>
                <w:szCs w:val="20"/>
              </w:rPr>
              <w:t xml:space="preserve">$500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6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36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  <w:t>обработка данных</w:t>
            </w:r>
          </w:p>
        </w:tc>
        <w:tc>
          <w:tcPr>
            <w:tcW w:w="22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0"/>
                <w:szCs w:val="20"/>
              </w:rPr>
              <w:t xml:space="preserve">$250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6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  <w:lang w:val="ru-RU"/>
              </w:rPr>
              <w:t>3</w:t>
            </w:r>
          </w:p>
        </w:tc>
        <w:tc>
          <w:tcPr>
            <w:tcW w:w="36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  <w:t>Плата за конференцию</w:t>
            </w:r>
          </w:p>
        </w:tc>
        <w:tc>
          <w:tcPr>
            <w:tcW w:w="22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0"/>
                <w:szCs w:val="20"/>
              </w:rPr>
              <w:t xml:space="preserve">$50 </w:t>
            </w:r>
          </w:p>
        </w:tc>
      </w:tr>
      <w:tr>
        <w:trPr>
          <w:trHeight w:val="213" w:hRule="atLeast"/>
        </w:trPr>
        <w:tc>
          <w:tcPr>
            <w:tcW w:w="6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  <w:lang w:val="ru-RU"/>
              </w:rPr>
              <w:t>4</w:t>
            </w:r>
          </w:p>
        </w:tc>
        <w:tc>
          <w:tcPr>
            <w:tcW w:w="36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  <w:t>Написание кода</w:t>
            </w:r>
          </w:p>
        </w:tc>
        <w:tc>
          <w:tcPr>
            <w:tcW w:w="22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0"/>
                <w:szCs w:val="20"/>
              </w:rPr>
              <w:t xml:space="preserve">$1,000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6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  <w:lang w:val="ru-RU"/>
              </w:rPr>
              <w:t>5</w:t>
            </w:r>
          </w:p>
        </w:tc>
        <w:tc>
          <w:tcPr>
            <w:tcW w:w="36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  <w:t>тест программного обеспечения</w:t>
            </w:r>
          </w:p>
        </w:tc>
        <w:tc>
          <w:tcPr>
            <w:tcW w:w="22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0"/>
                <w:szCs w:val="20"/>
              </w:rPr>
              <w:t xml:space="preserve">$300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6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  <w:lang w:val="ru-RU"/>
              </w:rPr>
              <w:t>6</w:t>
            </w:r>
          </w:p>
        </w:tc>
        <w:tc>
          <w:tcPr>
            <w:tcW w:w="36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8"/>
                <w:szCs w:val="28"/>
              </w:rPr>
              <w:t>Другие</w:t>
            </w:r>
          </w:p>
        </w:tc>
        <w:tc>
          <w:tcPr>
            <w:tcW w:w="22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0"/>
                <w:szCs w:val="20"/>
              </w:rPr>
              <w:t xml:space="preserve">$35 </w:t>
            </w:r>
          </w:p>
        </w:tc>
      </w:tr>
    </w:tbl>
    <w:p>
      <w:pPr>
        <w:rPr>
          <w:rFonts w:eastAsiaTheme="minorHAnsi"/>
          <w:lang w:val="ru-RU"/>
        </w:rPr>
      </w:pPr>
    </w:p>
    <w:p>
      <w:pPr>
        <w:rPr>
          <w:rFonts w:eastAsiaTheme="minorHAnsi"/>
          <w:lang w:val="ru-RU"/>
        </w:rPr>
      </w:pPr>
    </w:p>
    <w:p>
      <w:pPr>
        <w:rPr>
          <w:rFonts w:eastAsiaTheme="minorHAnsi"/>
          <w:lang w:val="ru-RU"/>
        </w:rPr>
      </w:pPr>
    </w:p>
    <w:p>
      <w:pPr>
        <w:rPr>
          <w:rFonts w:eastAsiaTheme="minorHAnsi"/>
          <w:lang w:val="ru-RU"/>
        </w:rPr>
      </w:pPr>
    </w:p>
    <w:p>
      <w:pPr>
        <w:rPr>
          <w:rFonts w:eastAsiaTheme="minorHAnsi"/>
          <w:lang w:val="ru-RU"/>
        </w:rPr>
      </w:pPr>
    </w:p>
    <w:p>
      <w:pPr>
        <w:rPr>
          <w:rFonts w:eastAsiaTheme="minorHAnsi"/>
          <w:lang w:val="ru-RU"/>
        </w:rPr>
      </w:pPr>
    </w:p>
    <w:p>
      <w:pPr>
        <w:rPr>
          <w:rFonts w:eastAsiaTheme="minorHAnsi"/>
          <w:lang w:val="ru-RU"/>
        </w:rPr>
      </w:pPr>
    </w:p>
    <w:p>
      <w:pPr>
        <w:rPr>
          <w:rFonts w:eastAsiaTheme="minorHAnsi"/>
          <w:lang w:val="ru-RU"/>
        </w:rPr>
      </w:pPr>
    </w:p>
    <w:p>
      <w:pPr>
        <w:rPr>
          <w:rFonts w:eastAsiaTheme="minorHAnsi"/>
          <w:lang w:val="ru-RU"/>
        </w:rPr>
      </w:pPr>
    </w:p>
    <w:p>
      <w:pPr>
        <w:rPr>
          <w:rFonts w:eastAsiaTheme="minorHAnsi"/>
          <w:lang w:val="ru-RU"/>
        </w:rPr>
      </w:pPr>
    </w:p>
    <w:p>
      <w:pPr>
        <w:rPr>
          <w:rFonts w:eastAsiaTheme="minorHAnsi"/>
          <w:lang w:val="ru-RU"/>
        </w:rPr>
      </w:pPr>
    </w:p>
    <w:p>
      <w:pPr>
        <w:rPr>
          <w:rFonts w:eastAsiaTheme="minorHAnsi"/>
          <w:lang w:val="ru-RU"/>
        </w:rPr>
      </w:pPr>
    </w:p>
    <w:p>
      <w:pPr>
        <w:rPr>
          <w:rFonts w:eastAsiaTheme="minorHAnsi"/>
          <w:lang w:val="ru-RU"/>
        </w:rPr>
      </w:pPr>
    </w:p>
    <w:p>
      <w:pPr>
        <w:rPr>
          <w:rFonts w:eastAsiaTheme="minorHAnsi"/>
          <w:lang w:val="ru-RU"/>
        </w:rPr>
      </w:pPr>
    </w:p>
    <w:p>
      <w:pPr>
        <w:rPr>
          <w:rFonts w:eastAsiaTheme="minorHAnsi"/>
          <w:lang w:val="ru-RU"/>
        </w:rPr>
      </w:pPr>
    </w:p>
    <w:p>
      <w:pPr>
        <w:rPr>
          <w:rFonts w:eastAsiaTheme="minorHAnsi"/>
          <w:lang w:val="ru-RU"/>
        </w:rPr>
      </w:pPr>
    </w:p>
    <w:p>
      <w:pPr>
        <w:rPr>
          <w:rFonts w:eastAsiaTheme="minorHAnsi"/>
          <w:lang w:val="ru-RU"/>
        </w:rPr>
      </w:pPr>
    </w:p>
    <w:p>
      <w:pPr>
        <w:rPr>
          <w:rFonts w:eastAsiaTheme="minorHAnsi"/>
          <w:lang w:val="ru-RU"/>
        </w:rPr>
      </w:pPr>
    </w:p>
    <w:p>
      <w:pPr>
        <w:rPr>
          <w:rFonts w:eastAsiaTheme="minorHAnsi"/>
          <w:lang w:val="ru-RU"/>
        </w:rPr>
      </w:pPr>
    </w:p>
    <w:p>
      <w:pPr>
        <w:autoSpaceDE w:val="0"/>
        <w:autoSpaceDN w:val="0"/>
        <w:adjustRightInd w:val="0"/>
        <w:jc w:val="left"/>
        <w:rPr>
          <w:rFonts w:cs="TimesNewRomanPSMT" w:eastAsiaTheme="minorHAnsi"/>
          <w:kern w:val="0"/>
          <w:sz w:val="20"/>
          <w:szCs w:val="20"/>
          <w:lang w:val="ru-RU"/>
        </w:rPr>
      </w:pP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3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>.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Определить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задачи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и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вехи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,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ресурсы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и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риски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проекта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.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Для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рисков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оценить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влияние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и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составить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планы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управления</w:t>
      </w:r>
      <w:r>
        <w:rPr>
          <w:rFonts w:cs="TimesNewRomanPSMT" w:eastAsiaTheme="minorHAnsi"/>
          <w:kern w:val="0"/>
          <w:sz w:val="20"/>
          <w:szCs w:val="20"/>
          <w:lang w:val="ru-RU"/>
        </w:rPr>
        <w:t>.</w:t>
      </w:r>
    </w:p>
    <w:p>
      <w:pPr>
        <w:tabs>
          <w:tab w:val="left" w:pos="1795"/>
        </w:tabs>
        <w:ind w:firstLine="420"/>
        <w:rPr>
          <w:rFonts w:hint="eastAsia" w:eastAsiaTheme="minorHAnsi"/>
          <w:b/>
          <w:bCs/>
          <w:szCs w:val="21"/>
          <w:lang w:val="ru-RU"/>
        </w:rPr>
      </w:pPr>
      <w:r>
        <w:rPr>
          <w:rFonts w:hint="eastAsia" w:eastAsiaTheme="minorHAnsi"/>
          <w:b/>
          <w:bCs/>
          <w:szCs w:val="21"/>
          <w:lang w:val="ru-RU"/>
        </w:rPr>
        <w:t>3.1 Задачи и этапы проекта, ресурсы и риски</w:t>
      </w:r>
    </w:p>
    <w:p>
      <w:pPr>
        <w:tabs>
          <w:tab w:val="left" w:pos="1795"/>
        </w:tabs>
        <w:ind w:firstLine="420"/>
        <w:rPr>
          <w:rFonts w:hint="eastAsia" w:eastAsiaTheme="minorHAnsi"/>
          <w:szCs w:val="21"/>
          <w:lang w:val="ru-RU"/>
        </w:rPr>
      </w:pPr>
      <w:r>
        <w:rPr>
          <w:rFonts w:hint="eastAsia" w:eastAsiaTheme="minorHAnsi"/>
          <w:szCs w:val="21"/>
          <w:lang w:val="ru-RU"/>
        </w:rPr>
        <w:t>- Эта платформа для продажи автомобилей позволяет продавцам автомобилей просматривать личную информацию клиентов.</w:t>
      </w:r>
    </w:p>
    <w:p>
      <w:pPr>
        <w:tabs>
          <w:tab w:val="left" w:pos="1795"/>
        </w:tabs>
        <w:ind w:firstLine="420"/>
        <w:rPr>
          <w:rFonts w:hint="eastAsia" w:eastAsiaTheme="minorHAnsi"/>
          <w:szCs w:val="21"/>
          <w:lang w:val="ru-RU"/>
        </w:rPr>
      </w:pPr>
      <w:r>
        <w:rPr>
          <w:rFonts w:hint="eastAsia" w:eastAsiaTheme="minorHAnsi"/>
          <w:szCs w:val="21"/>
          <w:lang w:val="ru-RU"/>
        </w:rPr>
        <w:t>- Продавец может быстро проверить кредитный рейтинг клиента, купившего автомобиль через платформу, и своевременность уплаты комиссии.</w:t>
      </w:r>
    </w:p>
    <w:p>
      <w:pPr>
        <w:tabs>
          <w:tab w:val="left" w:pos="1795"/>
        </w:tabs>
        <w:ind w:firstLine="420"/>
        <w:rPr>
          <w:rFonts w:hint="eastAsia" w:eastAsiaTheme="minorHAnsi"/>
          <w:szCs w:val="21"/>
          <w:lang w:val="ru-RU"/>
        </w:rPr>
      </w:pPr>
      <w:r>
        <w:rPr>
          <w:rFonts w:hint="eastAsia" w:eastAsiaTheme="minorHAnsi"/>
          <w:szCs w:val="21"/>
          <w:lang w:val="ru-RU"/>
        </w:rPr>
        <w:t>- Это может уменьшить экономические потери продавца, вызванные уклонением клиента от уплаты сбора за покупку автомобиля.</w:t>
      </w:r>
    </w:p>
    <w:p>
      <w:pPr>
        <w:tabs>
          <w:tab w:val="left" w:pos="1795"/>
        </w:tabs>
        <w:ind w:firstLine="420"/>
        <w:rPr>
          <w:rFonts w:hint="eastAsia" w:eastAsiaTheme="minorHAnsi"/>
          <w:szCs w:val="21"/>
          <w:lang w:val="ru-RU"/>
        </w:rPr>
      </w:pPr>
      <w:r>
        <w:rPr>
          <w:rFonts w:hint="eastAsia" w:eastAsiaTheme="minorHAnsi"/>
          <w:szCs w:val="21"/>
          <w:lang w:val="ru-RU"/>
        </w:rPr>
        <w:t>-В то же время клиенты могут проверить предыдущую оценку продавца автомобиля, целостность автомобиля и наличие повреждений во время транспортировки.</w:t>
      </w:r>
    </w:p>
    <w:p>
      <w:pPr>
        <w:tabs>
          <w:tab w:val="left" w:pos="1795"/>
        </w:tabs>
        <w:ind w:firstLine="420"/>
        <w:rPr>
          <w:rFonts w:hint="eastAsia" w:eastAsiaTheme="minorHAnsi"/>
          <w:szCs w:val="21"/>
          <w:lang w:val="ru-RU"/>
        </w:rPr>
      </w:pPr>
    </w:p>
    <w:p>
      <w:pPr>
        <w:tabs>
          <w:tab w:val="left" w:pos="1795"/>
        </w:tabs>
        <w:ind w:firstLine="420"/>
        <w:rPr>
          <w:rFonts w:hint="eastAsia" w:eastAsiaTheme="minorHAnsi"/>
          <w:b/>
          <w:bCs/>
          <w:szCs w:val="21"/>
          <w:lang w:val="ru-RU"/>
        </w:rPr>
      </w:pPr>
      <w:r>
        <w:rPr>
          <w:rFonts w:hint="eastAsia" w:eastAsiaTheme="minorHAnsi"/>
          <w:b/>
          <w:bCs/>
          <w:szCs w:val="21"/>
          <w:lang w:val="ru-RU"/>
        </w:rPr>
        <w:t>3.2 Оценить воздействие и разработать план управления риском</w:t>
      </w:r>
    </w:p>
    <w:p>
      <w:pPr>
        <w:tabs>
          <w:tab w:val="left" w:pos="1795"/>
        </w:tabs>
        <w:ind w:firstLine="420"/>
        <w:rPr>
          <w:rFonts w:hint="eastAsia" w:eastAsiaTheme="minorHAnsi"/>
          <w:b/>
          <w:bCs/>
          <w:szCs w:val="21"/>
          <w:lang w:val="ru-RU"/>
        </w:rPr>
      </w:pPr>
      <w:r>
        <w:rPr>
          <w:rFonts w:hint="eastAsia" w:eastAsiaTheme="minorHAnsi"/>
          <w:b/>
          <w:bCs/>
          <w:szCs w:val="21"/>
          <w:lang w:val="ru-RU"/>
        </w:rPr>
        <w:t>риск:</w:t>
      </w:r>
    </w:p>
    <w:p>
      <w:pPr>
        <w:tabs>
          <w:tab w:val="left" w:pos="1795"/>
        </w:tabs>
        <w:ind w:firstLine="420"/>
        <w:rPr>
          <w:rFonts w:hint="eastAsia" w:eastAsiaTheme="minorHAnsi"/>
          <w:szCs w:val="21"/>
          <w:lang w:val="ru-RU"/>
        </w:rPr>
      </w:pPr>
      <w:r>
        <w:rPr>
          <w:rFonts w:hint="eastAsia" w:eastAsiaTheme="minorHAnsi"/>
          <w:szCs w:val="21"/>
          <w:lang w:val="ru-RU"/>
        </w:rPr>
        <w:t>- Клиент предоставляет ложные личные данные для регистрации, а также крадет чужие данные для регистрации с целью покупки транспортных средств, что приносит экономические убытки продавцу.</w:t>
      </w:r>
    </w:p>
    <w:p>
      <w:pPr>
        <w:tabs>
          <w:tab w:val="left" w:pos="1795"/>
        </w:tabs>
        <w:ind w:firstLine="420"/>
        <w:rPr>
          <w:rFonts w:hint="eastAsia" w:eastAsiaTheme="minorHAnsi"/>
          <w:szCs w:val="21"/>
          <w:lang w:val="ru-RU"/>
        </w:rPr>
      </w:pPr>
    </w:p>
    <w:p>
      <w:pPr>
        <w:tabs>
          <w:tab w:val="left" w:pos="1795"/>
        </w:tabs>
        <w:ind w:firstLine="420"/>
        <w:rPr>
          <w:rFonts w:hint="eastAsia" w:eastAsiaTheme="minorHAnsi"/>
          <w:szCs w:val="21"/>
          <w:lang w:val="ru-RU"/>
        </w:rPr>
      </w:pPr>
      <w:r>
        <w:rPr>
          <w:rFonts w:hint="eastAsia" w:eastAsiaTheme="minorHAnsi"/>
          <w:szCs w:val="21"/>
          <w:lang w:val="ru-RU"/>
        </w:rPr>
        <w:t>-Покупатель может быть введен в заблуждение при выборе автомобиля из-за ложной оценочной информации, предоставленной продавцом.</w:t>
      </w:r>
    </w:p>
    <w:p>
      <w:pPr>
        <w:tabs>
          <w:tab w:val="left" w:pos="1795"/>
        </w:tabs>
        <w:ind w:firstLine="420"/>
        <w:rPr>
          <w:rFonts w:hint="eastAsia" w:eastAsiaTheme="minorHAnsi"/>
          <w:szCs w:val="21"/>
          <w:lang w:val="ru-RU"/>
        </w:rPr>
      </w:pPr>
    </w:p>
    <w:p>
      <w:pPr>
        <w:tabs>
          <w:tab w:val="left" w:pos="1795"/>
        </w:tabs>
        <w:ind w:firstLine="420"/>
        <w:rPr>
          <w:rFonts w:hint="eastAsia" w:eastAsiaTheme="minorHAnsi"/>
          <w:b/>
          <w:bCs/>
          <w:szCs w:val="21"/>
          <w:lang w:val="ru-RU"/>
        </w:rPr>
      </w:pPr>
      <w:r>
        <w:rPr>
          <w:rFonts w:hint="eastAsia" w:eastAsiaTheme="minorHAnsi"/>
          <w:b/>
          <w:bCs/>
          <w:szCs w:val="21"/>
          <w:lang w:val="ru-RU"/>
        </w:rPr>
        <w:t>План предотвращения рисков:</w:t>
      </w:r>
    </w:p>
    <w:p>
      <w:pPr>
        <w:tabs>
          <w:tab w:val="left" w:pos="1795"/>
        </w:tabs>
        <w:ind w:firstLine="420"/>
        <w:rPr>
          <w:rFonts w:hint="eastAsia" w:eastAsiaTheme="minorHAnsi"/>
          <w:szCs w:val="21"/>
          <w:lang w:val="ru-RU"/>
        </w:rPr>
      </w:pPr>
      <w:r>
        <w:rPr>
          <w:rFonts w:hint="eastAsia" w:eastAsiaTheme="minorHAnsi"/>
          <w:szCs w:val="21"/>
          <w:lang w:val="ru-RU"/>
        </w:rPr>
        <w:t>-Решение 1. Импортируйте стороннюю платежную систему, добавьте распознавание лиц и проведите соответствующую проверку соответствующего личного удостоверения личности.</w:t>
      </w:r>
    </w:p>
    <w:p>
      <w:pPr>
        <w:tabs>
          <w:tab w:val="left" w:pos="1795"/>
        </w:tabs>
        <w:ind w:firstLine="420"/>
        <w:rPr>
          <w:rFonts w:hint="eastAsia" w:eastAsiaTheme="minorHAnsi"/>
          <w:szCs w:val="21"/>
          <w:lang w:val="ru-RU"/>
        </w:rPr>
      </w:pPr>
    </w:p>
    <w:p>
      <w:pPr>
        <w:tabs>
          <w:tab w:val="left" w:pos="1795"/>
        </w:tabs>
        <w:ind w:firstLine="420"/>
        <w:rPr>
          <w:rFonts w:hint="eastAsia" w:eastAsiaTheme="minorHAnsi"/>
          <w:szCs w:val="21"/>
          <w:lang w:val="ru-RU"/>
        </w:rPr>
      </w:pPr>
      <w:r>
        <w:rPr>
          <w:rFonts w:hint="eastAsia" w:eastAsiaTheme="minorHAnsi"/>
          <w:szCs w:val="21"/>
          <w:lang w:val="ru-RU"/>
        </w:rPr>
        <w:t>-Решение 2: функция оценки системы должна быть представлена ​​пользователями, которые фактически приобрели автомобиль и представили информацию об изображении.</w:t>
      </w:r>
    </w:p>
    <w:p>
      <w:pPr>
        <w:tabs>
          <w:tab w:val="left" w:pos="1795"/>
        </w:tabs>
        <w:ind w:firstLine="420"/>
        <w:rPr>
          <w:rFonts w:hint="eastAsia" w:eastAsiaTheme="minorHAnsi"/>
          <w:szCs w:val="21"/>
          <w:lang w:val="ru-RU"/>
        </w:rPr>
      </w:pPr>
    </w:p>
    <w:p>
      <w:pPr>
        <w:autoSpaceDE w:val="0"/>
        <w:autoSpaceDN w:val="0"/>
        <w:adjustRightInd w:val="0"/>
        <w:jc w:val="left"/>
        <w:rPr>
          <w:rFonts w:cs="TimesNewRomanPSMT" w:eastAsiaTheme="minorHAnsi"/>
          <w:b/>
          <w:bCs/>
          <w:kern w:val="0"/>
          <w:sz w:val="20"/>
          <w:szCs w:val="20"/>
          <w:lang w:val="ru-RU"/>
        </w:rPr>
      </w:pPr>
      <w:r>
        <w:rPr>
          <w:rFonts w:hint="eastAsia" w:eastAsiaTheme="minorHAnsi"/>
          <w:b/>
          <w:bCs/>
          <w:szCs w:val="21"/>
          <w:lang w:val="ru-RU"/>
        </w:rPr>
        <w:t>4</w:t>
      </w:r>
      <w:r>
        <w:rPr>
          <w:rFonts w:eastAsiaTheme="minorHAnsi"/>
          <w:b/>
          <w:bCs/>
          <w:szCs w:val="21"/>
          <w:lang w:val="ru-RU"/>
        </w:rPr>
        <w:t>.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 xml:space="preserve"> Составить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структурную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декомпозицию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работ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(</w:t>
      </w:r>
      <w:r>
        <w:rPr>
          <w:rFonts w:cs="TimesNewRomanPSMT" w:eastAsiaTheme="minorHAnsi"/>
          <w:b/>
          <w:bCs/>
          <w:kern w:val="0"/>
          <w:sz w:val="20"/>
          <w:szCs w:val="20"/>
        </w:rPr>
        <w:t>WBS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)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с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указанием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вех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.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Распределить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ресурсы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,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задать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стандарты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качества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>,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 xml:space="preserve"> выбрать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технологии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разработки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и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взаимодействия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>.</w:t>
      </w:r>
    </w:p>
    <w:p>
      <w:pPr>
        <w:tabs>
          <w:tab w:val="left" w:pos="1795"/>
        </w:tabs>
        <w:ind w:firstLine="420"/>
        <w:jc w:val="center"/>
        <w:rPr>
          <w:rFonts w:eastAsiaTheme="minorHAnsi"/>
          <w:szCs w:val="21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1"/>
          <w:szCs w:val="21"/>
        </w:rPr>
        <w:t>Руководство программным проектом — первый слой процесса конструирования ПО. руководство определяет сущность процесса разработки от его начала до конца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  <w:lang w:eastAsia="ru-RU"/>
        </w:rPr>
      </w:pPr>
      <w:r>
        <w:rPr>
          <w:rFonts w:cs="Arial"/>
          <w:sz w:val="24"/>
          <w:szCs w:val="24"/>
          <w:lang w:eastAsia="ru-RU"/>
        </w:rPr>
        <w:drawing>
          <wp:inline distT="0" distB="0" distL="0" distR="0">
            <wp:extent cx="3597910" cy="1508125"/>
            <wp:effectExtent l="0" t="0" r="139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795"/>
        </w:tabs>
        <w:ind w:firstLine="420"/>
        <w:jc w:val="center"/>
        <w:rPr>
          <w:rFonts w:eastAsiaTheme="minorHAnsi"/>
          <w:szCs w:val="21"/>
          <w:lang w:val="ru-RU"/>
        </w:rPr>
      </w:pPr>
      <w:r>
        <w:rPr>
          <w:rFonts w:eastAsiaTheme="minorHAnsi"/>
          <w:szCs w:val="21"/>
          <w:lang w:val="ru-RU"/>
        </w:rPr>
        <w:drawing>
          <wp:inline distT="0" distB="0" distL="114300" distR="114300">
            <wp:extent cx="3586480" cy="3667760"/>
            <wp:effectExtent l="0" t="0" r="0" b="0"/>
            <wp:docPr id="8" name="图片 8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文件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Задачи планирования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• Составить набор проектных задач (операций)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• Определить связи между задачами;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• Определить сложность любой задачи;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• Определить людские и другие ресурсы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• Составить сетевой график задач и его временную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разметку.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>Основной задачей при планировании является определение WBS — Work Breakdown Structure (структуры распределения работ). Она составляется с помощью утилиты планирования проекта.</w:t>
      </w:r>
    </w:p>
    <w:p>
      <w:pPr>
        <w:tabs>
          <w:tab w:val="left" w:pos="1795"/>
        </w:tabs>
        <w:jc w:val="left"/>
        <w:rPr>
          <w:rFonts w:eastAsiaTheme="minorHAnsi"/>
          <w:szCs w:val="21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5.</w:t>
      </w:r>
      <w:r>
        <w:rPr>
          <w:rFonts w:hint="default" w:ascii="Times New Roman" w:hAnsi="Times New Roman" w:cs="Times New Roman"/>
          <w:b/>
          <w:bCs/>
        </w:rPr>
        <w:t>Привести пример графика ресурса ПРОГРАММИСТ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b/>
          <w:bCs/>
          <w:lang w:val="ru-RU" w:eastAsia="zh-CN"/>
        </w:rPr>
      </w:pPr>
      <w:r>
        <w:rPr>
          <w:rFonts w:hint="eastAsia" w:ascii="Times New Roman" w:hAnsi="Times New Roman" w:cs="Times New Roman" w:eastAsiaTheme="minorEastAsia"/>
          <w:b/>
          <w:bCs/>
          <w:lang w:val="ru-RU" w:eastAsia="zh-CN"/>
        </w:rPr>
        <w:drawing>
          <wp:inline distT="0" distB="0" distL="114300" distR="114300">
            <wp:extent cx="5271135" cy="3080385"/>
            <wp:effectExtent l="0" t="0" r="1905" b="13335"/>
            <wp:docPr id="9" name="图片 9" descr="img-rCAO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-rCAO6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imesNewRomanPSMT" w:eastAsiaTheme="minorHAnsi"/>
          <w:b/>
          <w:bCs/>
          <w:kern w:val="0"/>
          <w:sz w:val="20"/>
          <w:szCs w:val="20"/>
          <w:lang w:val="ru-RU"/>
        </w:rPr>
      </w:pPr>
      <w:r>
        <w:rPr>
          <w:rFonts w:hint="default" w:cs="TimesNewRomanPSMT" w:eastAsiaTheme="minorHAnsi"/>
          <w:b/>
          <w:bCs/>
          <w:kern w:val="0"/>
          <w:sz w:val="20"/>
          <w:szCs w:val="20"/>
          <w:lang w:val="ru-RU"/>
        </w:rPr>
        <w:t>6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en-US" w:eastAsia="zh-CN"/>
        </w:rPr>
        <w:t>.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Перечислить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итерации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,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их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этапы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и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дать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примеры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создаваемых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 xml:space="preserve"> </w:t>
      </w:r>
      <w:r>
        <w:rPr>
          <w:rFonts w:hint="eastAsia" w:cs="TimesNewRomanPSMT" w:eastAsiaTheme="minorHAnsi"/>
          <w:b/>
          <w:bCs/>
          <w:kern w:val="0"/>
          <w:sz w:val="20"/>
          <w:szCs w:val="20"/>
          <w:lang w:val="ru-RU"/>
        </w:rPr>
        <w:t>артефактов</w:t>
      </w:r>
      <w:r>
        <w:rPr>
          <w:rFonts w:cs="TimesNewRomanPSMT" w:eastAsiaTheme="minorHAnsi"/>
          <w:b/>
          <w:bCs/>
          <w:kern w:val="0"/>
          <w:sz w:val="20"/>
          <w:szCs w:val="20"/>
          <w:lang w:val="ru-RU"/>
        </w:rPr>
        <w:t>.</w:t>
      </w:r>
    </w:p>
    <w:p>
      <w:pPr>
        <w:rPr>
          <w:rFonts w:hint="default" w:cs="TimesNewRomanPSMT" w:eastAsiaTheme="minorHAnsi"/>
          <w:b/>
          <w:bCs/>
          <w:kern w:val="0"/>
          <w:sz w:val="20"/>
          <w:szCs w:val="20"/>
          <w:lang w:val="en-US" w:eastAsia="zh-CN"/>
        </w:rPr>
      </w:pPr>
    </w:p>
    <w:p>
      <w:pPr>
        <w:tabs>
          <w:tab w:val="left" w:pos="1795"/>
        </w:tabs>
        <w:ind w:firstLine="210" w:firstLineChars="100"/>
        <w:jc w:val="left"/>
        <w:rPr>
          <w:rFonts w:eastAsiaTheme="minorHAnsi"/>
          <w:szCs w:val="21"/>
          <w:lang w:val="ru-RU"/>
        </w:rPr>
      </w:pPr>
      <w:r>
        <w:rPr>
          <w:rFonts w:eastAsiaTheme="minorHAnsi"/>
          <w:szCs w:val="21"/>
          <w:lang w:val="ru-RU"/>
        </w:rPr>
        <w:drawing>
          <wp:inline distT="0" distB="0" distL="0" distR="0">
            <wp:extent cx="5274310" cy="811530"/>
            <wp:effectExtent l="0" t="0" r="2540" b="7620"/>
            <wp:docPr id="12" name="图片 12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95"/>
        </w:tabs>
        <w:ind w:firstLine="210" w:firstLineChars="100"/>
        <w:jc w:val="left"/>
        <w:rPr>
          <w:rFonts w:eastAsiaTheme="minorHAnsi"/>
          <w:szCs w:val="21"/>
          <w:lang w:val="ru-RU"/>
        </w:rPr>
      </w:pPr>
      <w:r>
        <w:rPr>
          <w:rFonts w:eastAsiaTheme="minorHAnsi"/>
          <w:szCs w:val="21"/>
          <w:lang w:val="ru-RU"/>
        </w:rPr>
        <w:drawing>
          <wp:inline distT="0" distB="0" distL="0" distR="0">
            <wp:extent cx="5274310" cy="4629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95"/>
        </w:tabs>
        <w:ind w:firstLine="210" w:firstLineChars="100"/>
        <w:jc w:val="left"/>
        <w:rPr>
          <w:rFonts w:eastAsiaTheme="minorHAnsi"/>
          <w:szCs w:val="21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Перечислить действия по контролю и наблюдению за ходом выполнения проекта.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Основные средства контроля за ходом проекта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1. Разработайте план проекта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2. Отчет о состоянии проекта и план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А. Описание выполнения плана на предыдущем этапе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б. План работы на следующий этап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в. Решенные проблемы и остающиеся проблемы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г. Запросы ресурсов, вещи, которые необходимо координировать, и их персонал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д. Другие вопросы, которые необходимо решить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3. Содержание контроля прогресса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(1) Менеджер проекта наблюдает и контролирует ход проекта;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(2) Разложить проект, например, в соответствии со структурой проекта, в соответствии с этапом выполнения проекта, в соответствии со структурой контракта, и установить систему кодирования;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(3) Сформулировать систему координации прогресса, определить время координационного совещания и участников и т.д.;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(4) Проанализируйте мешающие факторы и потенциальные риски, влияющие на прогресс.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imesNewRoman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9B96B0"/>
    <w:multiLevelType w:val="singleLevel"/>
    <w:tmpl w:val="6D9B96B0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28"/>
    <w:rsid w:val="000011AB"/>
    <w:rsid w:val="00050A10"/>
    <w:rsid w:val="000A765B"/>
    <w:rsid w:val="00142E2B"/>
    <w:rsid w:val="00180EEC"/>
    <w:rsid w:val="00635C1E"/>
    <w:rsid w:val="00710D6A"/>
    <w:rsid w:val="00755EE6"/>
    <w:rsid w:val="007C7538"/>
    <w:rsid w:val="00825028"/>
    <w:rsid w:val="00830A39"/>
    <w:rsid w:val="00851607"/>
    <w:rsid w:val="008E3903"/>
    <w:rsid w:val="009C5AE7"/>
    <w:rsid w:val="00A730E7"/>
    <w:rsid w:val="00AC3726"/>
    <w:rsid w:val="00BE6EC3"/>
    <w:rsid w:val="00C172A9"/>
    <w:rsid w:val="00CD54F0"/>
    <w:rsid w:val="00E5670C"/>
    <w:rsid w:val="00EF0AD4"/>
    <w:rsid w:val="00F635BE"/>
    <w:rsid w:val="00F841E4"/>
    <w:rsid w:val="07F33F13"/>
    <w:rsid w:val="21310F52"/>
    <w:rsid w:val="23993099"/>
    <w:rsid w:val="26054F09"/>
    <w:rsid w:val="2AFB3337"/>
    <w:rsid w:val="39B427AD"/>
    <w:rsid w:val="3B2C073D"/>
    <w:rsid w:val="3B30703F"/>
    <w:rsid w:val="4B37166B"/>
    <w:rsid w:val="576C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9">
    <w:name w:val="По умолчанию"/>
    <w:basedOn w:val="1"/>
    <w:qFormat/>
    <w:uiPriority w:val="0"/>
    <w:pPr>
      <w:widowControl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659</Words>
  <Characters>3762</Characters>
  <Lines>31</Lines>
  <Paragraphs>8</Paragraphs>
  <TotalTime>1</TotalTime>
  <ScaleCrop>false</ScaleCrop>
  <LinksUpToDate>false</LinksUpToDate>
  <CharactersWithSpaces>4413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2021-10-30T22:27:00Z</dcterms:created>
  <dc:creator>17944</dc:creator>
  <cp:lastModifiedBy>Michael</cp:lastModifiedBy>
  <dcterms:modified xsi:type="dcterms:W3CDTF">2022-01-15T08:47:42Z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CAD3C65489BC4439A62026105C925DE2</vt:lpwstr>
  </property>
</Properties>
</file>