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6B5B8E1C" w:rsidR="00770433" w:rsidRDefault="00770433" w:rsidP="00770433">
            <w:pPr>
              <w:pStyle w:val="a3"/>
              <w:ind w:firstLineChars="0" w:firstLine="0"/>
              <w:jc w:val="right"/>
            </w:pPr>
            <w:bookmarkStart w:id="0" w:name="_Toc478918977"/>
            <w:bookmarkStart w:id="1" w:name="_Toc478918987"/>
            <w:bookmarkStart w:id="2" w:name="_Toc362025550"/>
            <w:r w:rsidRPr="00067739">
              <w:rPr>
                <w:rFonts w:hint="eastAsia"/>
              </w:rPr>
              <w:t>基于</w:t>
            </w:r>
            <w:bookmarkEnd w:id="0"/>
            <w:bookmarkEnd w:id="1"/>
            <w:r w:rsidR="00EE1789">
              <w:rPr>
                <w:rFonts w:hint="eastAsia"/>
              </w:rPr>
              <w:t>安全多方计算和安全门限密钥共享技术的</w:t>
            </w:r>
            <w:bookmarkEnd w:id="2"/>
          </w:p>
          <w:p w14:paraId="3267C767" w14:textId="751B35AE" w:rsidR="00EE1789" w:rsidRPr="00EE1789" w:rsidRDefault="00EE1789" w:rsidP="00EE1789">
            <w:pPr>
              <w:pStyle w:val="a3"/>
              <w:ind w:firstLineChars="0" w:firstLine="0"/>
            </w:pPr>
            <w:bookmarkStart w:id="3" w:name="_Toc362025551"/>
            <w:r>
              <w:rPr>
                <w:rFonts w:hint="eastAsia"/>
              </w:rPr>
              <w:t>锁定账户生成方案</w:t>
            </w:r>
            <w:bookmarkEnd w:id="3"/>
          </w:p>
          <w:p w14:paraId="20244450" w14:textId="33E5D6B7" w:rsidR="00770433" w:rsidRPr="00770433" w:rsidRDefault="00770433" w:rsidP="00F8547E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 w:rsidR="00B0209C">
              <w:rPr>
                <w:rFonts w:hint="eastAsia"/>
              </w:rPr>
              <w:t>.0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12135FC3" w:rsidR="00D90A19" w:rsidRDefault="00D90A19" w:rsidP="00D90A19">
      <w:pPr>
        <w:widowControl/>
        <w:spacing w:line="240" w:lineRule="auto"/>
        <w:ind w:firstLineChars="0" w:firstLine="0"/>
        <w:jc w:val="right"/>
      </w:pP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3C683B35" w14:textId="77777777" w:rsidR="006E656A" w:rsidRDefault="00CA74CD" w:rsidP="00C80EA8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r w:rsidR="006E656A">
            <w:rPr>
              <w:rFonts w:hint="eastAsia"/>
              <w:noProof/>
            </w:rPr>
            <w:t>基于安全多方计算和安全门限密钥共享技术的</w:t>
          </w:r>
          <w:r w:rsidR="006E656A">
            <w:rPr>
              <w:noProof/>
            </w:rPr>
            <w:tab/>
          </w:r>
          <w:r w:rsidR="006E656A">
            <w:rPr>
              <w:noProof/>
            </w:rPr>
            <w:fldChar w:fldCharType="begin"/>
          </w:r>
          <w:r w:rsidR="006E656A">
            <w:rPr>
              <w:noProof/>
            </w:rPr>
            <w:instrText xml:space="preserve"> PAGEREF _Toc362025550 \h </w:instrText>
          </w:r>
          <w:r w:rsidR="006E656A">
            <w:rPr>
              <w:noProof/>
            </w:rPr>
          </w:r>
          <w:r w:rsidR="006E656A">
            <w:rPr>
              <w:noProof/>
            </w:rPr>
            <w:fldChar w:fldCharType="separate"/>
          </w:r>
          <w:r w:rsidR="006E656A">
            <w:rPr>
              <w:noProof/>
            </w:rPr>
            <w:t>1</w:t>
          </w:r>
          <w:r w:rsidR="006E656A">
            <w:rPr>
              <w:noProof/>
            </w:rPr>
            <w:fldChar w:fldCharType="end"/>
          </w:r>
        </w:p>
        <w:p w14:paraId="05B43AD9" w14:textId="77777777" w:rsidR="006E656A" w:rsidRDefault="006E656A" w:rsidP="00C80EA8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E423B18" w14:textId="77777777" w:rsidR="006E656A" w:rsidRDefault="006E656A" w:rsidP="00C80EA8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E2049F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安全多方计算提出背景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D8402B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安全多方计算的基础运算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22ADEE" w14:textId="77777777" w:rsidR="006E656A" w:rsidRDefault="006E656A" w:rsidP="00C80EA8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门限密钥共享技术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77440C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线性密钥共享机制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7A703A" w14:textId="77777777" w:rsidR="006E656A" w:rsidRDefault="006E656A" w:rsidP="00C80EA8">
          <w:pPr>
            <w:pStyle w:val="21"/>
            <w:tabs>
              <w:tab w:val="left" w:pos="1143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Shamir</w:t>
          </w:r>
          <w:r>
            <w:rPr>
              <w:rFonts w:hint="eastAsia"/>
              <w:noProof/>
            </w:rPr>
            <w:t>多项式插值密钥共享方案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0422D" w14:textId="77777777" w:rsidR="006E656A" w:rsidRDefault="006E656A" w:rsidP="00C80EA8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67A1C5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B5F237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19CDF8" w14:textId="77777777" w:rsidR="006E656A" w:rsidRDefault="006E656A" w:rsidP="00C80EA8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锁定账户密钥更新方案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sectPr w:rsidR="00D90A19" w:rsidRPr="00D90A19" w:rsidSect="00D90A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063793F0" w14:textId="2273A711" w:rsidR="000626B1" w:rsidRPr="000626B1" w:rsidRDefault="00C07623" w:rsidP="001A0A0A">
      <w:pPr>
        <w:pStyle w:val="1"/>
      </w:pPr>
      <w:bookmarkStart w:id="4" w:name="_Toc362025552"/>
      <w:r>
        <w:rPr>
          <w:rFonts w:hint="eastAsia"/>
        </w:rPr>
        <w:lastRenderedPageBreak/>
        <w:t>安全多方计算</w:t>
      </w:r>
      <w:bookmarkEnd w:id="4"/>
    </w:p>
    <w:p w14:paraId="49DCEDE0" w14:textId="0A4CE933" w:rsidR="001A0A0A" w:rsidRDefault="00105CCE" w:rsidP="001A0A0A">
      <w:pPr>
        <w:pStyle w:val="2"/>
      </w:pPr>
      <w:bookmarkStart w:id="5" w:name="_Toc362025553"/>
      <w:r>
        <w:rPr>
          <w:rFonts w:hint="eastAsia"/>
        </w:rPr>
        <w:t>安全多方计算提出背景</w:t>
      </w:r>
      <w:bookmarkEnd w:id="5"/>
    </w:p>
    <w:p w14:paraId="755D592E" w14:textId="2420AF21" w:rsidR="00145715" w:rsidRDefault="00977E66" w:rsidP="00145715">
      <w:pPr>
        <w:ind w:firstLine="480"/>
      </w:pPr>
      <w:r>
        <w:rPr>
          <w:rFonts w:hint="eastAsia"/>
        </w:rPr>
        <w:t>随着互联网的迅速发展，</w:t>
      </w:r>
      <w:r w:rsidR="00684DCD">
        <w:rPr>
          <w:rFonts w:hint="eastAsia"/>
        </w:rPr>
        <w:t>越来越多的应用场景需要网络用户之间进行协作运算。</w:t>
      </w:r>
      <w:r w:rsidR="00F93C72">
        <w:rPr>
          <w:rFonts w:hint="eastAsia"/>
        </w:rPr>
        <w:t>但是出于隐私保护和</w:t>
      </w:r>
      <w:r w:rsidR="005B6B38">
        <w:rPr>
          <w:rFonts w:hint="eastAsia"/>
        </w:rPr>
        <w:t>数据安全的考虑，</w:t>
      </w:r>
      <w:r w:rsidR="00D62CC9">
        <w:rPr>
          <w:rFonts w:hint="eastAsia"/>
        </w:rPr>
        <w:t>参与协作运算的用户并不想和其他用户进行计算数据的分享</w:t>
      </w:r>
      <w:r w:rsidR="00FC3536">
        <w:rPr>
          <w:rFonts w:hint="eastAsia"/>
        </w:rPr>
        <w:t>，这一问题导致</w:t>
      </w:r>
      <w:r w:rsidR="00AA1ECF">
        <w:rPr>
          <w:rFonts w:hint="eastAsia"/>
        </w:rPr>
        <w:t>协同计算无法执行，</w:t>
      </w:r>
      <w:r w:rsidR="004624FB">
        <w:rPr>
          <w:rFonts w:hint="eastAsia"/>
        </w:rPr>
        <w:t>从而导致</w:t>
      </w:r>
      <w:r w:rsidR="00E353C6">
        <w:rPr>
          <w:rFonts w:hint="eastAsia"/>
        </w:rPr>
        <w:t>网络资源并不能够高效分享利用和一些应用场景难以实现。</w:t>
      </w:r>
      <w:r w:rsidR="00660CC9">
        <w:rPr>
          <w:rFonts w:hint="eastAsia"/>
        </w:rPr>
        <w:t>安全多方计算（</w:t>
      </w:r>
      <w:r w:rsidR="00F077CF">
        <w:t>secure multi-party computation</w:t>
      </w:r>
      <w:r w:rsidR="00660CC9">
        <w:rPr>
          <w:rFonts w:hint="eastAsia"/>
        </w:rPr>
        <w:t>）</w:t>
      </w:r>
      <w:r w:rsidR="00BC0BDC">
        <w:rPr>
          <w:rFonts w:hint="eastAsia"/>
        </w:rPr>
        <w:t>让这一问题迎刃而解，</w:t>
      </w:r>
      <w:r w:rsidR="005528A9">
        <w:rPr>
          <w:rFonts w:hint="eastAsia"/>
        </w:rPr>
        <w:t>它</w:t>
      </w:r>
      <w:r w:rsidR="00ED517C">
        <w:rPr>
          <w:rFonts w:hint="eastAsia"/>
        </w:rPr>
        <w:t>为解决数据隐私保护和协同计算</w:t>
      </w:r>
      <w:r w:rsidR="00324ECE">
        <w:rPr>
          <w:rFonts w:hint="eastAsia"/>
        </w:rPr>
        <w:t>之间的矛盾提供了理论</w:t>
      </w:r>
      <w:r w:rsidR="00603C7F">
        <w:rPr>
          <w:rFonts w:hint="eastAsia"/>
        </w:rPr>
        <w:t>基础</w:t>
      </w:r>
      <w:r w:rsidR="00324ECE">
        <w:rPr>
          <w:rFonts w:hint="eastAsia"/>
        </w:rPr>
        <w:t>。</w:t>
      </w:r>
    </w:p>
    <w:p w14:paraId="6AE9C8CF" w14:textId="77777777" w:rsidR="002D3AFA" w:rsidRDefault="003C612E" w:rsidP="002D3AFA">
      <w:pPr>
        <w:ind w:firstLineChars="0" w:firstLine="420"/>
      </w:pPr>
      <w:r>
        <w:rPr>
          <w:rFonts w:hint="eastAsia"/>
        </w:rPr>
        <w:t>安全多方计算是分布式密码学的理论基础，也是分布式计算研究的一个基本问题。</w:t>
      </w:r>
      <w:r w:rsidR="008C1628" w:rsidRPr="008C1628">
        <w:rPr>
          <w:rFonts w:hint="eastAsia"/>
        </w:rPr>
        <w:t>安全多方计算是指在一个互不相信的多用户网络中，两个或多个用户能够不泄漏各自私有输入信息，协同合作执行某项计算任务。</w:t>
      </w:r>
      <w:r w:rsidR="002D3AFA">
        <w:rPr>
          <w:rFonts w:hint="eastAsia"/>
        </w:rPr>
        <w:t>简单地说，安全多方计算是指一组人，比如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3AFA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D3AFA">
        <w:rPr>
          <w:rFonts w:hint="eastAsia"/>
        </w:rPr>
        <w:t>，共同安全地计算函数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D3AFA">
        <w:rPr>
          <w:rFonts w:hint="eastAsia"/>
        </w:rPr>
        <w:t>。其中这个函数的</w:t>
      </w:r>
      <m:oMath>
        <m:r>
          <w:rPr>
            <w:rFonts w:ascii="Cambria Math" w:hAnsi="Cambria Math"/>
          </w:rPr>
          <m:t>n</m:t>
        </m:r>
      </m:oMath>
      <w:r w:rsidR="002D3AFA">
        <w:rPr>
          <w:rFonts w:hint="eastAsia"/>
        </w:rPr>
        <w:t>个输入分别由这</w:t>
      </w:r>
      <m:oMath>
        <m:r>
          <w:rPr>
            <w:rFonts w:ascii="Cambria Math" w:hAnsi="Cambria Math"/>
          </w:rPr>
          <m:t>n</m:t>
        </m:r>
      </m:oMath>
      <w:r w:rsidR="002D3AFA">
        <w:rPr>
          <w:rFonts w:hint="eastAsia"/>
        </w:rPr>
        <w:t>个参与者秘密掌握的，设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的秘密输入是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，并且在计算结束后，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得到输出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。这里的安全性是要求即使在某些参与者有欺骗行为的情况下，保证计算结果的正确性，即计算结束后每个诚实的参与者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都能得到正确的输出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，同时还要求保证每个参与者输入的保密性，即每个参与者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除了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D3AFA">
        <w:rPr>
          <w:rFonts w:hint="eastAsia"/>
        </w:rPr>
        <w:t>外，得不到任何其他信息。</w:t>
      </w:r>
    </w:p>
    <w:p w14:paraId="4A8A4A03" w14:textId="741A6CD7" w:rsidR="0088678D" w:rsidRPr="00145715" w:rsidRDefault="0088678D" w:rsidP="007361C3">
      <w:pPr>
        <w:ind w:firstLineChars="0" w:firstLine="420"/>
      </w:pPr>
      <w:r w:rsidRPr="0088678D">
        <w:rPr>
          <w:rFonts w:hint="eastAsia"/>
        </w:rPr>
        <w:t>安全多方计算已经有了丰富的理论成果和强有力的工具，虽然它的实际应用还处于起步阶段，但终将成为计算机安全一个不可缺少的部分</w:t>
      </w:r>
      <w:r w:rsidR="006855CA">
        <w:rPr>
          <w:rFonts w:hint="eastAsia"/>
        </w:rPr>
        <w:t>。</w:t>
      </w:r>
    </w:p>
    <w:p w14:paraId="439B01CC" w14:textId="27257891" w:rsidR="001A0A0A" w:rsidRDefault="001A0A0A" w:rsidP="001A0A0A">
      <w:pPr>
        <w:pStyle w:val="2"/>
      </w:pPr>
      <w:bookmarkStart w:id="6" w:name="_Toc362025554"/>
      <w:r>
        <w:rPr>
          <w:rFonts w:hint="eastAsia"/>
        </w:rPr>
        <w:t>安全多方计算的基础运算</w:t>
      </w:r>
      <w:bookmarkEnd w:id="6"/>
    </w:p>
    <w:p w14:paraId="6E701DA6" w14:textId="77777777" w:rsidR="007361C3" w:rsidRPr="007361C3" w:rsidRDefault="007361C3" w:rsidP="007361C3">
      <w:pPr>
        <w:ind w:firstLine="480"/>
      </w:pPr>
    </w:p>
    <w:p w14:paraId="0599B6FA" w14:textId="1A0C4C82" w:rsidR="007808AB" w:rsidRDefault="00D562CA" w:rsidP="007808AB">
      <w:pPr>
        <w:pStyle w:val="1"/>
      </w:pPr>
      <w:bookmarkStart w:id="7" w:name="_Toc362025555"/>
      <w:r>
        <w:rPr>
          <w:rFonts w:hint="eastAsia"/>
        </w:rPr>
        <w:lastRenderedPageBreak/>
        <w:t>门限密钥共享技术</w:t>
      </w:r>
      <w:bookmarkEnd w:id="7"/>
    </w:p>
    <w:p w14:paraId="343B6462" w14:textId="38803AC4" w:rsidR="00F8547E" w:rsidRDefault="00F8547E" w:rsidP="00CA1DEE">
      <w:pPr>
        <w:pStyle w:val="2"/>
        <w:rPr>
          <w:rFonts w:hint="eastAsia"/>
        </w:rPr>
      </w:pPr>
      <w:bookmarkStart w:id="8" w:name="_Toc362025556"/>
      <w:r>
        <w:rPr>
          <w:rFonts w:hint="eastAsia"/>
        </w:rPr>
        <w:t>Shamir</w:t>
      </w:r>
      <w:r>
        <w:rPr>
          <w:rFonts w:hint="eastAsia"/>
        </w:rPr>
        <w:t>门限密钥</w:t>
      </w:r>
      <w:r w:rsidR="00B652A8">
        <w:rPr>
          <w:rFonts w:hint="eastAsia"/>
        </w:rPr>
        <w:t>共</w:t>
      </w:r>
      <w:r>
        <w:rPr>
          <w:rFonts w:hint="eastAsia"/>
        </w:rPr>
        <w:t>享概念</w:t>
      </w:r>
    </w:p>
    <w:p w14:paraId="637E2BE7" w14:textId="3D1471AF" w:rsidR="00FB23D5" w:rsidRPr="00FB23D5" w:rsidRDefault="0031477D" w:rsidP="00EB5A01">
      <w:pPr>
        <w:ind w:firstLineChars="0" w:firstLine="420"/>
        <w:rPr>
          <w:rFonts w:hint="eastAsia"/>
        </w:rPr>
      </w:pPr>
      <w:r>
        <w:rPr>
          <w:rFonts w:hint="eastAsia"/>
        </w:rPr>
        <w:t>门限密钥共享技术（</w:t>
      </w:r>
      <w:r>
        <w:t>threshold key sharing scheme</w:t>
      </w:r>
      <w:r>
        <w:rPr>
          <w:rFonts w:hint="eastAsia"/>
        </w:rPr>
        <w:t>）解决的是密钥安全管理问题。现代密码学体制的设计是使得密码体制的安全性取决于密钥的安全，密钥的泄露就意味着体制失去了安全性，因此密钥管理在密码体制的安全性研究和设计中占有重要的地位。特别是多方利益体共同管理一个账户时，账户的密钥如何可信安全地分配给多方参与者就变得非常棘手。针对这一问题，以色列密码学家</w:t>
      </w:r>
      <w:r>
        <w:rPr>
          <w:rFonts w:hint="eastAsia"/>
        </w:rPr>
        <w:t>Shamir</w:t>
      </w:r>
      <w:r>
        <w:rPr>
          <w:rFonts w:hint="eastAsia"/>
        </w:rPr>
        <w:t>提出了</w:t>
      </w:r>
      <w:r>
        <w:rPr>
          <w:rFonts w:hint="eastAsia"/>
        </w:rPr>
        <w:t>Shamir</w:t>
      </w:r>
      <m:oMath>
        <m:r>
          <w:rPr>
            <w:rFonts w:ascii="Cambria Math" w:hAnsi="Cambria Math"/>
          </w:rPr>
          <m:t>(k,n)</m:t>
        </m:r>
      </m:oMath>
      <w:r>
        <w:rPr>
          <w:rFonts w:hint="eastAsia"/>
        </w:rPr>
        <w:t>门限密钥共享</w:t>
      </w:r>
      <w:r w:rsidR="00966C8B">
        <w:rPr>
          <w:rFonts w:hint="eastAsia"/>
        </w:rPr>
        <w:t>的概念</w:t>
      </w:r>
      <w:r w:rsidR="005B54AE">
        <w:rPr>
          <w:rFonts w:hint="eastAsia"/>
        </w:rPr>
        <w:t>：</w:t>
      </w:r>
      <w:r>
        <w:rPr>
          <w:rFonts w:hint="eastAsia"/>
        </w:rPr>
        <w:t>密钥被分为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份分配给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个参与者，每个参与者掌握一个密钥份额（</w:t>
      </w:r>
      <w:r>
        <w:rPr>
          <w:rFonts w:hint="eastAsia"/>
        </w:rPr>
        <w:t>key sharing</w:t>
      </w:r>
      <w:r>
        <w:rPr>
          <w:rFonts w:hint="eastAsia"/>
        </w:rPr>
        <w:t>），只有集齐超过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个密钥份额，才能够将密钥恢复。</w:t>
      </w:r>
    </w:p>
    <w:p w14:paraId="4D4FFACF" w14:textId="55B567C6" w:rsidR="00F8547E" w:rsidRDefault="00CA1DEE" w:rsidP="00F8547E">
      <w:pPr>
        <w:pStyle w:val="2"/>
        <w:rPr>
          <w:rFonts w:hint="eastAsia"/>
        </w:rPr>
      </w:pPr>
      <w:r>
        <w:rPr>
          <w:rFonts w:hint="eastAsia"/>
        </w:rPr>
        <w:t>线性密钥共享</w:t>
      </w:r>
      <w:r w:rsidR="00D71FA4">
        <w:rPr>
          <w:rFonts w:hint="eastAsia"/>
        </w:rPr>
        <w:t>机制</w:t>
      </w:r>
      <w:bookmarkEnd w:id="8"/>
    </w:p>
    <w:p w14:paraId="68728BE3" w14:textId="43E50E1F" w:rsidR="00C80EA8" w:rsidRDefault="003031BA" w:rsidP="00C80EA8">
      <w:pPr>
        <w:ind w:firstLine="480"/>
        <w:rPr>
          <w:rFonts w:hint="eastAsia"/>
        </w:rPr>
      </w:pPr>
      <w:r>
        <w:rPr>
          <w:rFonts w:hint="eastAsia"/>
        </w:rPr>
        <w:t>线性密钥共享是</w:t>
      </w:r>
      <w:r>
        <w:rPr>
          <w:rFonts w:hint="eastAsia"/>
        </w:rPr>
        <w:t>Shamir</w:t>
      </w:r>
      <w:r>
        <w:rPr>
          <w:rFonts w:hint="eastAsia"/>
        </w:rPr>
        <w:t>门限密钥共享的推广，</w:t>
      </w:r>
      <w:r w:rsidR="00B6700B">
        <w:rPr>
          <w:rFonts w:hint="eastAsia"/>
        </w:rPr>
        <w:t>它的本质是要求主密钥空间、子密钥空间</w:t>
      </w:r>
      <w:r w:rsidR="0082769C">
        <w:rPr>
          <w:rFonts w:hint="eastAsia"/>
        </w:rPr>
        <w:t>和随机输入集合都是线性空间，并且密钥重构函数是</w:t>
      </w:r>
      <w:r w:rsidR="0088163E">
        <w:rPr>
          <w:rFonts w:hint="eastAsia"/>
        </w:rPr>
        <w:t>线性的。形式化定义如下：</w:t>
      </w:r>
    </w:p>
    <w:p w14:paraId="573C4298" w14:textId="08CBC259" w:rsidR="00F26646" w:rsidRDefault="00F26646" w:rsidP="00C80EA8">
      <w:pPr>
        <w:ind w:firstLine="480"/>
        <w:rPr>
          <w:rFonts w:ascii="宋体" w:hAnsi="宋体"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是一个有限域，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C3F94">
        <w:rPr>
          <w:rFonts w:ascii="宋体" w:hAnsi="宋体" w:hint="eastAsia"/>
        </w:rPr>
        <w:t>是实现存取结构</w:t>
      </w:r>
      <m:oMath>
        <m:r>
          <w:rPr>
            <w:rFonts w:ascii="Cambria Math" w:hAnsi="Cambria Math"/>
          </w:rPr>
          <m:t>AS</m:t>
        </m:r>
      </m:oMath>
      <w:r w:rsidR="005C3F94">
        <w:rPr>
          <w:rFonts w:ascii="宋体" w:hAnsi="宋体" w:hint="eastAsia"/>
        </w:rPr>
        <w:t>的一个密钥共享体制，</w:t>
      </w:r>
      <m:oMath>
        <m:r>
          <w:rPr>
            <w:rFonts w:ascii="Cambria Math" w:hAnsi="Cambria Math" w:cs="STIXGeneral-Regular"/>
          </w:rPr>
          <m:t>S</m:t>
        </m:r>
        <m:r>
          <w:rPr>
            <w:rFonts w:ascii="Cambria Math" w:hAnsi="Cambria Math"/>
          </w:rPr>
          <m:t>⊂K</m:t>
        </m:r>
      </m:oMath>
      <w:r w:rsidR="002E2C66">
        <w:rPr>
          <w:rFonts w:ascii="宋体" w:hAnsi="宋体" w:hint="eastAsia"/>
        </w:rPr>
        <w:t>是主密钥空间</w:t>
      </w:r>
      <w:r w:rsidR="002C0078">
        <w:rPr>
          <w:rFonts w:ascii="宋体" w:hAnsi="宋体" w:hint="eastAsia"/>
        </w:rPr>
        <w:t>。我们说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2C0078">
        <w:rPr>
          <w:rFonts w:ascii="宋体" w:hAnsi="宋体" w:hint="eastAsia"/>
        </w:rPr>
        <w:t>是</w:t>
      </w:r>
      <m:oMath>
        <m:r>
          <w:rPr>
            <w:rFonts w:ascii="Cambria Math" w:hAnsi="Cambria Math"/>
          </w:rPr>
          <m:t>K</m:t>
        </m:r>
      </m:oMath>
      <w:r w:rsidR="002C0078">
        <w:rPr>
          <w:rFonts w:ascii="宋体" w:hAnsi="宋体" w:hint="eastAsia"/>
        </w:rPr>
        <w:t>上的一个线性密钥共享体制，如果满足以下条件：</w:t>
      </w:r>
    </w:p>
    <w:p w14:paraId="0AECF7F4" w14:textId="72038DE3" w:rsidR="00D74F65" w:rsidRDefault="008F3EB6" w:rsidP="00D74F65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子密钥是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上的线性空间，即对于</w:t>
      </w:r>
      <m:oMath>
        <m:r>
          <w:rPr>
            <w:rFonts w:ascii="Cambria Math" w:hAnsi="Cambria Math"/>
          </w:rPr>
          <m:t>∀i</m:t>
        </m:r>
      </m:oMath>
      <w:r w:rsidR="000A0B48">
        <w:rPr>
          <w:rFonts w:hint="eastAsia"/>
        </w:rPr>
        <w:t>，</w:t>
      </w:r>
      <m:oMath>
        <m:r>
          <w:rPr>
            <w:rFonts w:ascii="Cambria Math" w:hAnsi="Cambria Math"/>
          </w:rPr>
          <m:t>∃</m:t>
        </m:r>
      </m:oMath>
      <w:r w:rsidR="00582574">
        <w:rPr>
          <w:rFonts w:hint="eastAsia"/>
        </w:rPr>
        <w:t>常数</w:t>
      </w:r>
      <m:oMath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i</m:t>
            </m:r>
          </m:sub>
        </m:sSub>
      </m:oMath>
      <w:r w:rsidR="00582574">
        <w:rPr>
          <w:rFonts w:hint="eastAsia"/>
        </w:rPr>
        <w:t>，使得子密钥空间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 w:cs="STIXGeneral-Regular"/>
                <w:i/>
              </w:rPr>
            </m:ctrlPr>
          </m:sSupPr>
          <m:e>
            <m:r>
              <w:rPr>
                <w:rFonts w:ascii="Cambria Math" w:hAnsi="Cambria Math" w:cs="STIXGeneral-Regular"/>
              </w:rPr>
              <m:t>K</m:t>
            </m:r>
          </m:e>
          <m:sup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i</m:t>
                </m:r>
              </m:sub>
            </m:sSub>
          </m:sup>
        </m:sSup>
      </m:oMath>
      <w:r w:rsidR="000A5765">
        <w:rPr>
          <w:rFonts w:hint="eastAsia"/>
        </w:rPr>
        <w:t>。记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(s,r)</m:t>
        </m:r>
      </m:oMath>
      <w:r w:rsidR="000A5765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5765">
        <w:rPr>
          <w:rFonts w:hint="eastAsia"/>
        </w:rPr>
        <w:t>收到空间</w:t>
      </w:r>
      <m:oMath>
        <m:sSup>
          <m:sSupPr>
            <m:ctrlPr>
              <w:rPr>
                <w:rFonts w:ascii="Cambria Math" w:hAnsi="Cambria Math" w:cs="STIXGeneral-Regular"/>
                <w:i/>
              </w:rPr>
            </m:ctrlPr>
          </m:sSupPr>
          <m:e>
            <m:r>
              <w:rPr>
                <w:rFonts w:ascii="Cambria Math" w:hAnsi="Cambria Math" w:cs="STIXGeneral-Regular"/>
              </w:rPr>
              <m:t>K</m:t>
            </m:r>
          </m:e>
          <m:sup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d</m:t>
                </m:r>
              </m:e>
              <m:sub>
                <m:r>
                  <w:rPr>
                    <w:rFonts w:ascii="Cambria Math" w:hAnsi="Cambria Math" w:cs="STIXGeneral-Regular"/>
                  </w:rPr>
                  <m:t>i</m:t>
                </m:r>
              </m:sub>
            </m:sSub>
          </m:sup>
        </m:sSup>
      </m:oMath>
      <w:r w:rsidR="000A5765">
        <w:rPr>
          <w:rFonts w:hint="eastAsia"/>
        </w:rPr>
        <w:t>的向量的第</w:t>
      </w:r>
      <m:oMath>
        <m:r>
          <w:rPr>
            <w:rFonts w:ascii="Cambria Math" w:hAnsi="Cambria Math"/>
          </w:rPr>
          <m:t>j</m:t>
        </m:r>
      </m:oMath>
      <w:r w:rsidR="000A5765">
        <w:rPr>
          <w:rFonts w:hint="eastAsia"/>
        </w:rPr>
        <w:t>个分量，这个分量依赖于主密钥</w:t>
      </w:r>
      <m:oMath>
        <m:r>
          <w:rPr>
            <w:rFonts w:ascii="Cambria Math" w:hAnsi="Cambria Math"/>
          </w:rPr>
          <m:t>s</m:t>
        </m:r>
      </m:oMath>
      <w:r w:rsidR="000A5765">
        <w:rPr>
          <w:rFonts w:hint="eastAsia"/>
        </w:rPr>
        <w:t>和随机数</w:t>
      </w:r>
      <m:oMath>
        <m:r>
          <w:rPr>
            <w:rFonts w:ascii="Cambria Math" w:hAnsi="Cambria Math"/>
          </w:rPr>
          <m:t>r</m:t>
        </m:r>
      </m:oMath>
      <w:r w:rsidR="00847C7F">
        <w:rPr>
          <w:rFonts w:hint="eastAsia"/>
        </w:rPr>
        <w:t>。</w:t>
      </w:r>
    </w:p>
    <w:p w14:paraId="10A83BE9" w14:textId="7199493D" w:rsidR="007E664B" w:rsidRPr="00C80EA8" w:rsidRDefault="00865A3B" w:rsidP="00D74F65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每个授权集都可以通过线性组合子密钥的方式得到主密钥，</w:t>
      </w:r>
      <w:r w:rsidR="007D3603">
        <w:rPr>
          <w:rFonts w:hint="eastAsia"/>
        </w:rPr>
        <w:t>即</w:t>
      </w:r>
      <w:r w:rsidR="00355B0C">
        <w:rPr>
          <w:rFonts w:hint="eastAsia"/>
        </w:rPr>
        <w:t>对于任意一个授权集</w:t>
      </w:r>
      <m:oMath>
        <m:r>
          <w:rPr>
            <w:rFonts w:ascii="Cambria Math" w:hAnsi="Cambria Math"/>
          </w:rPr>
          <m:t>G∈AS</m:t>
        </m:r>
      </m:oMath>
      <w:r w:rsidR="00355B0C">
        <w:rPr>
          <w:rFonts w:hint="eastAsia"/>
        </w:rPr>
        <w:t>，</w:t>
      </w:r>
      <m:oMath>
        <m:r>
          <w:rPr>
            <w:rFonts w:ascii="Cambria Math" w:hAnsi="Cambria Math"/>
          </w:rPr>
          <m:t>∃</m:t>
        </m:r>
      </m:oMath>
      <w:r w:rsidR="00355B0C">
        <w:rPr>
          <w:rFonts w:hint="eastAsia"/>
        </w:rPr>
        <w:t>常数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∈G</m:t>
        </m:r>
        <m:r>
          <w:rPr>
            <w:rFonts w:ascii="Cambria Math" w:hAnsi="Cambria Math"/>
          </w:rPr>
          <m:t>, 1≤j≤</m:t>
        </m:r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m:r>
              <w:rPr>
                <w:rFonts w:ascii="Cambria Math" w:hAnsi="Cambria Math" w:cs="STIXGeneral-Regular"/>
              </w:rPr>
              <m:t>d</m:t>
            </m:r>
          </m:e>
          <m:sub>
            <m:r>
              <w:rPr>
                <w:rFonts w:ascii="Cambria Math" w:hAnsi="Cambria Math" w:cs="STIXGeneral-Regular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5278D4">
        <w:rPr>
          <w:rFonts w:hint="eastAsia"/>
        </w:rPr>
        <w:t>，</w:t>
      </w:r>
      <w:r w:rsidR="00320EB3">
        <w:rPr>
          <w:rFonts w:hint="eastAsia"/>
        </w:rPr>
        <w:t>使得对任意主密钥</w:t>
      </w:r>
      <m:oMath>
        <m:r>
          <w:rPr>
            <w:rFonts w:ascii="Cambria Math" w:hAnsi="Cambria Math"/>
          </w:rPr>
          <m:t>s</m:t>
        </m:r>
      </m:oMath>
      <w:r w:rsidR="00320EB3">
        <w:rPr>
          <w:rFonts w:hint="eastAsia"/>
        </w:rPr>
        <w:t>和随机数</w:t>
      </w:r>
      <m:oMath>
        <m:r>
          <w:rPr>
            <w:rFonts w:ascii="Cambria Math" w:hAnsi="Cambria Math"/>
          </w:rPr>
          <m:t>r</m:t>
        </m:r>
      </m:oMath>
      <w:r w:rsidR="00320EB3">
        <w:rPr>
          <w:rFonts w:hint="eastAsia"/>
        </w:rPr>
        <w:t>，都有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∈G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1≤j≤</m:t>
                </m:r>
                <m:sSub>
                  <m:sSubPr>
                    <m:ctrlPr>
                      <w:rPr>
                        <w:rFonts w:ascii="Cambria Math" w:hAnsi="Cambria Math" w:cs="STIXGeneral-Regular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Regul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STIXGeneral-Regular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</m:e>
            </m:nary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(s,r)</m:t>
        </m:r>
      </m:oMath>
    </w:p>
    <w:p w14:paraId="2F94ED25" w14:textId="4D2A6E8F" w:rsidR="00E71E47" w:rsidRDefault="00D71FA4" w:rsidP="00E71E47">
      <w:pPr>
        <w:pStyle w:val="2"/>
        <w:rPr>
          <w:rFonts w:hint="eastAsia"/>
        </w:rPr>
      </w:pPr>
      <w:bookmarkStart w:id="9" w:name="_Toc362025557"/>
      <w:r>
        <w:rPr>
          <w:rFonts w:hint="eastAsia"/>
        </w:rPr>
        <w:t>Shamir</w:t>
      </w:r>
      <w:r w:rsidR="00E71E47">
        <w:rPr>
          <w:rFonts w:hint="eastAsia"/>
        </w:rPr>
        <w:t>多项式插值密钥共享</w:t>
      </w:r>
      <w:r>
        <w:rPr>
          <w:rFonts w:hint="eastAsia"/>
        </w:rPr>
        <w:t>方案</w:t>
      </w:r>
      <w:bookmarkEnd w:id="9"/>
    </w:p>
    <w:p w14:paraId="0B4FFE15" w14:textId="77777777" w:rsidR="007B3968" w:rsidRPr="007B3968" w:rsidRDefault="007B3968" w:rsidP="007B3968">
      <w:pPr>
        <w:ind w:firstLine="480"/>
        <w:rPr>
          <w:rFonts w:hint="eastAsia"/>
        </w:rPr>
      </w:pPr>
      <w:bookmarkStart w:id="10" w:name="_GoBack"/>
      <w:bookmarkEnd w:id="10"/>
    </w:p>
    <w:p w14:paraId="3FA56493" w14:textId="0A476A80" w:rsidR="007808AB" w:rsidRDefault="00224C0F" w:rsidP="007808AB">
      <w:pPr>
        <w:pStyle w:val="1"/>
      </w:pPr>
      <w:bookmarkStart w:id="11" w:name="_Toc362025558"/>
      <w:r>
        <w:rPr>
          <w:rFonts w:hint="eastAsia"/>
        </w:rPr>
        <w:lastRenderedPageBreak/>
        <w:t>锁定账户</w:t>
      </w:r>
      <w:bookmarkEnd w:id="11"/>
    </w:p>
    <w:p w14:paraId="4710346B" w14:textId="743A3B88" w:rsidR="007808AB" w:rsidRDefault="00224C0F" w:rsidP="007808AB">
      <w:pPr>
        <w:pStyle w:val="2"/>
      </w:pPr>
      <w:bookmarkStart w:id="12" w:name="_Toc362025559"/>
      <w:r>
        <w:rPr>
          <w:rFonts w:hint="eastAsia"/>
        </w:rPr>
        <w:t>锁定账户生成方案</w:t>
      </w:r>
      <w:bookmarkEnd w:id="12"/>
    </w:p>
    <w:p w14:paraId="6123675E" w14:textId="1EBCD9C5" w:rsidR="00CB5752" w:rsidRDefault="00AD472C" w:rsidP="006153FB">
      <w:pPr>
        <w:spacing w:beforeLines="50" w:before="156"/>
        <w:ind w:firstLineChars="0" w:firstLine="420"/>
      </w:pPr>
      <w:r>
        <w:rPr>
          <w:rFonts w:hint="eastAsia"/>
        </w:rPr>
        <w:t>万维链</w:t>
      </w:r>
      <w:r w:rsidR="00CB5752">
        <w:rPr>
          <w:rFonts w:hint="eastAsia"/>
        </w:rPr>
        <w:t>上的</w:t>
      </w:r>
      <w:r w:rsidR="00CB5752">
        <w:rPr>
          <w:rFonts w:hint="eastAsia"/>
        </w:rPr>
        <w:t>validator</w:t>
      </w:r>
      <w:r w:rsidR="00CB5752">
        <w:rPr>
          <w:rFonts w:hint="eastAsia"/>
        </w:rPr>
        <w:t>（编号为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5752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5752">
        <w:rPr>
          <w:rFonts w:hint="eastAsia"/>
        </w:rPr>
        <w:t>）</w:t>
      </w:r>
      <w:r w:rsidR="009053D8">
        <w:rPr>
          <w:rFonts w:hint="eastAsia"/>
        </w:rPr>
        <w:t>生成</w:t>
      </w:r>
      <m:oMath>
        <m:r>
          <w:rPr>
            <w:rFonts w:ascii="Cambria Math" w:hAnsi="Cambria Math"/>
          </w:rPr>
          <m:t>(k,n)</m:t>
        </m:r>
      </m:oMath>
      <w:r w:rsidR="009053D8">
        <w:rPr>
          <w:rFonts w:hint="eastAsia"/>
        </w:rPr>
        <w:t>门限锁定账户过程如下</w:t>
      </w:r>
      <w:r w:rsidR="00CB5752">
        <w:rPr>
          <w:rFonts w:hint="eastAsia"/>
        </w:rPr>
        <w:t>：</w:t>
      </w:r>
    </w:p>
    <w:p w14:paraId="26417270" w14:textId="77777777" w:rsidR="00CB5752" w:rsidRDefault="00C80EA8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选择随机数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广播全网（</w:t>
      </w:r>
      <m:oMath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为椭圆曲线基点）</w:t>
      </w:r>
    </w:p>
    <w:p w14:paraId="37CFEE7B" w14:textId="77777777" w:rsidR="00CB5752" w:rsidRDefault="00C80EA8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选择</w:t>
      </w:r>
      <m:oMath>
        <m:r>
          <w:rPr>
            <w:rFonts w:ascii="Cambria Math" w:hAnsi="Cambria Math"/>
          </w:rPr>
          <m:t>k-1</m:t>
        </m:r>
      </m:oMath>
      <w:r w:rsidR="00CB5752">
        <w:rPr>
          <w:rFonts w:hint="eastAsia"/>
        </w:rPr>
        <w:t>次多项式：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CB5752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j</m:t>
            </m:r>
          </m:e>
        </m:d>
      </m:oMath>
      <w:r w:rsidR="00CB5752">
        <w:rPr>
          <w:rFonts w:hint="eastAsia"/>
        </w:rPr>
        <w:t>通过安全信道传输给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752">
        <w:rPr>
          <w:rFonts w:hint="eastAsia"/>
        </w:rPr>
        <w:t>，同时将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i,k-1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广播全网</w:t>
      </w:r>
    </w:p>
    <w:p w14:paraId="3EFCBC93" w14:textId="77777777" w:rsidR="00CB5752" w:rsidRDefault="00C80EA8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752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信息之后，进行验证：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j</m:t>
            </m:r>
          </m:e>
        </m:d>
        <m:r>
          <w:rPr>
            <w:rFonts w:ascii="Cambria Math" w:hAnsi="Cambria Math"/>
          </w:rPr>
          <m:t>G</m:t>
        </m:r>
      </m:oMath>
      <w:r w:rsidR="00CB5752">
        <w:rPr>
          <w:rFonts w:hint="eastAsia"/>
        </w:rPr>
        <w:t>，如果验证不通过，则拒收，请求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重新发送信息</w:t>
      </w:r>
    </w:p>
    <w:p w14:paraId="00DB2FB8" w14:textId="77777777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w:r>
        <w:rPr>
          <w:rFonts w:hint="eastAsia"/>
        </w:rPr>
        <w:t>待所有信息都发送完毕且验证通过后，每个用户的密钥份额为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t</m:t>
            </m:r>
          </m:e>
          <m:sub>
            <m:r>
              <w:rPr>
                <w:rFonts w:ascii="Cambria Math" w:hAnsi="Cambria Math" w:cs="STIXGeneral-Italic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STIXGeneral-Italic"/>
                  </w:rPr>
                  <m:t>s</m:t>
                </m:r>
              </m:e>
            </m:d>
          </m:e>
        </m:nary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s=1,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w:rPr>
            <w:rFonts w:ascii="Cambria Math" w:hAnsi="Cambria Math"/>
          </w:rPr>
          <m:t>,n</m:t>
        </m:r>
      </m:oMath>
    </w:p>
    <w:p w14:paraId="73C250ED" w14:textId="7B091D54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r>
          <w:rPr>
            <w:rFonts w:ascii="Cambria Math" w:hAnsi="Cambria Math"/>
          </w:rPr>
          <m:t>(k,n)</m:t>
        </m:r>
      </m:oMath>
      <w:r>
        <w:rPr>
          <w:rFonts w:hint="eastAsia"/>
        </w:rPr>
        <w:t>门限</w:t>
      </w:r>
      <w:r w:rsidR="005D4662">
        <w:rPr>
          <w:rFonts w:hint="eastAsia"/>
        </w:rPr>
        <w:t>锁定账户</w:t>
      </w:r>
      <w:r>
        <w:rPr>
          <w:rFonts w:hint="eastAsia"/>
        </w:rPr>
        <w:t>地址为</w:t>
      </w:r>
      <m:oMath>
        <m:r>
          <w:rPr>
            <w:rFonts w:ascii="Cambria Math" w:hAnsi="Cambria Math"/>
          </w:rPr>
          <m:t>address=Hash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G</m:t>
        </m:r>
      </m:oMath>
      <w:r>
        <w:rPr>
          <w:rFonts w:hint="eastAsia"/>
        </w:rPr>
        <w:t>，对应私钥为</w:t>
      </w:r>
      <m:oMath>
        <m:r>
          <w:rPr>
            <w:rFonts w:ascii="Cambria Math" w:hAnsi="Cambria Math"/>
          </w:rPr>
          <m:t>privatekey=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，这个私钥只有通过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份以上密钥份额才能够恢复</w:t>
      </w:r>
    </w:p>
    <w:p w14:paraId="2D843928" w14:textId="77777777" w:rsidR="00411662" w:rsidRPr="00411662" w:rsidRDefault="00411662" w:rsidP="00411662">
      <w:pPr>
        <w:ind w:firstLine="480"/>
      </w:pPr>
    </w:p>
    <w:p w14:paraId="4B1893C2" w14:textId="2E2B6B6B" w:rsidR="007808AB" w:rsidRDefault="00224C0F" w:rsidP="007808AB">
      <w:pPr>
        <w:pStyle w:val="2"/>
      </w:pPr>
      <w:bookmarkStart w:id="13" w:name="_Toc362025560"/>
      <w:r>
        <w:rPr>
          <w:rFonts w:hint="eastAsia"/>
        </w:rPr>
        <w:t>锁定账户签名方案</w:t>
      </w:r>
      <w:bookmarkEnd w:id="13"/>
    </w:p>
    <w:p w14:paraId="32FF1A88" w14:textId="49638693" w:rsidR="007808AB" w:rsidRDefault="001B5096" w:rsidP="007808AB">
      <w:pPr>
        <w:pStyle w:val="2"/>
      </w:pPr>
      <w:bookmarkStart w:id="14" w:name="_Toc362025561"/>
      <w:r>
        <w:rPr>
          <w:rFonts w:hint="eastAsia"/>
        </w:rPr>
        <w:t>锁定账户密钥更新方案</w:t>
      </w:r>
      <w:bookmarkEnd w:id="14"/>
    </w:p>
    <w:p w14:paraId="3254EEE5" w14:textId="77777777" w:rsidR="00DD00FF" w:rsidRPr="00D8270A" w:rsidRDefault="00DD00FF" w:rsidP="00DD00FF">
      <w:pPr>
        <w:ind w:firstLineChars="0" w:firstLine="420"/>
      </w:pPr>
    </w:p>
    <w:p w14:paraId="17561284" w14:textId="77777777" w:rsidR="00523CE9" w:rsidRPr="00523CE9" w:rsidRDefault="00523CE9" w:rsidP="00523CE9">
      <w:pPr>
        <w:ind w:left="480"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7E664B" w:rsidRDefault="007E664B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7E664B" w:rsidRDefault="007E664B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7E664B" w:rsidRDefault="007E664B" w:rsidP="00C80EA8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7E664B" w:rsidRDefault="007E664B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7E664B" w:rsidRDefault="007E664B" w:rsidP="00C80EA8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7B3968">
      <w:rPr>
        <w:rStyle w:val="af1"/>
        <w:noProof/>
      </w:rPr>
      <w:t>5</w:t>
    </w:r>
    <w:r>
      <w:rPr>
        <w:rStyle w:val="af1"/>
      </w:rPr>
      <w:fldChar w:fldCharType="end"/>
    </w:r>
  </w:p>
  <w:p w14:paraId="54465A08" w14:textId="77777777" w:rsidR="007E664B" w:rsidRDefault="007E664B">
    <w:pPr>
      <w:pStyle w:val="af"/>
      <w:ind w:firstLine="360"/>
      <w:jc w:val="center"/>
    </w:pPr>
  </w:p>
  <w:p w14:paraId="29F8C1BE" w14:textId="77777777" w:rsidR="007E664B" w:rsidRDefault="007E664B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7E664B" w:rsidRDefault="007E664B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7E664B" w:rsidRDefault="007E664B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7E664B" w:rsidRDefault="007E664B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7E664B" w:rsidRDefault="007E664B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144037AD" w:rsidR="007E664B" w:rsidRPr="00845D9B" w:rsidRDefault="007E664B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7E664B" w:rsidRDefault="007E664B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F7527E3"/>
    <w:multiLevelType w:val="hybridMultilevel"/>
    <w:tmpl w:val="F59035F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FBB02ED"/>
    <w:multiLevelType w:val="hybridMultilevel"/>
    <w:tmpl w:val="C630D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2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10"/>
  </w:num>
  <w:num w:numId="14">
    <w:abstractNumId w:val="1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438E2"/>
    <w:rsid w:val="000626B1"/>
    <w:rsid w:val="000659D2"/>
    <w:rsid w:val="00067739"/>
    <w:rsid w:val="00085A82"/>
    <w:rsid w:val="00091FF4"/>
    <w:rsid w:val="000925E5"/>
    <w:rsid w:val="00097E2C"/>
    <w:rsid w:val="000A0B48"/>
    <w:rsid w:val="000A5765"/>
    <w:rsid w:val="000C6680"/>
    <w:rsid w:val="000D75AA"/>
    <w:rsid w:val="000F106B"/>
    <w:rsid w:val="00105CCE"/>
    <w:rsid w:val="001067A9"/>
    <w:rsid w:val="00113AD5"/>
    <w:rsid w:val="001164CA"/>
    <w:rsid w:val="001343D4"/>
    <w:rsid w:val="00145715"/>
    <w:rsid w:val="001505C4"/>
    <w:rsid w:val="001511D5"/>
    <w:rsid w:val="00172D7B"/>
    <w:rsid w:val="001A0A0A"/>
    <w:rsid w:val="001A6E73"/>
    <w:rsid w:val="001B054C"/>
    <w:rsid w:val="001B5096"/>
    <w:rsid w:val="001E4B2F"/>
    <w:rsid w:val="001E6615"/>
    <w:rsid w:val="001F2557"/>
    <w:rsid w:val="00224C0F"/>
    <w:rsid w:val="002358C6"/>
    <w:rsid w:val="00237FF1"/>
    <w:rsid w:val="00242BB1"/>
    <w:rsid w:val="00272916"/>
    <w:rsid w:val="00273F47"/>
    <w:rsid w:val="00290A66"/>
    <w:rsid w:val="00294DE2"/>
    <w:rsid w:val="00296526"/>
    <w:rsid w:val="002B6468"/>
    <w:rsid w:val="002B701D"/>
    <w:rsid w:val="002C0078"/>
    <w:rsid w:val="002C03A1"/>
    <w:rsid w:val="002C30F0"/>
    <w:rsid w:val="002C653A"/>
    <w:rsid w:val="002D3AFA"/>
    <w:rsid w:val="002D5EE5"/>
    <w:rsid w:val="002E24C5"/>
    <w:rsid w:val="002E2C66"/>
    <w:rsid w:val="003031BA"/>
    <w:rsid w:val="0031477D"/>
    <w:rsid w:val="00317E0C"/>
    <w:rsid w:val="00320EB3"/>
    <w:rsid w:val="00324ECE"/>
    <w:rsid w:val="003527EB"/>
    <w:rsid w:val="00355B0C"/>
    <w:rsid w:val="00365B06"/>
    <w:rsid w:val="00372F88"/>
    <w:rsid w:val="00382154"/>
    <w:rsid w:val="003A2AB0"/>
    <w:rsid w:val="003B7B73"/>
    <w:rsid w:val="003C612E"/>
    <w:rsid w:val="003D619A"/>
    <w:rsid w:val="003E2F85"/>
    <w:rsid w:val="00400157"/>
    <w:rsid w:val="00407ED8"/>
    <w:rsid w:val="00407F6E"/>
    <w:rsid w:val="00411662"/>
    <w:rsid w:val="00453F48"/>
    <w:rsid w:val="004624FB"/>
    <w:rsid w:val="00474466"/>
    <w:rsid w:val="00496F11"/>
    <w:rsid w:val="004A6DB2"/>
    <w:rsid w:val="004C07EE"/>
    <w:rsid w:val="004E4A46"/>
    <w:rsid w:val="004F4A24"/>
    <w:rsid w:val="005100D4"/>
    <w:rsid w:val="00514FD1"/>
    <w:rsid w:val="00523CE9"/>
    <w:rsid w:val="005278D4"/>
    <w:rsid w:val="00541FBA"/>
    <w:rsid w:val="005528A9"/>
    <w:rsid w:val="005626B7"/>
    <w:rsid w:val="00564359"/>
    <w:rsid w:val="005670DD"/>
    <w:rsid w:val="00576ED0"/>
    <w:rsid w:val="00582574"/>
    <w:rsid w:val="00582974"/>
    <w:rsid w:val="005A0615"/>
    <w:rsid w:val="005B54AE"/>
    <w:rsid w:val="005B6B38"/>
    <w:rsid w:val="005C3190"/>
    <w:rsid w:val="005C3F94"/>
    <w:rsid w:val="005D4662"/>
    <w:rsid w:val="005E6EAC"/>
    <w:rsid w:val="00603C7F"/>
    <w:rsid w:val="0060630D"/>
    <w:rsid w:val="006153FB"/>
    <w:rsid w:val="006204D5"/>
    <w:rsid w:val="0063237B"/>
    <w:rsid w:val="006555CB"/>
    <w:rsid w:val="00660CC9"/>
    <w:rsid w:val="00666A2F"/>
    <w:rsid w:val="006723C2"/>
    <w:rsid w:val="00684DCD"/>
    <w:rsid w:val="006855CA"/>
    <w:rsid w:val="006C01F1"/>
    <w:rsid w:val="006D3C07"/>
    <w:rsid w:val="006D5430"/>
    <w:rsid w:val="006E656A"/>
    <w:rsid w:val="00703425"/>
    <w:rsid w:val="00733506"/>
    <w:rsid w:val="007361C3"/>
    <w:rsid w:val="007450EA"/>
    <w:rsid w:val="007468FD"/>
    <w:rsid w:val="00755BBD"/>
    <w:rsid w:val="00762DE7"/>
    <w:rsid w:val="00770433"/>
    <w:rsid w:val="007751DC"/>
    <w:rsid w:val="007808AB"/>
    <w:rsid w:val="0078766B"/>
    <w:rsid w:val="00791556"/>
    <w:rsid w:val="007A6D17"/>
    <w:rsid w:val="007B3968"/>
    <w:rsid w:val="007B6443"/>
    <w:rsid w:val="007D3603"/>
    <w:rsid w:val="007E664B"/>
    <w:rsid w:val="007E6917"/>
    <w:rsid w:val="00801A32"/>
    <w:rsid w:val="00811C11"/>
    <w:rsid w:val="00814C6C"/>
    <w:rsid w:val="00826DC8"/>
    <w:rsid w:val="0082769C"/>
    <w:rsid w:val="00845D9B"/>
    <w:rsid w:val="00847C7F"/>
    <w:rsid w:val="0086152D"/>
    <w:rsid w:val="008621EF"/>
    <w:rsid w:val="00865A3B"/>
    <w:rsid w:val="00880A66"/>
    <w:rsid w:val="0088163E"/>
    <w:rsid w:val="008853E8"/>
    <w:rsid w:val="0088678D"/>
    <w:rsid w:val="008A0A20"/>
    <w:rsid w:val="008B3741"/>
    <w:rsid w:val="008B4DE5"/>
    <w:rsid w:val="008C1628"/>
    <w:rsid w:val="008C6473"/>
    <w:rsid w:val="008E577D"/>
    <w:rsid w:val="008E794B"/>
    <w:rsid w:val="008F3EB6"/>
    <w:rsid w:val="008F4D23"/>
    <w:rsid w:val="009028C0"/>
    <w:rsid w:val="00902D2D"/>
    <w:rsid w:val="009053D8"/>
    <w:rsid w:val="0092575F"/>
    <w:rsid w:val="00926813"/>
    <w:rsid w:val="00966C8B"/>
    <w:rsid w:val="0097170E"/>
    <w:rsid w:val="00976931"/>
    <w:rsid w:val="00977E66"/>
    <w:rsid w:val="009863A2"/>
    <w:rsid w:val="009A73CE"/>
    <w:rsid w:val="009C6F3D"/>
    <w:rsid w:val="009D7485"/>
    <w:rsid w:val="009E1901"/>
    <w:rsid w:val="009F0151"/>
    <w:rsid w:val="00A20A9D"/>
    <w:rsid w:val="00A215CF"/>
    <w:rsid w:val="00A23466"/>
    <w:rsid w:val="00A417DE"/>
    <w:rsid w:val="00A961D0"/>
    <w:rsid w:val="00AA1ECF"/>
    <w:rsid w:val="00AC1281"/>
    <w:rsid w:val="00AC4FD2"/>
    <w:rsid w:val="00AD472C"/>
    <w:rsid w:val="00AD75CB"/>
    <w:rsid w:val="00AE5879"/>
    <w:rsid w:val="00B0209C"/>
    <w:rsid w:val="00B1089B"/>
    <w:rsid w:val="00B269D3"/>
    <w:rsid w:val="00B53735"/>
    <w:rsid w:val="00B652A8"/>
    <w:rsid w:val="00B6700B"/>
    <w:rsid w:val="00B67392"/>
    <w:rsid w:val="00B7312D"/>
    <w:rsid w:val="00B83E6F"/>
    <w:rsid w:val="00B85D02"/>
    <w:rsid w:val="00BC0BDC"/>
    <w:rsid w:val="00BC1AAC"/>
    <w:rsid w:val="00BF0C69"/>
    <w:rsid w:val="00C07623"/>
    <w:rsid w:val="00C16286"/>
    <w:rsid w:val="00C17C5A"/>
    <w:rsid w:val="00C27071"/>
    <w:rsid w:val="00C33FFB"/>
    <w:rsid w:val="00C414DF"/>
    <w:rsid w:val="00C460C8"/>
    <w:rsid w:val="00C51446"/>
    <w:rsid w:val="00C55233"/>
    <w:rsid w:val="00C66FA2"/>
    <w:rsid w:val="00C72EF9"/>
    <w:rsid w:val="00C74D1F"/>
    <w:rsid w:val="00C77550"/>
    <w:rsid w:val="00C80EA8"/>
    <w:rsid w:val="00C9359E"/>
    <w:rsid w:val="00C95CB4"/>
    <w:rsid w:val="00CA1DEE"/>
    <w:rsid w:val="00CA5B45"/>
    <w:rsid w:val="00CA74CD"/>
    <w:rsid w:val="00CB5752"/>
    <w:rsid w:val="00CC134D"/>
    <w:rsid w:val="00CE6D50"/>
    <w:rsid w:val="00CF0AEE"/>
    <w:rsid w:val="00D12A1C"/>
    <w:rsid w:val="00D562CA"/>
    <w:rsid w:val="00D62CC9"/>
    <w:rsid w:val="00D65BEF"/>
    <w:rsid w:val="00D71FA4"/>
    <w:rsid w:val="00D74F65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353C6"/>
    <w:rsid w:val="00E71E47"/>
    <w:rsid w:val="00E96544"/>
    <w:rsid w:val="00E97AEF"/>
    <w:rsid w:val="00EB5A01"/>
    <w:rsid w:val="00ED517C"/>
    <w:rsid w:val="00EE1789"/>
    <w:rsid w:val="00F0317D"/>
    <w:rsid w:val="00F077CF"/>
    <w:rsid w:val="00F26399"/>
    <w:rsid w:val="00F26646"/>
    <w:rsid w:val="00F3485B"/>
    <w:rsid w:val="00F44F90"/>
    <w:rsid w:val="00F5027F"/>
    <w:rsid w:val="00F50E2E"/>
    <w:rsid w:val="00F57DFB"/>
    <w:rsid w:val="00F66040"/>
    <w:rsid w:val="00F77C57"/>
    <w:rsid w:val="00F8547E"/>
    <w:rsid w:val="00F86267"/>
    <w:rsid w:val="00F93C72"/>
    <w:rsid w:val="00F93E2A"/>
    <w:rsid w:val="00FB1DC3"/>
    <w:rsid w:val="00FB23D5"/>
    <w:rsid w:val="00FC3536"/>
    <w:rsid w:val="00FD247A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79"/>
    <w:rsid w:val="005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179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1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4F6FC-E62C-194B-B850-FE9213F6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406</Words>
  <Characters>2318</Characters>
  <Application>Microsoft Macintosh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demmon GUO</cp:lastModifiedBy>
  <cp:revision>145</cp:revision>
  <cp:lastPrinted>2017-04-02T09:57:00Z</cp:lastPrinted>
  <dcterms:created xsi:type="dcterms:W3CDTF">2017-04-02T09:35:00Z</dcterms:created>
  <dcterms:modified xsi:type="dcterms:W3CDTF">2017-07-18T12:31:00Z</dcterms:modified>
</cp:coreProperties>
</file>