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113D" w14:textId="449BCE4F" w:rsidR="00BF0C34" w:rsidRDefault="00817800">
      <w:r>
        <w:rPr>
          <w:rFonts w:hint="eastAsia"/>
        </w:rPr>
        <w:t>123</w:t>
      </w:r>
    </w:p>
    <w:sectPr w:rsidR="00BF0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CF"/>
    <w:rsid w:val="005605CF"/>
    <w:rsid w:val="00817800"/>
    <w:rsid w:val="00B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6B37"/>
  <w15:chartTrackingRefBased/>
  <w15:docId w15:val="{D1202E78-24F9-46D7-8AEA-BA5C03D0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紹安 趙</dc:creator>
  <cp:keywords/>
  <dc:description/>
  <cp:lastModifiedBy>紹安 趙</cp:lastModifiedBy>
  <cp:revision>2</cp:revision>
  <dcterms:created xsi:type="dcterms:W3CDTF">2023-07-20T10:34:00Z</dcterms:created>
  <dcterms:modified xsi:type="dcterms:W3CDTF">2023-07-20T10:34:00Z</dcterms:modified>
</cp:coreProperties>
</file>