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任务一 Dock项目关于我们页面公共导航栏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明白封装思想：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不用重复编写一样的代码，简单引用即可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正确引用公共样式文件</w:t>
      </w:r>
    </w:p>
    <w:p>
      <w:pP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"./css/main.css"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43855" cy="1330960"/>
            <wp:effectExtent l="0" t="0" r="1206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 Dock项目案例展示页面banner图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正确引用公共样式文件：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"./css/main.css"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leftChars="0" w:right="0" w:firstLine="0" w:firstLineChars="0"/>
        <w:jc w:val="left"/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阿里矢量图标库正确使用：</w:t>
      </w:r>
    </w:p>
    <w:p>
      <w:pPr>
        <w:ind w:firstLine="42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fldChar w:fldCharType="begin"/>
      </w:r>
      <w:r>
        <w:rPr>
          <w:rFonts w:hint="eastAsia" w:ascii="宋体" w:hAnsi="宋体"/>
          <w:lang w:val="en-US" w:eastAsia="zh-CN"/>
        </w:rPr>
        <w:instrText xml:space="preserve"> HYPERLINK "https://www.iconfont.cn/" </w:instrText>
      </w:r>
      <w:r>
        <w:rPr>
          <w:rFonts w:hint="eastAsia" w:ascii="宋体" w:hAnsi="宋体"/>
          <w:lang w:val="en-US" w:eastAsia="zh-CN"/>
        </w:rPr>
        <w:fldChar w:fldCharType="separate"/>
      </w:r>
      <w:r>
        <w:rPr>
          <w:rStyle w:val="6"/>
          <w:rFonts w:hint="eastAsia" w:ascii="宋体" w:hAnsi="宋体"/>
          <w:lang w:val="en-US" w:eastAsia="zh-CN"/>
        </w:rPr>
        <w:t>https://www.iconfont.cn/</w:t>
      </w:r>
      <w:r>
        <w:rPr>
          <w:rFonts w:hint="eastAsia" w:ascii="宋体" w:hAnsi="宋体"/>
          <w:lang w:val="en-US" w:eastAsia="zh-CN"/>
        </w:rPr>
        <w:fldChar w:fldCharType="end"/>
      </w:r>
    </w:p>
    <w:p>
      <w:pPr>
        <w:ind w:firstLine="42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583555" cy="1760220"/>
            <wp:effectExtent l="0" t="0" r="9525" b="762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任务三Dock项目关于我们内容模块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相对定位与绝对定位配合使用：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eastAsia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 </w:t>
      </w:r>
    </w:p>
    <w:p>
      <w:pPr>
        <w:keepNext w:val="0"/>
        <w:keepLines w:val="0"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背景颜色透明度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 w:firstLine="420" w:firstLineChars="200"/>
        <w:jc w:val="left"/>
        <w:rPr>
          <w:rFonts w:hint="eastAsia" w:ascii="宋体" w:hAnsi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rgba(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透明度取值范围0-1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leftChars="0" w:right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弹性盒子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rightChars="0" w:firstLine="42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table-cell;</w:t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Vertical-align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middle;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85" w:lineRule="atLeast"/>
        <w:ind w:left="0" w:leftChars="0" w:right="0" w:firstLine="0" w:firstLineChars="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偏移</w:t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translateY(-5px);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leftChars="0" w:right="0" w:firstLine="0" w:firstLineChars="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盒子阴影</w:t>
      </w:r>
    </w:p>
    <w:p>
      <w:pPr>
        <w:keepNext w:val="0"/>
        <w:keepLines w:val="0"/>
        <w:widowControl/>
        <w:suppressLineNumbers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Box-shadoew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5px 6px 10px gray;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23535" cy="2680335"/>
            <wp:effectExtent l="0" t="0" r="1905" b="19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</w:t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18455" cy="2514600"/>
            <wp:effectExtent l="0" t="0" r="698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</w:t>
      </w:r>
    </w:p>
    <w:p>
      <w:pPr>
        <w:jc w:val="center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A0CFAF"/>
    <w:multiLevelType w:val="singleLevel"/>
    <w:tmpl w:val="1BA0CFA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0C1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2021-06-09T08:59:00Z</dcterms:created>
  <dc:creator>龙玲</dc:creator>
  <cp:lastModifiedBy>。。</cp:lastModifiedBy>
  <dcterms:modified xsi:type="dcterms:W3CDTF">2021-06-09T09:02:48Z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A24C806FDF2E413296477F2768EF154F</vt:lpwstr>
  </property>
</Properties>
</file>