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317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For this question, you will be utilizing the files contained in Problem_Solve.zip.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72.7422904968262" w:lineRule="auto"/>
        <w:ind w:left="5.05767822265625" w:right="331.005859375" w:hanging="2.41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Within the Zipped folder, you’ll find three folders containing the target address data for each audience type. There are three Audience Types: Movers, Neighbors and Past Customers. There is also a .txt file of mock Sales data (Sample_Sales.txt).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72.7422904968262" w:lineRule="auto"/>
        <w:ind w:left="0" w:right="148.411865234375" w:firstLine="16.27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Most of our clients on a monthly basis will send us Sales Data to have us perform a Sales Analysis to prove out the efficacy of a campaign. The Sales Analysis consists of matching the target addresses (the addresses that received ads) with the sales data and then making the Sales Analysis easily understandable for the average person.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7646484375" w:line="240" w:lineRule="auto"/>
        <w:ind w:left="17.3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10.995025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CSV with Matched Sales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37646484375" w:line="240" w:lineRule="auto"/>
        <w:ind w:left="17.372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Exportable Sales Analysis with Visuals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Revenue from Matched Sales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Total Revenue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% of Total Revenue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Revenue by Audience Type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% of Total Revenue by Audience Type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# of Matched Customers (Unique Transactions)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# of Matched Sales (Total Transactions)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Total Customers (Unique Transactions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Total Sales (Total Transactions)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% of Total Customers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% of Total Sales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Avg. Transaction Value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Avg. Matched Transaction Value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Avg. Transaction Value by Audience Type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Sales by Product Description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7075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Matched Sales by Product Description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Matched Sales by Product Description by Audience Type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3767700195312" w:line="240" w:lineRule="auto"/>
        <w:ind w:left="9.455718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36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Is this something that you could Automate?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40" w:lineRule="auto"/>
        <w:ind w:left="1087.0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If Yes, how would you go about it?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77001953125" w:line="272.7422904968262" w:lineRule="auto"/>
        <w:ind w:left="1443.9581298828125" w:right="0" w:hanging="356.9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(Optional) Bring to the interview a program that automates the process or part of the process.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6617431640625" w:line="240" w:lineRule="auto"/>
        <w:ind w:left="0" w:right="821.01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(extra) Create a visual of the data that would be informative to the client.</w:t>
      </w:r>
    </w:p>
    <w:sectPr>
      <w:pgSz w:h="15840" w:w="12240" w:orient="portrait"/>
      <w:pgMar w:bottom="2190" w:top="1430.10009765625" w:left="1440" w:right="1543.7829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