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Garamond" w:hAnsi="Garamond"/>
          <w:b/>
          <w:sz w:val="56"/>
          <w:szCs w:val="56"/>
          <w:lang w:eastAsia="zh-CN"/>
        </w:rPr>
      </w:pPr>
      <w:r>
        <w:rPr>
          <w:rFonts w:hint="eastAsia" w:ascii="Garamond" w:hAnsi="Garamond"/>
          <w:b/>
          <w:sz w:val="56"/>
          <w:szCs w:val="56"/>
          <w:lang w:eastAsia="zh-CN"/>
        </w:rPr>
        <w:t>YOUXIAOMI</w:t>
      </w:r>
    </w:p>
    <w:p>
      <w:pPr>
        <w:adjustRightInd w:val="0"/>
        <w:snapToGrid w:val="0"/>
        <w:jc w:val="center"/>
        <w:rPr>
          <w:rFonts w:hint="eastAsia" w:ascii="Garamond" w:hAnsi="Garamond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Garamond" w:hAnsi="Garamond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TARGET: AIRLINE STEWARDESS</w:t>
      </w:r>
    </w:p>
    <w:p>
      <w:pPr>
        <w:adjustRightInd w:val="0"/>
        <w:snapToGrid w:val="0"/>
        <w:rPr>
          <w:rFonts w:ascii="Garamond" w:hAnsi="Garamond"/>
          <w:color w:val="404040" w:themeColor="text1" w:themeTint="BF"/>
          <w:sz w:val="10"/>
          <w:szCs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rPr>
          <w:rFonts w:hint="eastAsia" w:ascii="Garamond" w:hAnsi="Garamond"/>
          <w:color w:val="404040" w:themeColor="text1" w:themeTint="BF"/>
          <w:sz w:val="10"/>
          <w:szCs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jc w:val="center"/>
        <w:rPr>
          <w:rFonts w:hint="eastAsia" w:ascii="Garamond" w:hAnsi="Garamond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Garamond" w:hAnsi="Garamond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Mobile: 13500135000</w:t>
      </w:r>
      <w:r>
        <w:rPr>
          <w:rFonts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Garamond" w:hAnsi="Garamond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Email: service@500d.me</w:t>
      </w:r>
      <w:r>
        <w:rPr>
          <w:rFonts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ascii="Garamond" w:hAnsi="Garamond"/>
          <w:b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Garamond" w:hAnsi="Garamond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Location: Tianhe District, Guangzhou</w:t>
      </w: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ge">
                  <wp:posOffset>1471930</wp:posOffset>
                </wp:positionV>
                <wp:extent cx="6762750" cy="173926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739265"/>
                          <a:chOff x="0" y="0"/>
                          <a:chExt cx="6762750" cy="1739587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417"/>
                            <a:ext cx="6762750" cy="148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I’m familiar to related regulations and institutions, thus able to control the risk of bank operation.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Last but not least, I’m always honest by sticking to my promise and always willing to communicate with others or to help them with a great sense of teamwork.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115.9pt;height:136.95pt;width:532.5pt;mso-position-horizontal-relative:margin;mso-position-vertical-relative:page;z-index:251661312;mso-width-relative:page;mso-height-relative:page;" coordsize="6762750,1739587" o:gfxdata="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ud2IDYAAAACQEA&#10;AA8AAAAAAAAAAQAgAAAAIgAAAGRycy9kb3ducmV2LnhtbFBLAQIUABQAAAAIAIdO4kA5JH+HxQIA&#10;AKoHAAAOAAAAAAAAAAEAIAAAACcBAABkcnMvZTJvRG9jLnhtbFBLBQYAAAAABgAGAFkBAABeBgAA&#10;AAA=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k2+EzsEAAADc&#10;AAAADwAAAGRycy9kb3ducmV2LnhtbEWPzWrDMBCE74W8g9hCLyWR7UJ+nCg+BBd6aSFpCfFtsTa2&#10;G2tlLNVO374qBHIcZuYbZpNdTSsG6l1jWUE8i0AQl1Y3XCn4+nydLkE4j6yxtUwKfslBtp08bDDV&#10;duQ9DQdfiQBhl6KC2vsuldKVNRl0M9sRB+9se4M+yL6SuscxwE0rkyiaS4MNh4UaO9rVVF4OP0bB&#10;S5E/0zGX+7g4nb6Ly8e7WwwrpZ4e42gNwtPV38O39ptWkMQL+D8TjoD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2+E&#10;zsEAAADcAAAADwAAAAAAAAABACAAAAAiAAAAZHJzL2Rvd25yZXYueG1sUEsBAhQAFAAAAAgAh07i&#10;QDMvBZ47AAAAOQAAABAAAAAAAAAAAQAgAAAAEAEAAGRycy9zaGFwZXhtbC54bWxQSwUGAAAAAAYA&#10;BgBbAQAAug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PROFILE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417;height:1487170;width:6762750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I’m familiar to related regulations and institutions, thus able to control the risk of bank operation.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With a creative and dynamic mind, I’m keen on attending social practice and volunteer work with a quality of hardworking and rigor.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Last but not least, I’m always honest by sticking to my promise and always willing to communicate with others or to help them with a great sense of teamwork.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With a creative and dynamic mind, I’m keen on attending social practice and volunteer work with a quality of hardworking and rigor.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</w:p>
    <w:p>
      <w:pPr>
        <w:adjustRightInd w:val="0"/>
        <w:snapToGrid w:val="0"/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ge">
                  <wp:posOffset>7116445</wp:posOffset>
                </wp:positionV>
                <wp:extent cx="6762750" cy="118554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85545"/>
                          <a:chOff x="0" y="0"/>
                          <a:chExt cx="6762750" cy="118579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06"/>
                            <a:ext cx="1311215" cy="29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094" y="252158"/>
                            <a:ext cx="5425439" cy="933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Sun Yat-sen University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/>
                                  <w:color w:val="63636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Accounting (Bachelor)  </w:t>
                              </w:r>
                              <w:r>
                                <w:rPr>
                                  <w:rFonts w:eastAsia="微软雅黑"/>
                                  <w:color w:val="636363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="微软雅黑"/>
                                  <w:color w:val="8A8A8A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Major: western economics, applied economics, accounting computerization, financial management, marketing, economic law, intermediate financial accounting, advanced financial accounting, cost accounting, management accounting, auditing, international finance.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560.35pt;height:93.35pt;width:532.5pt;mso-position-horizontal-relative:margin;mso-position-vertical-relative:page;z-index:251665408;mso-width-relative:page;mso-height-relative:page;" coordsize="6762750,1185791" o:gfxdata="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7kpO92gAAAAwBAAAP&#10;AAAAAAAAAAEAIAAAACIAAABkcnMvZG93bnJldi54bWxQSwECFAAUAAAACACHTuJAlkhp+/oCAAAA&#10;CgAADgAAAAAAAAABACAAAAApAQAAZHJzL2Uyb0RvYy54bWxQSwUGAAAAAAYABgBZAQAAlQYAAAAA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A0uz2b8AAADb&#10;AAAADwAAAGRycy9kb3ducmV2LnhtbEWPQWvCQBCF74X+h2UEL0U3qdDW1NVDseBFQS3F3IbsNIlm&#10;Z0N2jfrvnUPB2wzvzXvfzBZX16ieulB7NpCOE1DEhbc1lwZ+9t+jD1AhIltsPJOBGwVYzJ+fZphZ&#10;f+Et9btYKgnhkKGBKsY20zoUFTkMY98Si/bnO4dR1q7UtsOLhLtGvybJm3ZYszRU2NJXRcVpd3YG&#10;JvnyhX6Xepvmh8MxP23W4b2fGjMcpMknqEjX+DD/X6+s4Au9/CID6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Ls9m/&#10;AAAA2wAAAA8AAAAAAAAAAQAgAAAAIgAAAGRycy9kb3ducmV2LnhtbFBLAQIUABQAAAAIAIdO4kAz&#10;LwWeOwAAADkAAAAQAAAAAAAAAAEAIAAAAA4BAABkcnMvc2hhcGV4bWwueG1sUEsFBgAAAAAGAAYA&#10;WwEAALg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306;height:299139;width:131121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2012.09-2016.06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37094;top:252158;height:933633;width:5425439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Sun Yat-sen University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/>
                            <w:color w:val="63636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Accounting (Bachelor)  </w:t>
                        </w:r>
                        <w:r>
                          <w:rPr>
                            <w:rFonts w:eastAsia="微软雅黑"/>
                            <w:color w:val="636363"/>
                            <w:sz w:val="20"/>
                            <w:szCs w:val="20"/>
                          </w:rPr>
                          <w:t xml:space="preserve">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eastAsia="微软雅黑"/>
                            <w:color w:val="8A8A8A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Major: western economics, applied economics, accounting computerization, financial management, marketing, economic law, intermediate financial accounting, advanced financial accounting, cost accounting, management accounting, auditing, international finance.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ge">
                  <wp:posOffset>9652000</wp:posOffset>
                </wp:positionV>
                <wp:extent cx="6762750" cy="74930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749300"/>
                          <a:chOff x="0" y="0"/>
                          <a:chExt cx="6764018" cy="749766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Awards and Certificates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57"/>
                            <a:ext cx="6764018" cy="497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Awards: </w:t>
                              </w: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Awarded as the Excellent Student during the undergraduate period;</w:t>
                              </w:r>
                            </w:p>
                            <w:p>
                              <w:pPr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Certificate:</w:t>
                              </w: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National Computer 2 level test, accountant qualification certificate, driver's license;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760pt;height:59pt;width:532.5pt;mso-position-horizontal-relative:margin;mso-position-vertical-relative:page;z-index:251667456;mso-width-relative:page;mso-height-relative:page;" coordsize="6764018,749766" o:gfxdata="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deOindgA&#10;AAALAQAADwAAAAAAAAABACAAAAAiAAAAZHJzL2Rvd25yZXYueG1sUEsBAhQAFAAAAAgAh07iQLeB&#10;1MLKAgAAqQcAAA4AAAAAAAAAAQAgAAAAJwEAAGRycy9lMm9Eb2MueG1sUEsFBgAAAAAGAAYAWQEA&#10;AGMGAAAAAA==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4+6ONr0AAADb&#10;AAAADwAAAGRycy9kb3ducmV2LnhtbEVPTWvCQBC9C/6HZQq9SN2kQtqmrjmIBS8KsaWY25CdJmmy&#10;syG7jfrvXUHobR7vc5bZ2XRipME1lhXE8wgEcWl1w5WCr8+Pp1cQziNr7CyTggs5yFbTyRJTbU+c&#10;03jwlQgh7FJUUHvfp1K6siaDbm574sD92MGgD3CopB7wFMJNJ5+jKJEGGw4NNfa0rqlsD39GwaLY&#10;zOh7I/O4OB5/i3a/cy/jm1KPD3H0DsLT2f+L7+6tDvMTuP0SDp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o42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Awards and Certificates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357;height:497409;width:6764018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Awards: </w:t>
                        </w: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Awarded as the Excellent Student during the undergraduate period;</w:t>
                        </w:r>
                      </w:p>
                      <w:p>
                        <w:pPr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Certificate:</w:t>
                        </w: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National Computer 2 level test, accountant qualification certificate, driver's license;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ge">
                  <wp:posOffset>8503285</wp:posOffset>
                </wp:positionV>
                <wp:extent cx="6762750" cy="947420"/>
                <wp:effectExtent l="0" t="0" r="0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47420"/>
                          <a:chOff x="0" y="0"/>
                          <a:chExt cx="6764018" cy="947891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Special Skills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281"/>
                            <a:ext cx="6764018" cy="69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Language Proficiency: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Excellent reading and writing ability, good listening and speaking ability.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Chinese(fluent in Cantonese,Hakka and Putonghua)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669.55pt;height:74.6pt;width:532.5pt;mso-position-horizontal-relative:margin;mso-position-vertical-relative:page;z-index:251669504;mso-width-relative:page;mso-height-relative:page;" coordsize="6764018,947891" o:gfxdata="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n7mWTdoAAAALAQAADwAAAAAAAAABACAAAAAiAAAAZHJzL2Rvd25yZXYueG1sUEsBAhQAFAAAAAgA&#10;h07iQE81+o3OAgAAqQcAAA4AAAAAAAAAAQAgAAAAKQEAAGRycy9lMm9Eb2MueG1sUEsFBgAAAAAG&#10;AAYAWQEAAGkGAAAAAA==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knEaRLwAAADb&#10;AAAADwAAAGRycy9kb3ducmV2LnhtbEVPS4vCMBC+C/6HMIIXWdO6sK5dowdR8LKCDxZ7G5qxrTaT&#10;0sSq/94IC97m43vOdH43lWipcaVlBfEwAkGcWV1yruCwX318g3AeWWNlmRQ8yMF81u1MMdH2xltq&#10;dz4XIYRdggoK7+tESpcVZNANbU0cuJNtDPoAm1zqBm8h3FRyFEVf0mDJoaHAmhYFZZfd1Sj4TJcD&#10;+lvKbZwej+f0svl143aiVL8XRz8gPN39W/zvXuswfwKvX8IB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xGkS8AAAA&#10;2w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Special 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281;height:695610;width:6764018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Language Proficiency: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Excellent reading and writing ability, good listening and speaking ability.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Chinese(fluent in Cantonese,Hakka and Putonghua)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ge">
                  <wp:posOffset>3412490</wp:posOffset>
                </wp:positionV>
                <wp:extent cx="6762750" cy="3502660"/>
                <wp:effectExtent l="0" t="0" r="0" b="25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3502660"/>
                          <a:chOff x="0" y="0"/>
                          <a:chExt cx="6762750" cy="3503870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2750" cy="245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06"/>
                            <a:ext cx="1311215" cy="29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094" y="252202"/>
                            <a:ext cx="5425439" cy="1646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Bank of China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Customer service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In the cases of which clients’ problems could not be solved online, transfer the information to the back staff to settle, and track the settlements before communicating with the clients.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57114"/>
                            <a:ext cx="1311215" cy="29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094" y="1857011"/>
                            <a:ext cx="5425439" cy="1646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Bank of China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Customer service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404040" w:themeColor="text1" w:themeTint="BF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In the cases of which clients’ problems could not be solved online, transfer the information to the back staff to settle, and track the settlements before communicating with the clients.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268.7pt;height:275.8pt;width:532.5pt;mso-position-horizontal-relative:margin;mso-position-vertical-relative:page;z-index:251663360;mso-width-relative:page;mso-height-relative:page;" coordsize="6762750,3503870" o:gfxdata="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E0I2bPYAAAACwEAAA8AAAAAAAAAAQAgAAAAIgAAAGRy&#10;cy9kb3ducmV2LnhtbFBLAQIUABQAAAAIAIdO4kDuAnt0IgMAAKcOAAAOAAAAAAAAAAEAIAAAACcB&#10;AABkcnMvZTJvRG9jLnhtbFBLBQYAAAAABgAGAFkBAAC7BgAAAAA=&#10;">
                <o:lock v:ext="edit" aspectratio="f"/>
                <v:shape id="文本框 2" o:spid="_x0000_s1026" o:spt="202" type="#_x0000_t202" style="position:absolute;left:0;top:0;height:245745;width:6762750;" fillcolor="#D9D9D9 [2732]" filled="t" stroked="f" coordsize="21600,21600" o:gfxdata="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a3s6/&#10;AAAA2gAAAA8AAAAAAAAAAQAgAAAAIgAAAGRycy9kb3ducmV2LnhtbFBLAQIUABQAAAAIAIdO4kAz&#10;LwWeOwAAADkAAAAQAAAAAAAAAAEAIAAAAA4BAABkcnMvc2hhcGV4bWwueG1sUEsFBgAAAAAGAAYA&#10;WwEAALg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.5mm,2.54mm,0.5mm"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306;height:299139;width:131121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37094;top:252202;height:1646859;width:5425439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Bank of China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Customer service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In the cases of which clients’ problems could not be solved online, transfer the information to the back staff to settle, and track the settlements before communicating with the clients.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1857114;height:299139;width:131121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37094;top:1857011;height:1646859;width:542543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Bank of China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Customer service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404040" w:themeColor="text1" w:themeTint="BF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In the cases of which clients’ problems could not be solved online, transfer the information to the back staff to settle, and track the settlements before communicating with the clients.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567" w:right="624" w:bottom="680" w:left="62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267BF"/>
    <w:multiLevelType w:val="multilevel"/>
    <w:tmpl w:val="358267BF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72"/>
    <w:rsid w:val="00087ECF"/>
    <w:rsid w:val="001012CC"/>
    <w:rsid w:val="0010533C"/>
    <w:rsid w:val="00126640"/>
    <w:rsid w:val="00133B37"/>
    <w:rsid w:val="001557FB"/>
    <w:rsid w:val="00160CF6"/>
    <w:rsid w:val="00171937"/>
    <w:rsid w:val="001B2A20"/>
    <w:rsid w:val="00212945"/>
    <w:rsid w:val="00227EA3"/>
    <w:rsid w:val="00231B59"/>
    <w:rsid w:val="002619B6"/>
    <w:rsid w:val="0028184D"/>
    <w:rsid w:val="00286825"/>
    <w:rsid w:val="00291D4D"/>
    <w:rsid w:val="002D20F8"/>
    <w:rsid w:val="002D489C"/>
    <w:rsid w:val="00305FA0"/>
    <w:rsid w:val="00310131"/>
    <w:rsid w:val="00315C67"/>
    <w:rsid w:val="0032430D"/>
    <w:rsid w:val="003272D9"/>
    <w:rsid w:val="00372814"/>
    <w:rsid w:val="00393772"/>
    <w:rsid w:val="003950C7"/>
    <w:rsid w:val="00397FFE"/>
    <w:rsid w:val="003E21D1"/>
    <w:rsid w:val="003F0BD8"/>
    <w:rsid w:val="00435CEC"/>
    <w:rsid w:val="00436C4D"/>
    <w:rsid w:val="004728D9"/>
    <w:rsid w:val="004A5B3A"/>
    <w:rsid w:val="004E590C"/>
    <w:rsid w:val="00540676"/>
    <w:rsid w:val="005547C5"/>
    <w:rsid w:val="00576F65"/>
    <w:rsid w:val="005E78CE"/>
    <w:rsid w:val="005F421D"/>
    <w:rsid w:val="00632CB9"/>
    <w:rsid w:val="00651AD6"/>
    <w:rsid w:val="00651B5F"/>
    <w:rsid w:val="00656672"/>
    <w:rsid w:val="0067038A"/>
    <w:rsid w:val="006A5F07"/>
    <w:rsid w:val="006E55DB"/>
    <w:rsid w:val="00733833"/>
    <w:rsid w:val="0074309B"/>
    <w:rsid w:val="007B1D0B"/>
    <w:rsid w:val="007C6346"/>
    <w:rsid w:val="007E6890"/>
    <w:rsid w:val="00862AC1"/>
    <w:rsid w:val="00886F74"/>
    <w:rsid w:val="008A1304"/>
    <w:rsid w:val="009154DD"/>
    <w:rsid w:val="00982F01"/>
    <w:rsid w:val="00A26A7A"/>
    <w:rsid w:val="00A46916"/>
    <w:rsid w:val="00A614B0"/>
    <w:rsid w:val="00A7180C"/>
    <w:rsid w:val="00A74669"/>
    <w:rsid w:val="00A762C9"/>
    <w:rsid w:val="00A8053F"/>
    <w:rsid w:val="00B05263"/>
    <w:rsid w:val="00B5541E"/>
    <w:rsid w:val="00BA5866"/>
    <w:rsid w:val="00BC5E1B"/>
    <w:rsid w:val="00BD76AA"/>
    <w:rsid w:val="00BF2BA0"/>
    <w:rsid w:val="00C13782"/>
    <w:rsid w:val="00C30AB0"/>
    <w:rsid w:val="00C71D5B"/>
    <w:rsid w:val="00C749F3"/>
    <w:rsid w:val="00CC630B"/>
    <w:rsid w:val="00D11418"/>
    <w:rsid w:val="00D17E9F"/>
    <w:rsid w:val="00D47D4E"/>
    <w:rsid w:val="00D51BC6"/>
    <w:rsid w:val="00D565BB"/>
    <w:rsid w:val="00D779F8"/>
    <w:rsid w:val="00D852D3"/>
    <w:rsid w:val="00D95F99"/>
    <w:rsid w:val="00DA5735"/>
    <w:rsid w:val="00E359A7"/>
    <w:rsid w:val="00E45AFA"/>
    <w:rsid w:val="00E92A37"/>
    <w:rsid w:val="00EA73AB"/>
    <w:rsid w:val="00F07D23"/>
    <w:rsid w:val="00F35E3F"/>
    <w:rsid w:val="00F90762"/>
    <w:rsid w:val="00FF73AF"/>
    <w:rsid w:val="00FF7A33"/>
    <w:rsid w:val="1CA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20</Words>
  <Characters>116</Characters>
  <Lines>1</Lines>
  <Paragraphs>1</Paragraphs>
  <TotalTime>37</TotalTime>
  <ScaleCrop>false</ScaleCrop>
  <LinksUpToDate>false</LinksUpToDate>
  <CharactersWithSpaces>135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2016-11-24T09:03:00Z</dcterms:created>
  <dc:creator>xbany</dc:creator>
  <cp:lastModifiedBy>WPS_1502824945</cp:lastModifiedBy>
  <cp:lastPrinted>2016-11-24T09:38:00Z</cp:lastPrinted>
  <dcterms:modified xsi:type="dcterms:W3CDTF">2018-11-05T04:09:12Z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