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59F3" w14:textId="77777777" w:rsidR="000D30C0" w:rsidRPr="00FF74F1" w:rsidRDefault="000D30C0" w:rsidP="000D30C0">
      <w:pPr>
        <w:jc w:val="center"/>
        <w:rPr>
          <w:rFonts w:ascii="黑体" w:eastAsia="黑体" w:hAnsi="黑体"/>
          <w:b/>
          <w:color w:val="2E74B5" w:themeColor="accent5" w:themeShade="BF"/>
          <w:sz w:val="36"/>
          <w:szCs w:val="32"/>
        </w:rPr>
      </w:pPr>
      <w:r w:rsidRPr="00FF74F1">
        <w:rPr>
          <w:rFonts w:ascii="黑体" w:eastAsia="黑体" w:hAnsi="黑体" w:hint="eastAsia"/>
          <w:b/>
          <w:color w:val="2E74B5" w:themeColor="accent5" w:themeShade="BF"/>
          <w:sz w:val="36"/>
          <w:szCs w:val="32"/>
        </w:rPr>
        <w:t>嗅觉识别检查</w:t>
      </w:r>
      <w:r>
        <w:rPr>
          <w:rFonts w:ascii="黑体" w:eastAsia="黑体" w:hAnsi="黑体" w:hint="eastAsia"/>
          <w:b/>
          <w:color w:val="2E74B5" w:themeColor="accent5" w:themeShade="BF"/>
          <w:sz w:val="36"/>
          <w:szCs w:val="32"/>
        </w:rPr>
        <w:t>卡</w:t>
      </w:r>
      <w:r w:rsidRPr="00FF74F1">
        <w:rPr>
          <w:rFonts w:ascii="黑体" w:eastAsia="黑体" w:hAnsi="黑体" w:hint="eastAsia"/>
          <w:b/>
          <w:color w:val="2E74B5" w:themeColor="accent5" w:themeShade="BF"/>
          <w:sz w:val="36"/>
          <w:szCs w:val="32"/>
        </w:rPr>
        <w:t>使用说明</w:t>
      </w:r>
    </w:p>
    <w:p w14:paraId="0F8CC0D5" w14:textId="77777777" w:rsidR="000D30C0" w:rsidRDefault="000D30C0" w:rsidP="000D30C0">
      <w:pPr>
        <w:rPr>
          <w:rFonts w:ascii="Times New Roman" w:eastAsia="宋体" w:hAnsi="Times New Roman"/>
        </w:rPr>
      </w:pPr>
    </w:p>
    <w:p w14:paraId="25CE6108" w14:textId="77777777" w:rsidR="000D30C0" w:rsidRPr="0028412D" w:rsidRDefault="000D30C0" w:rsidP="000D30C0">
      <w:pPr>
        <w:rPr>
          <w:rFonts w:ascii="Times New Roman" w:eastAsia="宋体" w:hAnsi="Times New Roman"/>
        </w:rPr>
      </w:pPr>
    </w:p>
    <w:p w14:paraId="796D257A" w14:textId="77777777" w:rsidR="000D30C0" w:rsidRPr="0028412D" w:rsidRDefault="000D30C0" w:rsidP="000D30C0">
      <w:pPr>
        <w:pStyle w:val="a3"/>
        <w:numPr>
          <w:ilvl w:val="0"/>
          <w:numId w:val="1"/>
        </w:numPr>
        <w:ind w:left="426" w:firstLineChars="0"/>
        <w:rPr>
          <w:rFonts w:ascii="Times New Roman" w:eastAsia="宋体" w:hAnsi="Times New Roman"/>
          <w:b/>
        </w:rPr>
      </w:pPr>
      <w:r w:rsidRPr="0028412D">
        <w:rPr>
          <w:rFonts w:ascii="Times New Roman" w:eastAsia="宋体" w:hAnsi="Times New Roman" w:hint="eastAsia"/>
          <w:b/>
        </w:rPr>
        <w:t>检查工具：</w:t>
      </w:r>
    </w:p>
    <w:p w14:paraId="6B43B4A6" w14:textId="77777777" w:rsidR="000D30C0" w:rsidRPr="0028412D" w:rsidRDefault="000D30C0" w:rsidP="000D30C0">
      <w:pPr>
        <w:pStyle w:val="a3"/>
        <w:spacing w:afterLines="50" w:after="156"/>
        <w:ind w:left="425" w:firstLineChars="0" w:firstLine="357"/>
        <w:rPr>
          <w:rFonts w:ascii="Times New Roman" w:eastAsia="宋体" w:hAnsi="Times New Roman"/>
        </w:rPr>
      </w:pPr>
      <w:r w:rsidRPr="0028412D">
        <w:rPr>
          <w:rFonts w:ascii="Times New Roman" w:eastAsia="宋体" w:hAnsi="Times New Roman" w:hint="eastAsia"/>
        </w:rPr>
        <w:t>嗅觉识别检查，包含编号为</w:t>
      </w:r>
      <w:r w:rsidRPr="0028412D">
        <w:rPr>
          <w:rFonts w:ascii="Times New Roman" w:eastAsia="宋体" w:hAnsi="Times New Roman" w:hint="eastAsia"/>
        </w:rPr>
        <w:t>1</w:t>
      </w:r>
      <w:r w:rsidRPr="0028412D">
        <w:rPr>
          <w:rFonts w:ascii="Times New Roman" w:eastAsia="宋体" w:hAnsi="Times New Roman"/>
        </w:rPr>
        <w:t xml:space="preserve"> – 1</w:t>
      </w:r>
      <w:r>
        <w:rPr>
          <w:rFonts w:ascii="Times New Roman" w:eastAsia="宋体" w:hAnsi="Times New Roman"/>
        </w:rPr>
        <w:t>0</w:t>
      </w:r>
      <w:r w:rsidRPr="0028412D">
        <w:rPr>
          <w:rFonts w:ascii="Times New Roman" w:eastAsia="宋体" w:hAnsi="Times New Roman" w:hint="eastAsia"/>
        </w:rPr>
        <w:t>的</w:t>
      </w:r>
      <w:r w:rsidRPr="0028412D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片嗅卡</w:t>
      </w:r>
      <w:r w:rsidRPr="0028412D">
        <w:rPr>
          <w:rFonts w:ascii="Times New Roman" w:eastAsia="宋体" w:hAnsi="Times New Roman" w:hint="eastAsia"/>
        </w:rPr>
        <w:t>。其中，每</w:t>
      </w:r>
      <w:r>
        <w:rPr>
          <w:rFonts w:ascii="Times New Roman" w:eastAsia="宋体" w:hAnsi="Times New Roman" w:hint="eastAsia"/>
        </w:rPr>
        <w:t>片嗅卡</w:t>
      </w:r>
      <w:r w:rsidRPr="0028412D">
        <w:rPr>
          <w:rFonts w:ascii="Times New Roman" w:eastAsia="宋体" w:hAnsi="Times New Roman" w:hint="eastAsia"/>
        </w:rPr>
        <w:t>呈现一种气味，</w:t>
      </w:r>
      <w:r>
        <w:rPr>
          <w:rFonts w:ascii="Times New Roman" w:eastAsia="宋体" w:hAnsi="Times New Roman" w:hint="eastAsia"/>
        </w:rPr>
        <w:t>嗅卡</w:t>
      </w:r>
      <w:r w:rsidRPr="0028412D">
        <w:rPr>
          <w:rFonts w:ascii="Times New Roman" w:eastAsia="宋体" w:hAnsi="Times New Roman" w:hint="eastAsia"/>
        </w:rPr>
        <w:t>间气味不重复。</w:t>
      </w:r>
    </w:p>
    <w:p w14:paraId="1F7643E9" w14:textId="77777777" w:rsidR="000D30C0" w:rsidRPr="0028412D" w:rsidRDefault="000D30C0" w:rsidP="000D30C0">
      <w:pPr>
        <w:pStyle w:val="a3"/>
        <w:numPr>
          <w:ilvl w:val="0"/>
          <w:numId w:val="1"/>
        </w:numPr>
        <w:ind w:left="426" w:firstLineChars="0"/>
        <w:rPr>
          <w:rFonts w:ascii="Times New Roman" w:eastAsia="宋体" w:hAnsi="Times New Roman"/>
          <w:b/>
        </w:rPr>
      </w:pPr>
      <w:r w:rsidRPr="0028412D">
        <w:rPr>
          <w:rFonts w:ascii="Times New Roman" w:eastAsia="宋体" w:hAnsi="Times New Roman" w:hint="eastAsia"/>
          <w:b/>
        </w:rPr>
        <w:t>使用逻辑：</w:t>
      </w:r>
    </w:p>
    <w:p w14:paraId="17180203" w14:textId="77777777" w:rsidR="000D30C0" w:rsidRPr="0028412D" w:rsidRDefault="000D30C0" w:rsidP="000D30C0">
      <w:pPr>
        <w:pStyle w:val="a3"/>
        <w:spacing w:afterLines="50" w:after="156"/>
        <w:ind w:left="425" w:firstLineChars="168" w:firstLine="353"/>
        <w:rPr>
          <w:rFonts w:ascii="Times New Roman" w:eastAsia="宋体" w:hAnsi="Times New Roman"/>
        </w:rPr>
      </w:pPr>
      <w:r w:rsidRPr="0028412D">
        <w:rPr>
          <w:rFonts w:ascii="Times New Roman" w:eastAsia="宋体" w:hAnsi="Times New Roman" w:hint="eastAsia"/>
        </w:rPr>
        <w:t>每</w:t>
      </w:r>
      <w:r>
        <w:rPr>
          <w:rFonts w:ascii="Times New Roman" w:eastAsia="宋体" w:hAnsi="Times New Roman" w:hint="eastAsia"/>
        </w:rPr>
        <w:t>项检查</w:t>
      </w:r>
      <w:r w:rsidRPr="0028412D">
        <w:rPr>
          <w:rFonts w:ascii="Times New Roman" w:eastAsia="宋体" w:hAnsi="Times New Roman" w:hint="eastAsia"/>
        </w:rPr>
        <w:t>中，呈现</w:t>
      </w:r>
      <w:r w:rsidRPr="0028412D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片嗅卡</w:t>
      </w:r>
      <w:r w:rsidRPr="0028412D">
        <w:rPr>
          <w:rFonts w:ascii="Times New Roman" w:eastAsia="宋体" w:hAnsi="Times New Roman" w:hint="eastAsia"/>
        </w:rPr>
        <w:t>的气味，请</w:t>
      </w:r>
      <w:r>
        <w:rPr>
          <w:rFonts w:ascii="Times New Roman" w:eastAsia="宋体" w:hAnsi="Times New Roman" w:hint="eastAsia"/>
        </w:rPr>
        <w:t>受检者</w:t>
      </w:r>
      <w:r w:rsidRPr="0028412D">
        <w:rPr>
          <w:rFonts w:ascii="Times New Roman" w:eastAsia="宋体" w:hAnsi="Times New Roman" w:hint="eastAsia"/>
        </w:rPr>
        <w:t>从</w:t>
      </w:r>
      <w:r w:rsidRPr="0028412D">
        <w:rPr>
          <w:rFonts w:ascii="Times New Roman" w:eastAsia="宋体" w:hAnsi="Times New Roman" w:hint="eastAsia"/>
        </w:rPr>
        <w:t>4</w:t>
      </w:r>
      <w:r w:rsidRPr="0028412D">
        <w:rPr>
          <w:rFonts w:ascii="Times New Roman" w:eastAsia="宋体" w:hAnsi="Times New Roman" w:hint="eastAsia"/>
        </w:rPr>
        <w:t>个备选项中选出所闻气味名称。</w:t>
      </w:r>
    </w:p>
    <w:p w14:paraId="0F11E1B1" w14:textId="77777777" w:rsidR="000D30C0" w:rsidRPr="0028412D" w:rsidRDefault="000D30C0" w:rsidP="000D30C0">
      <w:pPr>
        <w:pStyle w:val="a3"/>
        <w:numPr>
          <w:ilvl w:val="0"/>
          <w:numId w:val="1"/>
        </w:numPr>
        <w:ind w:left="426" w:firstLineChars="0"/>
        <w:rPr>
          <w:rFonts w:ascii="Times New Roman" w:eastAsia="宋体" w:hAnsi="Times New Roman"/>
          <w:b/>
        </w:rPr>
      </w:pPr>
      <w:r w:rsidRPr="0028412D">
        <w:rPr>
          <w:rFonts w:ascii="Times New Roman" w:eastAsia="宋体" w:hAnsi="Times New Roman" w:hint="eastAsia"/>
          <w:b/>
        </w:rPr>
        <w:t>使用方法：</w:t>
      </w:r>
    </w:p>
    <w:p w14:paraId="3C0C0A69" w14:textId="77777777" w:rsidR="000D30C0" w:rsidRPr="0028412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使用者扫描包装袋上的二维码，进入检查交互平台。</w:t>
      </w:r>
    </w:p>
    <w:p w14:paraId="34F82015" w14:textId="77777777" w:rsidR="000D30C0" w:rsidRPr="0028412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 w:rsidRPr="0028412D">
        <w:rPr>
          <w:rFonts w:ascii="Times New Roman" w:eastAsia="宋体" w:hAnsi="Times New Roman" w:hint="eastAsia"/>
        </w:rPr>
        <w:t>依照</w:t>
      </w:r>
      <w:r>
        <w:rPr>
          <w:rFonts w:ascii="Times New Roman" w:eastAsia="宋体" w:hAnsi="Times New Roman" w:hint="eastAsia"/>
        </w:rPr>
        <w:t>平台</w:t>
      </w:r>
      <w:r w:rsidRPr="0028412D">
        <w:rPr>
          <w:rFonts w:ascii="Times New Roman" w:eastAsia="宋体" w:hAnsi="Times New Roman" w:hint="eastAsia"/>
        </w:rPr>
        <w:t>提示，拿取相应编号的</w:t>
      </w:r>
      <w:r>
        <w:rPr>
          <w:rFonts w:ascii="Times New Roman" w:eastAsia="宋体" w:hAnsi="Times New Roman" w:hint="eastAsia"/>
        </w:rPr>
        <w:t>嗅卡</w:t>
      </w:r>
      <w:r w:rsidRPr="0028412D">
        <w:rPr>
          <w:rFonts w:ascii="Times New Roman" w:eastAsia="宋体" w:hAnsi="Times New Roman" w:hint="eastAsia"/>
        </w:rPr>
        <w:t>。请确保</w:t>
      </w:r>
      <w:r>
        <w:rPr>
          <w:rFonts w:ascii="Times New Roman" w:eastAsia="宋体" w:hAnsi="Times New Roman" w:hint="eastAsia"/>
        </w:rPr>
        <w:t>嗅卡</w:t>
      </w:r>
      <w:r w:rsidRPr="0028412D">
        <w:rPr>
          <w:rFonts w:ascii="Times New Roman" w:eastAsia="宋体" w:hAnsi="Times New Roman" w:hint="eastAsia"/>
        </w:rPr>
        <w:t>编号与题目编号一致。</w:t>
      </w:r>
    </w:p>
    <w:p w14:paraId="2DF3997A" w14:textId="77777777" w:rsidR="000D30C0" w:rsidRPr="0028412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划开嗅卡的密封层，将开口处</w:t>
      </w:r>
      <w:r w:rsidRPr="0028412D">
        <w:rPr>
          <w:rFonts w:ascii="Times New Roman" w:eastAsia="宋体" w:hAnsi="Times New Roman" w:hint="eastAsia"/>
        </w:rPr>
        <w:t>置于鼻前约</w:t>
      </w:r>
      <w:r w:rsidRPr="0028412D">
        <w:rPr>
          <w:rFonts w:ascii="Times New Roman" w:eastAsia="宋体" w:hAnsi="Times New Roman"/>
        </w:rPr>
        <w:t>1</w:t>
      </w:r>
      <w:r w:rsidRPr="0028412D">
        <w:rPr>
          <w:rFonts w:ascii="Times New Roman" w:eastAsia="宋体" w:hAnsi="Times New Roman" w:hint="eastAsia"/>
        </w:rPr>
        <w:t>厘米，</w:t>
      </w:r>
      <w:r>
        <w:rPr>
          <w:rFonts w:ascii="Times New Roman" w:eastAsia="宋体" w:hAnsi="Times New Roman" w:hint="eastAsia"/>
        </w:rPr>
        <w:t>嗅闻气味。</w:t>
      </w:r>
    </w:p>
    <w:p w14:paraId="75539A9C" w14:textId="77777777" w:rsidR="000D30C0" w:rsidRPr="0028412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 w:rsidRPr="0028412D">
        <w:rPr>
          <w:rFonts w:ascii="Times New Roman" w:eastAsia="宋体" w:hAnsi="Times New Roman" w:hint="eastAsia"/>
        </w:rPr>
        <w:t>从</w:t>
      </w:r>
      <w:r w:rsidRPr="0028412D">
        <w:rPr>
          <w:rFonts w:ascii="Times New Roman" w:eastAsia="宋体" w:hAnsi="Times New Roman" w:hint="eastAsia"/>
        </w:rPr>
        <w:t>4</w:t>
      </w:r>
      <w:r w:rsidRPr="0028412D">
        <w:rPr>
          <w:rFonts w:ascii="Times New Roman" w:eastAsia="宋体" w:hAnsi="Times New Roman" w:hint="eastAsia"/>
        </w:rPr>
        <w:t>个选项中选出所闻气味名称</w:t>
      </w:r>
      <w:r>
        <w:rPr>
          <w:rFonts w:ascii="Times New Roman" w:eastAsia="宋体" w:hAnsi="Times New Roman" w:hint="eastAsia"/>
        </w:rPr>
        <w:t>，或与所闻气味最为接近的名称</w:t>
      </w:r>
      <w:r w:rsidRPr="0028412D">
        <w:rPr>
          <w:rFonts w:ascii="Times New Roman" w:eastAsia="宋体" w:hAnsi="Times New Roman" w:hint="eastAsia"/>
        </w:rPr>
        <w:t>。</w:t>
      </w:r>
    </w:p>
    <w:p w14:paraId="235F42D7" w14:textId="77777777" w:rsidR="000D30C0" w:rsidRPr="0028412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 w:rsidRPr="0028412D">
        <w:rPr>
          <w:rFonts w:ascii="Times New Roman" w:eastAsia="宋体" w:hAnsi="Times New Roman" w:hint="eastAsia"/>
        </w:rPr>
        <w:t>如果</w:t>
      </w:r>
      <w:r>
        <w:rPr>
          <w:rFonts w:ascii="Times New Roman" w:eastAsia="宋体" w:hAnsi="Times New Roman" w:hint="eastAsia"/>
        </w:rPr>
        <w:t>无法一次性选出名称，使用者可通过排除法去掉无关选项；</w:t>
      </w:r>
      <w:r w:rsidRPr="0028412D">
        <w:rPr>
          <w:rFonts w:ascii="Times New Roman" w:eastAsia="宋体" w:hAnsi="Times New Roman" w:hint="eastAsia"/>
        </w:rPr>
        <w:t>仍无法判断</w:t>
      </w:r>
      <w:r>
        <w:rPr>
          <w:rFonts w:ascii="Times New Roman" w:eastAsia="宋体" w:hAnsi="Times New Roman" w:hint="eastAsia"/>
        </w:rPr>
        <w:t>的</w:t>
      </w:r>
      <w:r w:rsidRPr="0028412D">
        <w:rPr>
          <w:rFonts w:ascii="Times New Roman" w:eastAsia="宋体" w:hAnsi="Times New Roman" w:hint="eastAsia"/>
        </w:rPr>
        <w:t>，须进行迫选。</w:t>
      </w:r>
    </w:p>
    <w:p w14:paraId="189408CD" w14:textId="77777777" w:rsidR="000D30C0" w:rsidRPr="0028412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检查项目</w:t>
      </w:r>
      <w:r w:rsidRPr="0028412D">
        <w:rPr>
          <w:rFonts w:ascii="Times New Roman" w:eastAsia="宋体" w:hAnsi="Times New Roman" w:hint="eastAsia"/>
        </w:rPr>
        <w:t>间休息</w:t>
      </w:r>
      <w:r w:rsidRPr="0028412D">
        <w:rPr>
          <w:rFonts w:ascii="Times New Roman" w:eastAsia="宋体" w:hAnsi="Times New Roman" w:hint="eastAsia"/>
        </w:rPr>
        <w:t>3</w:t>
      </w:r>
      <w:r w:rsidRPr="0028412D">
        <w:rPr>
          <w:rFonts w:ascii="Times New Roman" w:eastAsia="宋体" w:hAnsi="Times New Roman"/>
        </w:rPr>
        <w:t>0</w:t>
      </w:r>
      <w:r w:rsidRPr="0028412D">
        <w:rPr>
          <w:rFonts w:ascii="Times New Roman" w:eastAsia="宋体" w:hAnsi="Times New Roman" w:hint="eastAsia"/>
        </w:rPr>
        <w:t>秒，以缓解嗅觉疲劳</w:t>
      </w:r>
      <w:r>
        <w:rPr>
          <w:rFonts w:ascii="Times New Roman" w:eastAsia="宋体" w:hAnsi="Times New Roman" w:hint="eastAsia"/>
        </w:rPr>
        <w:t>，可使用平台的辅助倒计时</w:t>
      </w:r>
      <w:r w:rsidRPr="0028412D">
        <w:rPr>
          <w:rFonts w:ascii="Times New Roman" w:eastAsia="宋体" w:hAnsi="Times New Roman" w:hint="eastAsia"/>
        </w:rPr>
        <w:t>。否则</w:t>
      </w:r>
      <w:r>
        <w:rPr>
          <w:rFonts w:ascii="Times New Roman" w:eastAsia="宋体" w:hAnsi="Times New Roman" w:hint="eastAsia"/>
        </w:rPr>
        <w:t>受检者</w:t>
      </w:r>
      <w:r w:rsidRPr="0028412D">
        <w:rPr>
          <w:rFonts w:ascii="Times New Roman" w:eastAsia="宋体" w:hAnsi="Times New Roman" w:hint="eastAsia"/>
        </w:rPr>
        <w:t>很容易闻不</w:t>
      </w:r>
      <w:r>
        <w:rPr>
          <w:rFonts w:ascii="Times New Roman" w:eastAsia="宋体" w:hAnsi="Times New Roman" w:hint="eastAsia"/>
        </w:rPr>
        <w:t>清</w:t>
      </w:r>
      <w:r w:rsidRPr="0028412D">
        <w:rPr>
          <w:rFonts w:ascii="Times New Roman" w:eastAsia="宋体" w:hAnsi="Times New Roman" w:hint="eastAsia"/>
        </w:rPr>
        <w:t>气味，导致</w:t>
      </w:r>
      <w:r>
        <w:rPr>
          <w:rFonts w:ascii="Times New Roman" w:eastAsia="宋体" w:hAnsi="Times New Roman" w:hint="eastAsia"/>
        </w:rPr>
        <w:t>检查</w:t>
      </w:r>
      <w:r w:rsidRPr="0028412D">
        <w:rPr>
          <w:rFonts w:ascii="Times New Roman" w:eastAsia="宋体" w:hAnsi="Times New Roman" w:hint="eastAsia"/>
        </w:rPr>
        <w:t>结果不稳定。</w:t>
      </w:r>
    </w:p>
    <w:p w14:paraId="02225A06" w14:textId="77777777" w:rsidR="000D30C0" w:rsidRPr="0028412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 w:rsidRPr="0028412D">
        <w:rPr>
          <w:rFonts w:ascii="Times New Roman" w:eastAsia="宋体" w:hAnsi="Times New Roman" w:hint="eastAsia"/>
        </w:rPr>
        <w:t>重复步骤</w:t>
      </w:r>
      <w:r>
        <w:rPr>
          <w:rFonts w:ascii="Times New Roman" w:eastAsia="宋体" w:hAnsi="Times New Roman"/>
        </w:rPr>
        <w:t>2</w:t>
      </w:r>
      <w:r w:rsidRPr="0028412D">
        <w:rPr>
          <w:rFonts w:ascii="Times New Roman" w:eastAsia="宋体" w:hAnsi="Times New Roman" w:hint="eastAsia"/>
        </w:rPr>
        <w:t>到</w:t>
      </w:r>
      <w:r>
        <w:rPr>
          <w:rFonts w:ascii="Times New Roman" w:eastAsia="宋体" w:hAnsi="Times New Roman" w:hint="eastAsia"/>
        </w:rPr>
        <w:t>步骤</w:t>
      </w:r>
      <w:r>
        <w:rPr>
          <w:rFonts w:ascii="Times New Roman" w:eastAsia="宋体" w:hAnsi="Times New Roman"/>
        </w:rPr>
        <w:t>6</w:t>
      </w:r>
      <w:r w:rsidRPr="0028412D">
        <w:rPr>
          <w:rFonts w:ascii="Times New Roman" w:eastAsia="宋体" w:hAnsi="Times New Roman" w:hint="eastAsia"/>
        </w:rPr>
        <w:t>，直至完成全部检查项目。</w:t>
      </w:r>
    </w:p>
    <w:p w14:paraId="7AE43878" w14:textId="77777777" w:rsidR="000D30C0" w:rsidRPr="00090A0D" w:rsidRDefault="000D30C0" w:rsidP="000D30C0">
      <w:pPr>
        <w:pStyle w:val="a3"/>
        <w:numPr>
          <w:ilvl w:val="0"/>
          <w:numId w:val="2"/>
        </w:numPr>
        <w:spacing w:afterLines="50" w:after="156"/>
        <w:ind w:left="851" w:firstLineChars="0"/>
        <w:rPr>
          <w:rFonts w:ascii="Times New Roman" w:eastAsia="宋体" w:hAnsi="Times New Roman"/>
        </w:rPr>
      </w:pPr>
      <w:r w:rsidRPr="00090A0D">
        <w:rPr>
          <w:rFonts w:ascii="Times New Roman" w:eastAsia="宋体" w:hAnsi="Times New Roman" w:hint="eastAsia"/>
        </w:rPr>
        <w:t>填写相关信息，提交作答结果，查看检查报告。</w:t>
      </w:r>
    </w:p>
    <w:p w14:paraId="20575ED1" w14:textId="77777777" w:rsidR="000D30C0" w:rsidRDefault="000D30C0" w:rsidP="000D30C0">
      <w:pPr>
        <w:spacing w:afterLines="50" w:after="156"/>
        <w:rPr>
          <w:rFonts w:ascii="Times New Roman" w:eastAsia="宋体" w:hAnsi="Times New Roman"/>
        </w:rPr>
      </w:pPr>
    </w:p>
    <w:p w14:paraId="52DD2ED9" w14:textId="77777777" w:rsidR="000D30C0" w:rsidRDefault="000D30C0" w:rsidP="000D30C0">
      <w:pPr>
        <w:spacing w:afterLines="50" w:after="156"/>
        <w:rPr>
          <w:rFonts w:ascii="Times New Roman" w:eastAsia="宋体" w:hAnsi="Times New Roman"/>
        </w:rPr>
      </w:pPr>
    </w:p>
    <w:p w14:paraId="0A5B1A25" w14:textId="77777777" w:rsidR="000D30C0" w:rsidRDefault="000D30C0" w:rsidP="000D30C0">
      <w:pPr>
        <w:spacing w:afterLines="50" w:after="156"/>
        <w:rPr>
          <w:rFonts w:ascii="Times New Roman" w:eastAsia="宋体" w:hAnsi="Times New Roman"/>
        </w:rPr>
      </w:pPr>
    </w:p>
    <w:p w14:paraId="6406B2B7" w14:textId="77777777" w:rsidR="000D30C0" w:rsidRDefault="000D30C0" w:rsidP="000D30C0">
      <w:pPr>
        <w:spacing w:afterLines="50" w:after="156"/>
        <w:rPr>
          <w:rFonts w:ascii="Times New Roman" w:eastAsia="宋体" w:hAnsi="Times New Roman"/>
        </w:rPr>
      </w:pPr>
    </w:p>
    <w:p w14:paraId="7002F5F0" w14:textId="77777777" w:rsidR="000D30C0" w:rsidRPr="00A6124C" w:rsidRDefault="000D30C0" w:rsidP="000D30C0">
      <w:pPr>
        <w:spacing w:afterLines="50" w:after="156"/>
        <w:rPr>
          <w:rFonts w:ascii="Times New Roman" w:eastAsia="宋体" w:hAnsi="Times New Roman"/>
        </w:rPr>
      </w:pPr>
    </w:p>
    <w:p w14:paraId="3CA1E1C3" w14:textId="77777777" w:rsidR="000D30C0" w:rsidRPr="0028412D" w:rsidRDefault="000D30C0" w:rsidP="000D30C0">
      <w:pPr>
        <w:rPr>
          <w:rFonts w:ascii="Times New Roman" w:eastAsia="宋体" w:hAnsi="Times New Roman"/>
          <w:color w:val="2E74B5" w:themeColor="accent5" w:themeShade="BF"/>
          <w:sz w:val="32"/>
          <w:szCs w:val="32"/>
        </w:rPr>
      </w:pPr>
      <w:r>
        <w:rPr>
          <w:rFonts w:ascii="Times New Roman" w:eastAsia="宋体" w:hAnsi="Times New Roman" w:hint="eastAsia"/>
          <w:color w:val="2E74B5" w:themeColor="accent5" w:themeShade="BF"/>
          <w:sz w:val="32"/>
          <w:szCs w:val="32"/>
        </w:rPr>
        <w:t>注意事项</w:t>
      </w:r>
    </w:p>
    <w:p w14:paraId="295ECD22" w14:textId="77777777" w:rsidR="000D30C0" w:rsidRPr="0028412D" w:rsidRDefault="000D30C0" w:rsidP="000D30C0">
      <w:pPr>
        <w:pStyle w:val="a3"/>
        <w:numPr>
          <w:ilvl w:val="0"/>
          <w:numId w:val="3"/>
        </w:numPr>
        <w:spacing w:afterLines="50" w:after="156"/>
        <w:ind w:left="851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使用者</w:t>
      </w:r>
      <w:r w:rsidRPr="0028412D"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检测</w:t>
      </w:r>
      <w:r w:rsidRPr="0028412D">
        <w:rPr>
          <w:rFonts w:ascii="Times New Roman" w:eastAsia="宋体" w:hAnsi="Times New Roman" w:hint="eastAsia"/>
        </w:rPr>
        <w:t>前半小时内禁烟禁食，可饮用无味白水。</w:t>
      </w:r>
    </w:p>
    <w:p w14:paraId="34F05C48" w14:textId="77777777" w:rsidR="000D30C0" w:rsidRPr="0028412D" w:rsidRDefault="000D30C0" w:rsidP="000D30C0">
      <w:pPr>
        <w:pStyle w:val="a3"/>
        <w:numPr>
          <w:ilvl w:val="0"/>
          <w:numId w:val="3"/>
        </w:numPr>
        <w:spacing w:afterLines="50" w:after="156"/>
        <w:ind w:left="851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检测</w:t>
      </w:r>
      <w:r w:rsidRPr="0028412D">
        <w:rPr>
          <w:rFonts w:ascii="Times New Roman" w:eastAsia="宋体" w:hAnsi="Times New Roman" w:hint="eastAsia"/>
        </w:rPr>
        <w:t>时避免位于风口处</w:t>
      </w:r>
      <w:r>
        <w:rPr>
          <w:rFonts w:ascii="Times New Roman" w:eastAsia="宋体" w:hAnsi="Times New Roman" w:hint="eastAsia"/>
        </w:rPr>
        <w:t>，包括：窗口、电扇风向、空调出风口</w:t>
      </w:r>
      <w:r w:rsidRPr="0028412D">
        <w:rPr>
          <w:rFonts w:ascii="Times New Roman" w:eastAsia="宋体" w:hAnsi="Times New Roman" w:hint="eastAsia"/>
        </w:rPr>
        <w:t>。</w:t>
      </w:r>
    </w:p>
    <w:p w14:paraId="04110236" w14:textId="77777777" w:rsidR="000D30C0" w:rsidRDefault="000D30C0" w:rsidP="000D30C0">
      <w:pPr>
        <w:pStyle w:val="a3"/>
        <w:numPr>
          <w:ilvl w:val="0"/>
          <w:numId w:val="3"/>
        </w:numPr>
        <w:spacing w:afterLines="50" w:after="156"/>
        <w:ind w:left="851"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使用者</w:t>
      </w:r>
      <w:r w:rsidRPr="0028412D">
        <w:rPr>
          <w:rFonts w:ascii="Times New Roman" w:eastAsia="宋体" w:hAnsi="Times New Roman" w:hint="eastAsia"/>
        </w:rPr>
        <w:t>数据须包含相关病例，以排除或考虑其它疾病引入的额外因素。</w:t>
      </w:r>
    </w:p>
    <w:p w14:paraId="1B8E931B" w14:textId="77777777" w:rsidR="000D30C0" w:rsidRDefault="000D30C0" w:rsidP="000D30C0">
      <w:pPr>
        <w:spacing w:afterLines="50" w:after="156"/>
        <w:rPr>
          <w:rFonts w:ascii="Times New Roman" w:eastAsia="宋体" w:hAnsi="Times New Roman"/>
        </w:rPr>
      </w:pPr>
    </w:p>
    <w:p w14:paraId="47AE4335" w14:textId="77777777" w:rsidR="000D30C0" w:rsidRDefault="000D30C0" w:rsidP="000D30C0">
      <w:p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【适应症】</w:t>
      </w:r>
      <w:r w:rsidRPr="00C40904">
        <w:rPr>
          <w:rFonts w:ascii="Times New Roman" w:eastAsia="宋体" w:hAnsi="Times New Roman" w:hint="eastAsia"/>
        </w:rPr>
        <w:t>适用于</w:t>
      </w:r>
      <w:r w:rsidRPr="00C40904">
        <w:rPr>
          <w:rFonts w:ascii="Times New Roman" w:eastAsia="宋体" w:hAnsi="Times New Roman"/>
        </w:rPr>
        <w:t>5</w:t>
      </w:r>
      <w:r w:rsidRPr="00C40904">
        <w:rPr>
          <w:rFonts w:ascii="Times New Roman" w:eastAsia="宋体" w:hAnsi="Times New Roman"/>
        </w:rPr>
        <w:t>岁以上患者评估嗅觉功能水平。</w:t>
      </w:r>
    </w:p>
    <w:p w14:paraId="03551E47" w14:textId="77777777" w:rsidR="000D30C0" w:rsidRPr="00C40904" w:rsidRDefault="000D30C0" w:rsidP="000D30C0">
      <w:pPr>
        <w:widowControl/>
        <w:jc w:val="left"/>
        <w:rPr>
          <w:rFonts w:ascii="Times New Roman" w:eastAsia="宋体" w:hAnsi="Times New Roman"/>
        </w:rPr>
      </w:pPr>
      <w:r w:rsidRPr="00C40904">
        <w:rPr>
          <w:rFonts w:ascii="Times New Roman" w:eastAsia="宋体" w:hAnsi="Times New Roman" w:hint="eastAsia"/>
        </w:rPr>
        <w:t>【禁忌症】无特殊禁忌症。</w:t>
      </w:r>
    </w:p>
    <w:p w14:paraId="73772AFC" w14:textId="77777777" w:rsidR="000D30C0" w:rsidRDefault="000D30C0">
      <w:pPr>
        <w:widowControl/>
        <w:jc w:val="left"/>
      </w:pPr>
      <w:r>
        <w:br w:type="page"/>
      </w:r>
    </w:p>
    <w:tbl>
      <w:tblPr>
        <w:tblW w:w="8230" w:type="dxa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  <w:gridCol w:w="1646"/>
      </w:tblGrid>
      <w:tr w:rsidR="000D30C0" w:rsidRPr="000D30C0" w14:paraId="4ED50C19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B8F14C" w14:textId="77777777" w:rsidR="000D30C0" w:rsidRPr="000D30C0" w:rsidRDefault="000D30C0" w:rsidP="000D30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题号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0DC2CD" w14:textId="77777777" w:rsidR="000D30C0" w:rsidRPr="000D30C0" w:rsidRDefault="000D30C0" w:rsidP="000D30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A  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F73CA4" w14:textId="77777777" w:rsidR="000D30C0" w:rsidRPr="000D30C0" w:rsidRDefault="000D30C0" w:rsidP="000D30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B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DE3751" w14:textId="77777777" w:rsidR="000D30C0" w:rsidRPr="000D30C0" w:rsidRDefault="000D30C0" w:rsidP="000D30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C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FD1329" w14:textId="77777777" w:rsidR="000D30C0" w:rsidRPr="000D30C0" w:rsidRDefault="000D30C0" w:rsidP="000D30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D</w:t>
            </w:r>
          </w:p>
        </w:tc>
      </w:tr>
      <w:tr w:rsidR="000D30C0" w:rsidRPr="000D30C0" w14:paraId="75D8C997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3DECD4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8B36161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机油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64AB69FA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橙子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0D8E50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黄瓜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6195B84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杏仁露</w:t>
            </w:r>
          </w:p>
        </w:tc>
      </w:tr>
      <w:tr w:rsidR="000D30C0" w:rsidRPr="000D30C0" w14:paraId="05906670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AA29D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4AFD2525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茴香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6DA8D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桂花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B3276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狗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B873F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蜂蜜</w:t>
            </w:r>
          </w:p>
        </w:tc>
      </w:tr>
      <w:tr w:rsidR="000D30C0" w:rsidRPr="000D30C0" w14:paraId="06146FAC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FB6958E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6A942B45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啤酒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514CE93B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花露水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0E9C5D3F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咖啡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1FB1E114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醋</w:t>
            </w:r>
          </w:p>
        </w:tc>
      </w:tr>
      <w:tr w:rsidR="000D30C0" w:rsidRPr="000D30C0" w14:paraId="593D91B8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CBDD3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B2529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墨鱼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6A2D8A1B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花露水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82372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椰子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4ACFF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狗</w:t>
            </w:r>
          </w:p>
        </w:tc>
      </w:tr>
      <w:tr w:rsidR="000D30C0" w:rsidRPr="000D30C0" w14:paraId="40076AF9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0C2CF1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3024DF03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塑料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118C382E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洋葱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4B53F821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陈皮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6F62E566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香蕉</w:t>
            </w:r>
          </w:p>
        </w:tc>
      </w:tr>
      <w:tr w:rsidR="000D30C0" w:rsidRPr="000D30C0" w14:paraId="56A35C7E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FA21A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AC2DF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葱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2AF91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蜂蜜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3D061D40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炸鱼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CF658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香蕉</w:t>
            </w:r>
          </w:p>
        </w:tc>
      </w:tr>
      <w:tr w:rsidR="000D30C0" w:rsidRPr="000D30C0" w14:paraId="1DB4851C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203566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72AD6BE9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芝麻油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0211AC08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蜂蜜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7B014F0C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泡菜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7C427CA3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柠檬</w:t>
            </w:r>
          </w:p>
        </w:tc>
      </w:tr>
      <w:tr w:rsidR="000D30C0" w:rsidRPr="000D30C0" w14:paraId="56BC2EC5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33B72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46EC47B3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干桂圆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77C36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榨菜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509D1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胶水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68DD6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火药</w:t>
            </w:r>
          </w:p>
        </w:tc>
      </w:tr>
      <w:tr w:rsidR="000D30C0" w:rsidRPr="000D30C0" w14:paraId="225ABFF4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C5B2837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202287FF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花露水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67C7F616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陈皮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E6E6E6"/>
            <w:vAlign w:val="center"/>
            <w:hideMark/>
          </w:tcPr>
          <w:p w14:paraId="7D388986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塑料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14:paraId="7D00CA38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菠萝</w:t>
            </w:r>
          </w:p>
        </w:tc>
      </w:tr>
      <w:tr w:rsidR="000D30C0" w:rsidRPr="000D30C0" w14:paraId="7802613B" w14:textId="77777777" w:rsidTr="000D30C0">
        <w:trPr>
          <w:trHeight w:val="595"/>
        </w:trPr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82C5FD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F2464A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孜然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7F5461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腐乳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25D502BA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酱油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D66C37" w14:textId="77777777" w:rsidR="000D30C0" w:rsidRPr="000D30C0" w:rsidRDefault="000D30C0" w:rsidP="000D30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D30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消毒水</w:t>
            </w:r>
          </w:p>
        </w:tc>
      </w:tr>
    </w:tbl>
    <w:p w14:paraId="0E58F9F7" w14:textId="77777777" w:rsidR="000D30C0" w:rsidRDefault="000D30C0"/>
    <w:sectPr w:rsidR="000D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5F"/>
    <w:multiLevelType w:val="hybridMultilevel"/>
    <w:tmpl w:val="4F76CC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41FF3"/>
    <w:multiLevelType w:val="hybridMultilevel"/>
    <w:tmpl w:val="0E120D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CBC165A"/>
    <w:multiLevelType w:val="hybridMultilevel"/>
    <w:tmpl w:val="4F76CC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9217690">
    <w:abstractNumId w:val="1"/>
  </w:num>
  <w:num w:numId="2" w16cid:durableId="843713643">
    <w:abstractNumId w:val="2"/>
  </w:num>
  <w:num w:numId="3" w16cid:durableId="192460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24"/>
    <w:rsid w:val="000D30C0"/>
    <w:rsid w:val="002161D8"/>
    <w:rsid w:val="00305A24"/>
    <w:rsid w:val="004844D7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8D9D"/>
  <w15:chartTrackingRefBased/>
  <w15:docId w15:val="{3951E648-D5B8-4786-A0CA-48CC33F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D30C0"/>
    <w:pPr>
      <w:ind w:firstLineChars="200" w:firstLine="420"/>
    </w:pPr>
  </w:style>
  <w:style w:type="character" w:customStyle="1" w:styleId="a4">
    <w:name w:val="列表段落 字符"/>
    <w:basedOn w:val="a0"/>
    <w:link w:val="a3"/>
    <w:uiPriority w:val="34"/>
    <w:rsid w:val="000D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Microsoft Office User</cp:lastModifiedBy>
  <cp:revision>4</cp:revision>
  <dcterms:created xsi:type="dcterms:W3CDTF">2023-12-12T17:24:00Z</dcterms:created>
  <dcterms:modified xsi:type="dcterms:W3CDTF">2023-12-29T07:42:00Z</dcterms:modified>
</cp:coreProperties>
</file>