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35" w:rsidRDefault="00BF5F95">
      <w:r>
        <w:t>This is a technical note for the analysis regarding the NeuroImage paper “</w:t>
      </w:r>
      <w:r w:rsidRPr="00BF5F95">
        <w:t>The Subsystem Mechanism of Default Mode Network Underlying Rumination: a Reproducible Neuroimaging Study</w:t>
      </w:r>
      <w:r>
        <w:t>”</w:t>
      </w:r>
      <w:r w:rsidR="007865F2">
        <w:t>. We have shared all the neuroimage data and behavioral data in this paper. This note is intended to help you reproduce our analysis.</w:t>
      </w:r>
    </w:p>
    <w:p w:rsidR="007865F2" w:rsidRDefault="007865F2"/>
    <w:p w:rsidR="007865F2" w:rsidRDefault="007865F2">
      <w:r>
        <w:rPr>
          <w:rFonts w:hint="eastAsia"/>
        </w:rPr>
        <w:t>X</w:t>
      </w:r>
      <w:r>
        <w:t xml:space="preserve">iao Chen, Ph.D. </w:t>
      </w:r>
    </w:p>
    <w:p w:rsidR="007865F2" w:rsidRDefault="007865F2">
      <w:r>
        <w:t>IPCAS</w:t>
      </w:r>
    </w:p>
    <w:p w:rsidR="007865F2" w:rsidRDefault="00975D4E">
      <w:hyperlink r:id="rId5" w:history="1">
        <w:r w:rsidR="00A0474D" w:rsidRPr="00877ED2">
          <w:rPr>
            <w:rStyle w:val="a3"/>
          </w:rPr>
          <w:t>chenxiaochina@hotmail.com</w:t>
        </w:r>
      </w:hyperlink>
    </w:p>
    <w:p w:rsidR="00A0474D" w:rsidRDefault="00A0474D"/>
    <w:p w:rsidR="00A0474D" w:rsidRDefault="00A0474D" w:rsidP="00A0474D">
      <w:pPr>
        <w:pStyle w:val="a5"/>
        <w:numPr>
          <w:ilvl w:val="0"/>
          <w:numId w:val="1"/>
        </w:numPr>
        <w:ind w:firstLineChars="0"/>
      </w:pPr>
      <w:r>
        <w:t>Preprocessing</w:t>
      </w:r>
    </w:p>
    <w:p w:rsidR="00197284" w:rsidRDefault="00CB5D47" w:rsidP="00A0474D">
      <w:r>
        <w:t>This dataset contains 3 sites: IPCAS, PKUGE, PKUSIEMENS.</w:t>
      </w:r>
      <w:r>
        <w:rPr>
          <w:rFonts w:hint="eastAsia"/>
        </w:rPr>
        <w:t xml:space="preserve"> </w:t>
      </w:r>
      <w:r>
        <w:t xml:space="preserve">Each site contains 2 sub-paths: rest and task. </w:t>
      </w:r>
    </w:p>
    <w:p w:rsidR="00197284" w:rsidRDefault="00197284" w:rsidP="00A0474D"/>
    <w:p w:rsidR="00CB5D47" w:rsidRDefault="00CB5D47" w:rsidP="00A0474D">
      <w:r>
        <w:t>The path “rest” consists of the resting state session and should be preprocessed as any typical resting state data. You may load the “</w:t>
      </w:r>
      <w:r w:rsidRPr="00CB5D47">
        <w:t>DPARSFA_IPCAS_rest_step1.mat</w:t>
      </w:r>
      <w:r>
        <w:t>”, “</w:t>
      </w:r>
      <w:r w:rsidRPr="00CB5D47">
        <w:t>DPARSFA_IPCAS_rest_step2.mat</w:t>
      </w:r>
      <w:r>
        <w:t>”and “</w:t>
      </w:r>
      <w:r w:rsidRPr="00CB5D47">
        <w:t>DPARSFA_IPCAS_rest_step</w:t>
      </w:r>
      <w:r>
        <w:t>3</w:t>
      </w:r>
      <w:r w:rsidRPr="00CB5D47">
        <w:t>.mat</w:t>
      </w:r>
      <w:r>
        <w:t>”</w:t>
      </w:r>
      <w:r w:rsidR="00E72542">
        <w:t xml:space="preserve"> with DPARSFA</w:t>
      </w:r>
      <w:r>
        <w:t xml:space="preserve"> sequen</w:t>
      </w:r>
      <w:r w:rsidR="009843C7">
        <w:t>t</w:t>
      </w:r>
      <w:r>
        <w:t xml:space="preserve">ially </w:t>
      </w:r>
      <w:r w:rsidR="00197284">
        <w:t xml:space="preserve">to get the final results. Setp1 will preprocess the dataset with the default setting of DPARSFA. </w:t>
      </w:r>
      <w:r w:rsidR="008F0C42">
        <w:t xml:space="preserve">Setp2 will smooth the “FunImaARCWF” folder; Step3 will use the smoothed “FunImgARCWFS” to calculate the functional connectivity matrix. </w:t>
      </w:r>
      <w:r w:rsidR="00197284">
        <w:t>Note that:</w:t>
      </w:r>
    </w:p>
    <w:p w:rsidR="00197284" w:rsidRDefault="00197284" w:rsidP="00197284">
      <w:pPr>
        <w:pStyle w:val="a5"/>
        <w:numPr>
          <w:ilvl w:val="0"/>
          <w:numId w:val="2"/>
        </w:numPr>
        <w:ind w:firstLineChars="0"/>
      </w:pPr>
      <w:r>
        <w:t>The working directory should be changed accordingly;</w:t>
      </w:r>
    </w:p>
    <w:p w:rsidR="00197284" w:rsidRDefault="00197284" w:rsidP="00197284">
      <w:pPr>
        <w:pStyle w:val="a5"/>
        <w:numPr>
          <w:ilvl w:val="0"/>
          <w:numId w:val="2"/>
        </w:numPr>
        <w:ind w:firstLineChars="0"/>
      </w:pPr>
      <w:r>
        <w:t>The .mat file set the .mat files pre-loaded</w:t>
      </w:r>
      <w:r w:rsidR="008F0C42">
        <w:t xml:space="preserve">. You </w:t>
      </w:r>
      <w:r w:rsidR="00C753CF">
        <w:t>need to</w:t>
      </w:r>
      <w:r w:rsidR="008F0C42">
        <w:t xml:space="preserve"> do the reorient yourself;</w:t>
      </w:r>
    </w:p>
    <w:p w:rsidR="002064DA" w:rsidRDefault="002064DA" w:rsidP="00197284">
      <w:pPr>
        <w:pStyle w:val="a5"/>
        <w:numPr>
          <w:ilvl w:val="0"/>
          <w:numId w:val="2"/>
        </w:numPr>
        <w:ind w:firstLineChars="0"/>
      </w:pPr>
      <w:r>
        <w:t>The ROI setting in step3 may not be compatible to your situation. You may need to load the 24 ROIs in the “DMN_ROI” folder you downloaded from Github.</w:t>
      </w:r>
    </w:p>
    <w:p w:rsidR="00B3099F" w:rsidRDefault="00B3099F" w:rsidP="00B3099F"/>
    <w:p w:rsidR="00B3099F" w:rsidRDefault="00B3099F" w:rsidP="00B3099F">
      <w:r>
        <w:rPr>
          <w:rFonts w:hint="eastAsia"/>
        </w:rPr>
        <w:t>S</w:t>
      </w:r>
      <w:r>
        <w:t xml:space="preserve">imilarly, </w:t>
      </w:r>
      <w:r w:rsidR="000A264B">
        <w:t xml:space="preserve">the </w:t>
      </w:r>
      <w:r w:rsidR="002106E5">
        <w:t xml:space="preserve">path “task” contains </w:t>
      </w:r>
      <w:r w:rsidR="003039CB">
        <w:t>three</w:t>
      </w:r>
      <w:r w:rsidR="002106E5">
        <w:t xml:space="preserve"> .mat files. In addition, the “</w:t>
      </w:r>
      <w:r w:rsidR="002106E5" w:rsidRPr="002106E5">
        <w:t>Event_Regressor.txt</w:t>
      </w:r>
      <w:r w:rsidR="002106E5">
        <w:t>”</w:t>
      </w:r>
      <w:r w:rsidR="00BF12DA">
        <w:t xml:space="preserve"> </w:t>
      </w:r>
      <w:r w:rsidR="002106E5">
        <w:t>file is also needed in the task pipeline. You may need to change the path of “other covariates” in step1</w:t>
      </w:r>
      <w:r w:rsidR="00886714">
        <w:t xml:space="preserve"> according to your path of “</w:t>
      </w:r>
      <w:r w:rsidR="00886714" w:rsidRPr="002106E5">
        <w:t>Event_Regressor.txt</w:t>
      </w:r>
      <w:r w:rsidR="00886714">
        <w:t>”</w:t>
      </w:r>
      <w:r w:rsidR="003A7391">
        <w:t>.</w:t>
      </w:r>
    </w:p>
    <w:p w:rsidR="009743F6" w:rsidRDefault="009743F6" w:rsidP="00B3099F"/>
    <w:p w:rsidR="009743F6" w:rsidRDefault="009743F6" w:rsidP="00B3099F">
      <w:r>
        <w:rPr>
          <w:rFonts w:hint="eastAsia"/>
        </w:rPr>
        <w:t>F</w:t>
      </w:r>
      <w:r>
        <w:t>or PKUSIEMENS, you should further copy the “</w:t>
      </w:r>
      <w:r w:rsidRPr="009743F6">
        <w:t>SliceOrderInfo.tsv</w:t>
      </w:r>
      <w:r>
        <w:t>” and all “</w:t>
      </w:r>
      <w:r w:rsidRPr="009743F6">
        <w:t>Sub</w:t>
      </w:r>
      <w:r>
        <w:t>***</w:t>
      </w:r>
      <w:r w:rsidRPr="009743F6">
        <w:t>SliceOrder.txt</w:t>
      </w:r>
      <w:r>
        <w:t>” files into your working memory. This was</w:t>
      </w:r>
      <w:r w:rsidR="00C957D9">
        <w:t xml:space="preserve"> to deal with the multi-slice data. </w:t>
      </w:r>
      <w:r w:rsidR="00BF12DA">
        <w:t xml:space="preserve">All the </w:t>
      </w:r>
      <w:r w:rsidR="00BF12DA" w:rsidRPr="009743F6">
        <w:t>Sub</w:t>
      </w:r>
      <w:r w:rsidR="00BF12DA">
        <w:t>***</w:t>
      </w:r>
      <w:r w:rsidR="00BF12DA" w:rsidRPr="009743F6">
        <w:t>SliceOrder.txt</w:t>
      </w:r>
      <w:r w:rsidR="00BF12DA">
        <w:t>” files were generated with</w:t>
      </w:r>
      <w:r w:rsidR="00E31CE8">
        <w:t xml:space="preserve"> ~/scripts/</w:t>
      </w:r>
      <w:r w:rsidR="00E31CE8" w:rsidRPr="00E31CE8">
        <w:t xml:space="preserve"> ReadSliceOrder.m</w:t>
      </w:r>
    </w:p>
    <w:p w:rsidR="00660A7B" w:rsidRDefault="00660A7B" w:rsidP="00B3099F"/>
    <w:p w:rsidR="00660A7B" w:rsidRDefault="00660A7B" w:rsidP="00660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C statistics</w:t>
      </w:r>
    </w:p>
    <w:p w:rsidR="00A6040B" w:rsidRDefault="00A6040B" w:rsidP="004A6C8A">
      <w:r>
        <w:t>~/scripts/</w:t>
      </w:r>
      <w:r w:rsidRPr="00A6040B">
        <w:t>FC_stats4Pub.m</w:t>
      </w:r>
      <w:r>
        <w:t xml:space="preserve"> conducted all FC stats.</w:t>
      </w:r>
    </w:p>
    <w:p w:rsidR="00660A7B" w:rsidRDefault="00660A7B" w:rsidP="00660A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uestionnaire statistics</w:t>
      </w:r>
    </w:p>
    <w:p w:rsidR="00A6040B" w:rsidRDefault="00A6040B" w:rsidP="00A6040B">
      <w:r>
        <w:t>~/scripts/</w:t>
      </w:r>
      <w:r w:rsidRPr="00A6040B">
        <w:t>Questionnaire_stats.m</w:t>
      </w:r>
      <w:r>
        <w:t xml:space="preserve"> conducted all stats in terms of questionnaire scores.</w:t>
      </w:r>
    </w:p>
    <w:p w:rsidR="009A08AB" w:rsidRDefault="009A08AB" w:rsidP="00A6040B"/>
    <w:p w:rsidR="009A08AB" w:rsidRDefault="009A08AB" w:rsidP="00A6040B">
      <w:r>
        <w:t>*Important note for reproducibility.</w:t>
      </w:r>
    </w:p>
    <w:p w:rsidR="009A08AB" w:rsidRDefault="009A08AB" w:rsidP="00A6040B">
      <w:r>
        <w:rPr>
          <w:rFonts w:hint="eastAsia"/>
        </w:rPr>
        <w:t>A</w:t>
      </w:r>
      <w:r>
        <w:t xml:space="preserve">ll analysis in the publication was conducted with </w:t>
      </w:r>
      <w:r w:rsidRPr="009A08AB">
        <w:t>DPABI_V3.0</w:t>
      </w:r>
      <w:r>
        <w:t xml:space="preserve"> version. With this version, you should get the same results as we reported in the paper. However, due to the potential differences regarding operating system</w:t>
      </w:r>
      <w:r w:rsidR="00975D4E">
        <w:t xml:space="preserve"> and </w:t>
      </w:r>
      <w:r>
        <w:t>software environment, the exact number may be slightly different.</w:t>
      </w:r>
    </w:p>
    <w:p w:rsidR="009A08AB" w:rsidRDefault="009A08AB" w:rsidP="00A6040B"/>
    <w:p w:rsidR="00622592" w:rsidRDefault="009A08AB" w:rsidP="00A6040B">
      <w:r>
        <w:rPr>
          <w:rFonts w:hint="eastAsia"/>
        </w:rPr>
        <w:t>Y</w:t>
      </w:r>
      <w:r>
        <w:t xml:space="preserve">ou may </w:t>
      </w:r>
      <w:r w:rsidR="00063651">
        <w:rPr>
          <w:rFonts w:hint="eastAsia"/>
        </w:rPr>
        <w:t>wish</w:t>
      </w:r>
      <w:r>
        <w:t xml:space="preserve"> to do all these analysis with the newest version of d</w:t>
      </w:r>
      <w:r w:rsidR="001C4B94">
        <w:t>pa</w:t>
      </w:r>
      <w:r>
        <w:t xml:space="preserve">bi. Under this </w:t>
      </w:r>
      <w:r>
        <w:lastRenderedPageBreak/>
        <w:t xml:space="preserve">circumstance, the results may differ larger from the results we reported </w:t>
      </w:r>
      <w:r w:rsidR="00C36884">
        <w:t>in the paper</w:t>
      </w:r>
      <w:r w:rsidR="001C4B94">
        <w:t xml:space="preserve">. </w:t>
      </w:r>
      <w:r w:rsidR="000A729B">
        <w:t>Please note the impact of all the improvements in software and preprocessing guidelines as the field moving forward</w:t>
      </w:r>
      <w:r w:rsidR="00EF3EDA">
        <w:t xml:space="preserve">. </w:t>
      </w:r>
      <w:r w:rsidR="00622592">
        <w:t xml:space="preserve">For details on this issue, please refer to </w:t>
      </w:r>
      <w:r w:rsidR="00622592">
        <w:fldChar w:fldCharType="begin"/>
      </w:r>
      <w:r w:rsidR="00622592">
        <w:instrText xml:space="preserve"> ADDIN EN.CITE &lt;EndNote&gt;&lt;Cite AuthorYear="1"&gt;&lt;Author&gt;Carp&lt;/Author&gt;&lt;Year&gt;2012&lt;/Year&gt;&lt;RecNum&gt;222&lt;/RecNum&gt;&lt;DisplayText&gt;Carp (2012)&lt;/DisplayText&gt;&lt;record&gt;&lt;rec-number&gt;222&lt;/rec-number&gt;&lt;foreign-keys&gt;&lt;key app="EN" db-id="5ddvr0rs6ex9fled2pbp9drbs2eedxwd9d9z" timestamp="1569721842"&gt;222&lt;/key&gt;&lt;/foreign-keys&gt;&lt;ref-type name="Journal Article"&gt;17&lt;/ref-type&gt;&lt;contributors&gt;&lt;authors&gt;&lt;author&gt;Carp, Joshua&lt;/author&gt;&lt;/authors&gt;&lt;/contributors&gt;&lt;titles&gt;&lt;title&gt;The secret lives of experiments: Methods reporting in the fMRI literature&lt;/title&gt;&lt;secondary-title&gt;NeuroImage&lt;/secondary-title&gt;&lt;/titles&gt;&lt;periodical&gt;&lt;full-title&gt;Neuroimage&lt;/full-title&gt;&lt;/periodical&gt;&lt;pages&gt;289-300&lt;/pages&gt;&lt;volume&gt;63&lt;/volume&gt;&lt;number&gt;1&lt;/number&gt;&lt;keywords&gt;&lt;keyword&gt;fMRI&lt;/keyword&gt;&lt;keyword&gt;Methods reporting&lt;/keyword&gt;&lt;keyword&gt;Reproducibility&lt;/keyword&gt;&lt;keyword&gt;Experimental design&lt;/keyword&gt;&lt;keyword&gt;Analysis methods&lt;/keyword&gt;&lt;keyword&gt;Statistical power&lt;/keyword&gt;&lt;/keywords&gt;&lt;dates&gt;&lt;year&gt;2012&lt;/year&gt;&lt;pub-dates&gt;&lt;date&gt;10/15/&lt;/date&gt;&lt;/pub-dates&gt;&lt;/dates&gt;&lt;isbn&gt;1053-8119&lt;/isbn&gt;&lt;urls&gt;&lt;related-urls&gt;&lt;url&gt;http://www.sciencedirect.com/science/article/pii/S1053811912007057&lt;/url&gt;&lt;url&gt;http://ac.els-cdn.com/S1053811912007057/1-s2.0-S1053811912007057-main.pdf?_tid=9e1451d8-d7f9-11e6-beb2-00000aacb360&amp;amp;acdnat=1484137958_314aac83fadc4947ffce4ec7a1aa4456&lt;/url&gt;&lt;/related-urls&gt;&lt;/urls&gt;&lt;electronic-resource-num&gt;http://dx.doi.org/10.1016/j.neuroimage.2012.07.004&lt;/electronic-resource-num&gt;&lt;/record&gt;&lt;/Cite&gt;&lt;/EndNote&gt;</w:instrText>
      </w:r>
      <w:r w:rsidR="00622592">
        <w:fldChar w:fldCharType="separate"/>
      </w:r>
      <w:r w:rsidR="00622592">
        <w:rPr>
          <w:noProof/>
        </w:rPr>
        <w:t>Carp (2012)</w:t>
      </w:r>
      <w:r w:rsidR="00622592">
        <w:fldChar w:fldCharType="end"/>
      </w:r>
      <w:r w:rsidR="00622592">
        <w:t xml:space="preserve"> and </w:t>
      </w:r>
      <w:r w:rsidR="00622592">
        <w:fldChar w:fldCharType="begin">
          <w:fldData xml:space="preserve">PEVuZE5vdGU+PENpdGUgQXV0aG9yWWVhcj0iMSI+PEF1dGhvcj5Fc3RlYmFuPC9BdXRob3I+PFll
YXI+MjAxOTwvWWVhcj48UmVjTnVtPjExMDk8L1JlY051bT48RGlzcGxheVRleHQ+RXN0ZWJhbiBl
dCBhbC4gKDIwMTkpPC9EaXNwbGF5VGV4dD48cmVjb3JkPjxyZWMtbnVtYmVyPjExMDk8L3JlYy1u
dW1iZXI+PGZvcmVpZ24ta2V5cz48a2V5IGFwcD0iRU4iIGRiLWlkPSI1ZGR2cjByczZleDlmbGVk
MnBicDlkcmJzMmVlZHh3ZDlkOXoiIHRpbWVzdGFtcD0iMTU2OTcyMTg0NyI+MTEwOTwva2V5Pjwv
Zm9yZWlnbi1rZXlzPjxyZWYtdHlwZSBuYW1lPSJKb3VybmFsIEFydGljbGUiPjE3PC9yZWYtdHlw
ZT48Y29udHJpYnV0b3JzPjxhdXRob3JzPjxhdXRob3I+RXN0ZWJhbiwgTy48L2F1dGhvcj48YXV0
aG9yPk1hcmtpZXdpY3osIEMuIEouPC9hdXRob3I+PGF1dGhvcj5CbGFpciwgUi4gVy48L2F1dGhv
cj48YXV0aG9yPk1vb2RpZSwgQy4gQS48L2F1dGhvcj48YXV0aG9yPklzaWssIEEuIEkuPC9hdXRo
b3I+PGF1dGhvcj5FcnJhbXV6cGUsIEEuPC9hdXRob3I+PGF1dGhvcj5LZW50LCBKLiBELjwvYXV0
aG9yPjxhdXRob3I+R29uY2FsdmVzLCBNLjwvYXV0aG9yPjxhdXRob3I+RHVQcmUsIEUuPC9hdXRo
b3I+PGF1dGhvcj5TbnlkZXIsIE0uPC9hdXRob3I+PGF1dGhvcj5PeWEsIEguPC9hdXRob3I+PGF1
dGhvcj5HaG9zaCwgUy4gUy48L2F1dGhvcj48YXV0aG9yPldyaWdodCwgSi48L2F1dGhvcj48YXV0
aG9yPkR1cm5leiwgSi48L2F1dGhvcj48YXV0aG9yPlBvbGRyYWNrLCBSLiBBLjwvYXV0aG9yPjxh
dXRob3I+R29yZ29sZXdza2ksIEsuIEouPC9hdXRob3I+PC9hdXRob3JzPjwvY29udHJpYnV0b3Jz
PjxhdXRoLWFkZHJlc3M+RGVwYXJ0bWVudCBvZiBQc3ljaG9sb2d5LCBTdGFuZm9yZCBVbml2ZXJz
aXR5LCBTdGFuZm9yZCwgQ0EsIFVTQS4gcGhkQG9zY2FyZXN0ZWJhbi5lcy4mI3hEO0RlcGFydG1l
bnQgb2YgUHN5Y2hvbG9neSwgU3RhbmZvcmQgVW5pdmVyc2l0eSwgU3RhbmZvcmQsIENBLCBVU0Eu
JiN4RDtNYXggUGxhbmNrIEluc3RpdHV0ZSBmb3IgRW1waXJpY2FsIEFlc3RoZXRpY3MsIEhlc3Nl
LCBHZXJtYW55LiYjeEQ7Q29tcHV0YXRpb25hbCBOZXVyb2ltYWdpbmcgTGFiLCBCaW9jcnVjZXMg
SGVhbHRoIFJlc2VhcmNoIEluc3RpdHV0ZSwgQmlsYmFvLCBTcGFpbi4mI3hEO05ldXJvc2NpZW5j
ZSBQcm9ncmFtLCBVbml2ZXJzaXR5IG9mIElvd2EsIElvd2EgQ2l0eSwgSUEsIFVTQS4mI3hEO01j
R292ZXJuIEluc3RpdHV0ZSBmb3IgQnJhaW4gUmVzZWFyY2gsIE1hc3NhY2h1c2V0dHMgSW5zdGl0
dXRlIG9mIFRlY2hub2xvZ3kgKE1JVCksIENhbWJyaWRnZSwgTUEsIFVTQS4mI3hEO01vbnRyZWFs
IE5ldXJvbG9naWNhbCBJbnN0aXR1dGUsIE1jR2lsbCBVbml2ZXJzaXR5LCBNb250cmVhbCwgUUMs
IENhbmFkYS4mI3hEO0RlcGFydG1lbnQgb2YgUHN5Y2hpYXRyeSwgU3RhbmZvcmQgTWVkaWNhbCBT
Y2hvb2wsIFN0YW5mb3JkIFVuaXZlcnNpdHksIFN0YW5mb3JkLCBDQSwgVVNBLiYjeEQ7RGVwYXJ0
bWVudCBvZiBOZXVyb3N1cmdlcnksIFVuaXZlcnNpdHkgb2YgSW93YSBIZWFsdGggQ2FyZSwgSW93
YSBDaXR5LCBJQSwgVVNBLiYjeEQ7RGVwYXJ0bWVudCBvZiBPdG9sYXJ5bmdvbG9neSwgSGFydmFy
ZCBNZWRpY2FsIFNjaG9vbCwgQm9zdG9uLCBNQSwgVVNBLiYjeEQ7RGVwYXJ0bWVudCBvZiBQc3lj
aG9sb2d5LCBTdGFuZm9yZCBVbml2ZXJzaXR5LCBTdGFuZm9yZCwgQ0EsIFVTQS4ga3J6eXN6dG9m
LmdvcmdvbGV3c2tpQGdtYWlsLmNvbS48L2F1dGgtYWRkcmVzcz48dGl0bGVzPjx0aXRsZT5mTVJJ
UHJlcDogYSByb2J1c3QgcHJlcHJvY2Vzc2luZyBwaXBlbGluZSBmb3IgZnVuY3Rpb25hbCBNUkk8
L3RpdGxlPjxzZWNvbmRhcnktdGl0bGU+TmF0IE1ldGhvZHM8L3NlY29uZGFyeS10aXRsZT48YWx0
LXRpdGxlPk5hdHVyZSBtZXRob2RzPC9hbHQtdGl0bGU+PC90aXRsZXM+PHBlcmlvZGljYWw+PGZ1
bGwtdGl0bGU+TmF0IE1ldGhvZHM8L2Z1bGwtdGl0bGU+PC9wZXJpb2RpY2FsPjxwYWdlcz4xMTEt
MTE2PC9wYWdlcz48dm9sdW1lPjE2PC92b2x1bWU+PG51bWJlcj4xPC9udW1iZXI+PGVkaXRpb24+
MjAxOC8xMi8xMjwvZWRpdGlvbj48ZGF0ZXM+PHllYXI+MjAxOTwveWVhcj48cHViLWRhdGVzPjxk
YXRlPkphbjwvZGF0ZT48L3B1Yi1kYXRlcz48L2RhdGVzPjxpc2JuPjE1NDgtNzA5MTwvaXNibj48
YWNjZXNzaW9uLW51bT4zMDUzMjA4MDwvYWNjZXNzaW9uLW51bT48dXJscz48L3VybHM+PGVsZWN0
cm9uaWMtcmVzb3VyY2UtbnVtPjEwLjEwMzgvczQxNTkyLTAxOC0wMjM1LTQ8L2VsZWN0cm9uaWMt
cmVzb3VyY2UtbnVtPjxyZW1vdGUtZGF0YWJhc2UtcHJvdmlkZXI+TkxNPC9yZW1vdGUtZGF0YWJh
c2UtcHJvdmlkZXI+PGxhbmd1YWdlPmVuZzwvbGFuZ3VhZ2U+PC9yZWNvcmQ+PC9DaXRlPjwvRW5k
Tm90ZT5=
</w:fldData>
        </w:fldChar>
      </w:r>
      <w:r w:rsidR="00622592">
        <w:instrText xml:space="preserve"> ADDIN EN.CITE </w:instrText>
      </w:r>
      <w:r w:rsidR="00622592">
        <w:fldChar w:fldCharType="begin">
          <w:fldData xml:space="preserve">PEVuZE5vdGU+PENpdGUgQXV0aG9yWWVhcj0iMSI+PEF1dGhvcj5Fc3RlYmFuPC9BdXRob3I+PFll
YXI+MjAxOTwvWWVhcj48UmVjTnVtPjExMDk8L1JlY051bT48RGlzcGxheVRleHQ+RXN0ZWJhbiBl
dCBhbC4gKDIwMTkpPC9EaXNwbGF5VGV4dD48cmVjb3JkPjxyZWMtbnVtYmVyPjExMDk8L3JlYy1u
dW1iZXI+PGZvcmVpZ24ta2V5cz48a2V5IGFwcD0iRU4iIGRiLWlkPSI1ZGR2cjByczZleDlmbGVk
MnBicDlkcmJzMmVlZHh3ZDlkOXoiIHRpbWVzdGFtcD0iMTU2OTcyMTg0NyI+MTEwOTwva2V5Pjwv
Zm9yZWlnbi1rZXlzPjxyZWYtdHlwZSBuYW1lPSJKb3VybmFsIEFydGljbGUiPjE3PC9yZWYtdHlw
ZT48Y29udHJpYnV0b3JzPjxhdXRob3JzPjxhdXRob3I+RXN0ZWJhbiwgTy48L2F1dGhvcj48YXV0
aG9yPk1hcmtpZXdpY3osIEMuIEouPC9hdXRob3I+PGF1dGhvcj5CbGFpciwgUi4gVy48L2F1dGhv
cj48YXV0aG9yPk1vb2RpZSwgQy4gQS48L2F1dGhvcj48YXV0aG9yPklzaWssIEEuIEkuPC9hdXRo
b3I+PGF1dGhvcj5FcnJhbXV6cGUsIEEuPC9hdXRob3I+PGF1dGhvcj5LZW50LCBKLiBELjwvYXV0
aG9yPjxhdXRob3I+R29uY2FsdmVzLCBNLjwvYXV0aG9yPjxhdXRob3I+RHVQcmUsIEUuPC9hdXRo
b3I+PGF1dGhvcj5TbnlkZXIsIE0uPC9hdXRob3I+PGF1dGhvcj5PeWEsIEguPC9hdXRob3I+PGF1
dGhvcj5HaG9zaCwgUy4gUy48L2F1dGhvcj48YXV0aG9yPldyaWdodCwgSi48L2F1dGhvcj48YXV0
aG9yPkR1cm5leiwgSi48L2F1dGhvcj48YXV0aG9yPlBvbGRyYWNrLCBSLiBBLjwvYXV0aG9yPjxh
dXRob3I+R29yZ29sZXdza2ksIEsuIEouPC9hdXRob3I+PC9hdXRob3JzPjwvY29udHJpYnV0b3Jz
PjxhdXRoLWFkZHJlc3M+RGVwYXJ0bWVudCBvZiBQc3ljaG9sb2d5LCBTdGFuZm9yZCBVbml2ZXJz
aXR5LCBTdGFuZm9yZCwgQ0EsIFVTQS4gcGhkQG9zY2FyZXN0ZWJhbi5lcy4mI3hEO0RlcGFydG1l
bnQgb2YgUHN5Y2hvbG9neSwgU3RhbmZvcmQgVW5pdmVyc2l0eSwgU3RhbmZvcmQsIENBLCBVU0Eu
JiN4RDtNYXggUGxhbmNrIEluc3RpdHV0ZSBmb3IgRW1waXJpY2FsIEFlc3RoZXRpY3MsIEhlc3Nl
LCBHZXJtYW55LiYjeEQ7Q29tcHV0YXRpb25hbCBOZXVyb2ltYWdpbmcgTGFiLCBCaW9jcnVjZXMg
SGVhbHRoIFJlc2VhcmNoIEluc3RpdHV0ZSwgQmlsYmFvLCBTcGFpbi4mI3hEO05ldXJvc2NpZW5j
ZSBQcm9ncmFtLCBVbml2ZXJzaXR5IG9mIElvd2EsIElvd2EgQ2l0eSwgSUEsIFVTQS4mI3hEO01j
R292ZXJuIEluc3RpdHV0ZSBmb3IgQnJhaW4gUmVzZWFyY2gsIE1hc3NhY2h1c2V0dHMgSW5zdGl0
dXRlIG9mIFRlY2hub2xvZ3kgKE1JVCksIENhbWJyaWRnZSwgTUEsIFVTQS4mI3hEO01vbnRyZWFs
IE5ldXJvbG9naWNhbCBJbnN0aXR1dGUsIE1jR2lsbCBVbml2ZXJzaXR5LCBNb250cmVhbCwgUUMs
IENhbmFkYS4mI3hEO0RlcGFydG1lbnQgb2YgUHN5Y2hpYXRyeSwgU3RhbmZvcmQgTWVkaWNhbCBT
Y2hvb2wsIFN0YW5mb3JkIFVuaXZlcnNpdHksIFN0YW5mb3JkLCBDQSwgVVNBLiYjeEQ7RGVwYXJ0
bWVudCBvZiBOZXVyb3N1cmdlcnksIFVuaXZlcnNpdHkgb2YgSW93YSBIZWFsdGggQ2FyZSwgSW93
YSBDaXR5LCBJQSwgVVNBLiYjeEQ7RGVwYXJ0bWVudCBvZiBPdG9sYXJ5bmdvbG9neSwgSGFydmFy
ZCBNZWRpY2FsIFNjaG9vbCwgQm9zdG9uLCBNQSwgVVNBLiYjeEQ7RGVwYXJ0bWVudCBvZiBQc3lj
aG9sb2d5LCBTdGFuZm9yZCBVbml2ZXJzaXR5LCBTdGFuZm9yZCwgQ0EsIFVTQS4ga3J6eXN6dG9m
LmdvcmdvbGV3c2tpQGdtYWlsLmNvbS48L2F1dGgtYWRkcmVzcz48dGl0bGVzPjx0aXRsZT5mTVJJ
UHJlcDogYSByb2J1c3QgcHJlcHJvY2Vzc2luZyBwaXBlbGluZSBmb3IgZnVuY3Rpb25hbCBNUkk8
L3RpdGxlPjxzZWNvbmRhcnktdGl0bGU+TmF0IE1ldGhvZHM8L3NlY29uZGFyeS10aXRsZT48YWx0
LXRpdGxlPk5hdHVyZSBtZXRob2RzPC9hbHQtdGl0bGU+PC90aXRsZXM+PHBlcmlvZGljYWw+PGZ1
bGwtdGl0bGU+TmF0IE1ldGhvZHM8L2Z1bGwtdGl0bGU+PC9wZXJpb2RpY2FsPjxwYWdlcz4xMTEt
MTE2PC9wYWdlcz48dm9sdW1lPjE2PC92b2x1bWU+PG51bWJlcj4xPC9udW1iZXI+PGVkaXRpb24+
MjAxOC8xMi8xMjwvZWRpdGlvbj48ZGF0ZXM+PHllYXI+MjAxOTwveWVhcj48cHViLWRhdGVzPjxk
YXRlPkphbjwvZGF0ZT48L3B1Yi1kYXRlcz48L2RhdGVzPjxpc2JuPjE1NDgtNzA5MTwvaXNibj48
YWNjZXNzaW9uLW51bT4zMDUzMjA4MDwvYWNjZXNzaW9uLW51bT48dXJscz48L3VybHM+PGVsZWN0
cm9uaWMtcmVzb3VyY2UtbnVtPjEwLjEwMzgvczQxNTkyLTAxOC0wMjM1LTQ8L2VsZWN0cm9uaWMt
cmVzb3VyY2UtbnVtPjxyZW1vdGUtZGF0YWJhc2UtcHJvdmlkZXI+TkxNPC9yZW1vdGUtZGF0YWJh
c2UtcHJvdmlkZXI+PGxhbmd1YWdlPmVuZzwvbGFuZ3VhZ2U+PC9yZWNvcmQ+PC9DaXRlPjwvRW5k
Tm90ZT5=
</w:fldData>
        </w:fldChar>
      </w:r>
      <w:r w:rsidR="00622592">
        <w:instrText xml:space="preserve"> ADDIN EN.CITE.DATA </w:instrText>
      </w:r>
      <w:r w:rsidR="00622592">
        <w:fldChar w:fldCharType="end"/>
      </w:r>
      <w:r w:rsidR="00622592">
        <w:fldChar w:fldCharType="separate"/>
      </w:r>
      <w:r w:rsidR="00622592">
        <w:rPr>
          <w:noProof/>
        </w:rPr>
        <w:t>Esteban et al. (2019)</w:t>
      </w:r>
      <w:r w:rsidR="00622592">
        <w:fldChar w:fldCharType="end"/>
      </w:r>
      <w:r w:rsidR="003B37DD">
        <w:t>.</w:t>
      </w:r>
    </w:p>
    <w:p w:rsidR="00622592" w:rsidRDefault="00622592" w:rsidP="00A6040B"/>
    <w:p w:rsidR="003B37DD" w:rsidRDefault="003B37DD" w:rsidP="00A6040B">
      <w:r>
        <w:t>References:</w:t>
      </w:r>
    </w:p>
    <w:p w:rsidR="00622592" w:rsidRPr="00622592" w:rsidRDefault="00622592" w:rsidP="00622592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22592">
        <w:rPr>
          <w:noProof/>
        </w:rPr>
        <w:t>Carp, J., 2012. The secret lives of experiments: Methods reporting in the fMRI literature. Neuroimage 63, 289-300.</w:t>
      </w:r>
    </w:p>
    <w:p w:rsidR="00622592" w:rsidRPr="00622592" w:rsidRDefault="00622592" w:rsidP="00622592">
      <w:pPr>
        <w:pStyle w:val="EndNoteBibliography"/>
        <w:rPr>
          <w:noProof/>
        </w:rPr>
      </w:pPr>
      <w:r w:rsidRPr="00622592">
        <w:rPr>
          <w:noProof/>
        </w:rPr>
        <w:t>Esteban, O., Markiewicz, C.J., Blair, R.W., Moodie, C.A., Isik, A.I., Erramuzpe, A., Kent, J.D., Goncalves, M., DuPre, E., Snyder, M., Oya, H., Ghosh, S.S., Wright, J., Durnez, J., Poldrack, R.A., Gorgolewski, K.J., 2019. fMRIPrep: a robust preprocessing pipeline for functional MRI. Nat Methods 16, 111-116.</w:t>
      </w:r>
    </w:p>
    <w:p w:rsidR="009A08AB" w:rsidRPr="00A0474D" w:rsidRDefault="00622592" w:rsidP="00A6040B">
      <w:r>
        <w:fldChar w:fldCharType="end"/>
      </w:r>
    </w:p>
    <w:sectPr w:rsidR="009A08AB" w:rsidRPr="00A0474D" w:rsidSect="00B054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432E7"/>
    <w:multiLevelType w:val="hybridMultilevel"/>
    <w:tmpl w:val="EB2A6FC0"/>
    <w:lvl w:ilvl="0" w:tplc="8DBE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B6265"/>
    <w:multiLevelType w:val="hybridMultilevel"/>
    <w:tmpl w:val="7A348AAC"/>
    <w:lvl w:ilvl="0" w:tplc="A2D40F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image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dvr0rs6ex9fled2pbp9drbs2eedxwd9d9z&quot;&gt;ChenXiao_library-Converted&lt;record-ids&gt;&lt;item&gt;222&lt;/item&gt;&lt;item&gt;1109&lt;/item&gt;&lt;/record-ids&gt;&lt;/item&gt;&lt;/Libraries&gt;"/>
  </w:docVars>
  <w:rsids>
    <w:rsidRoot w:val="001E0E25"/>
    <w:rsid w:val="00014859"/>
    <w:rsid w:val="00021D93"/>
    <w:rsid w:val="00030624"/>
    <w:rsid w:val="00036E24"/>
    <w:rsid w:val="00040EB9"/>
    <w:rsid w:val="00047E03"/>
    <w:rsid w:val="00051AE9"/>
    <w:rsid w:val="00053B88"/>
    <w:rsid w:val="00063651"/>
    <w:rsid w:val="000671D7"/>
    <w:rsid w:val="00072731"/>
    <w:rsid w:val="0007458B"/>
    <w:rsid w:val="00076070"/>
    <w:rsid w:val="000814CC"/>
    <w:rsid w:val="00084D75"/>
    <w:rsid w:val="0009197A"/>
    <w:rsid w:val="000A264B"/>
    <w:rsid w:val="000A729B"/>
    <w:rsid w:val="000C3B89"/>
    <w:rsid w:val="000C57B4"/>
    <w:rsid w:val="000D0C3F"/>
    <w:rsid w:val="00106521"/>
    <w:rsid w:val="0012695C"/>
    <w:rsid w:val="00146152"/>
    <w:rsid w:val="00147EBA"/>
    <w:rsid w:val="001540C0"/>
    <w:rsid w:val="00154E8D"/>
    <w:rsid w:val="00164C41"/>
    <w:rsid w:val="00165BCD"/>
    <w:rsid w:val="00167CCE"/>
    <w:rsid w:val="00174B53"/>
    <w:rsid w:val="00175538"/>
    <w:rsid w:val="00185C10"/>
    <w:rsid w:val="00186B30"/>
    <w:rsid w:val="00197284"/>
    <w:rsid w:val="001A633B"/>
    <w:rsid w:val="001C4B94"/>
    <w:rsid w:val="001C66A3"/>
    <w:rsid w:val="001D30EC"/>
    <w:rsid w:val="001D4884"/>
    <w:rsid w:val="001D541A"/>
    <w:rsid w:val="001E04E0"/>
    <w:rsid w:val="001E0E25"/>
    <w:rsid w:val="002064DA"/>
    <w:rsid w:val="002106E5"/>
    <w:rsid w:val="00216903"/>
    <w:rsid w:val="00221423"/>
    <w:rsid w:val="0022408A"/>
    <w:rsid w:val="002348E4"/>
    <w:rsid w:val="00242E70"/>
    <w:rsid w:val="002522DB"/>
    <w:rsid w:val="0026044B"/>
    <w:rsid w:val="002A402A"/>
    <w:rsid w:val="002B6309"/>
    <w:rsid w:val="002C04DF"/>
    <w:rsid w:val="002D55D8"/>
    <w:rsid w:val="003008F4"/>
    <w:rsid w:val="00300B9C"/>
    <w:rsid w:val="00303523"/>
    <w:rsid w:val="003035A1"/>
    <w:rsid w:val="003039CB"/>
    <w:rsid w:val="00306CBB"/>
    <w:rsid w:val="00330D5E"/>
    <w:rsid w:val="00342534"/>
    <w:rsid w:val="00342FB9"/>
    <w:rsid w:val="00343AAF"/>
    <w:rsid w:val="00350D2A"/>
    <w:rsid w:val="003523C0"/>
    <w:rsid w:val="003524C5"/>
    <w:rsid w:val="003571FD"/>
    <w:rsid w:val="00362659"/>
    <w:rsid w:val="00362675"/>
    <w:rsid w:val="00363077"/>
    <w:rsid w:val="00365390"/>
    <w:rsid w:val="00372E34"/>
    <w:rsid w:val="003750DB"/>
    <w:rsid w:val="00395B89"/>
    <w:rsid w:val="003A1A16"/>
    <w:rsid w:val="003A2659"/>
    <w:rsid w:val="003A2C63"/>
    <w:rsid w:val="003A7391"/>
    <w:rsid w:val="003B2BB2"/>
    <w:rsid w:val="003B37DD"/>
    <w:rsid w:val="003B42FA"/>
    <w:rsid w:val="003B5854"/>
    <w:rsid w:val="003C7164"/>
    <w:rsid w:val="003D05A1"/>
    <w:rsid w:val="003D2698"/>
    <w:rsid w:val="003E2544"/>
    <w:rsid w:val="003E3C23"/>
    <w:rsid w:val="003E5CC6"/>
    <w:rsid w:val="003F2014"/>
    <w:rsid w:val="00404129"/>
    <w:rsid w:val="00406D7E"/>
    <w:rsid w:val="00413A51"/>
    <w:rsid w:val="00416F91"/>
    <w:rsid w:val="00427BB5"/>
    <w:rsid w:val="00427C1E"/>
    <w:rsid w:val="00455809"/>
    <w:rsid w:val="00460A5D"/>
    <w:rsid w:val="004721A5"/>
    <w:rsid w:val="00484273"/>
    <w:rsid w:val="0048722A"/>
    <w:rsid w:val="00487C3A"/>
    <w:rsid w:val="00492D4D"/>
    <w:rsid w:val="004A6C8A"/>
    <w:rsid w:val="004C0AA8"/>
    <w:rsid w:val="004C688D"/>
    <w:rsid w:val="004D29CD"/>
    <w:rsid w:val="004E0C11"/>
    <w:rsid w:val="004E3771"/>
    <w:rsid w:val="004F3C8F"/>
    <w:rsid w:val="004F63AF"/>
    <w:rsid w:val="00502DD0"/>
    <w:rsid w:val="005040F2"/>
    <w:rsid w:val="005041CA"/>
    <w:rsid w:val="005151AC"/>
    <w:rsid w:val="00527011"/>
    <w:rsid w:val="0053371C"/>
    <w:rsid w:val="00534048"/>
    <w:rsid w:val="005401C6"/>
    <w:rsid w:val="00542585"/>
    <w:rsid w:val="00545491"/>
    <w:rsid w:val="00553147"/>
    <w:rsid w:val="00555A73"/>
    <w:rsid w:val="00563655"/>
    <w:rsid w:val="00570645"/>
    <w:rsid w:val="00585723"/>
    <w:rsid w:val="00593A62"/>
    <w:rsid w:val="005965E2"/>
    <w:rsid w:val="005A550C"/>
    <w:rsid w:val="005B6A3C"/>
    <w:rsid w:val="005C0AA6"/>
    <w:rsid w:val="005D0B21"/>
    <w:rsid w:val="005E05C4"/>
    <w:rsid w:val="005E0771"/>
    <w:rsid w:val="005E237D"/>
    <w:rsid w:val="005F17E2"/>
    <w:rsid w:val="005F4B40"/>
    <w:rsid w:val="005F7498"/>
    <w:rsid w:val="00616B36"/>
    <w:rsid w:val="00622592"/>
    <w:rsid w:val="006227E6"/>
    <w:rsid w:val="00630F7E"/>
    <w:rsid w:val="00633CC5"/>
    <w:rsid w:val="006415AD"/>
    <w:rsid w:val="00641E43"/>
    <w:rsid w:val="0064255F"/>
    <w:rsid w:val="00647304"/>
    <w:rsid w:val="00660A7B"/>
    <w:rsid w:val="00665C80"/>
    <w:rsid w:val="0069173F"/>
    <w:rsid w:val="006A3654"/>
    <w:rsid w:val="006B24EF"/>
    <w:rsid w:val="006B7BBC"/>
    <w:rsid w:val="006C46AE"/>
    <w:rsid w:val="006C5EC7"/>
    <w:rsid w:val="006D2F0B"/>
    <w:rsid w:val="006D374C"/>
    <w:rsid w:val="006E0AA7"/>
    <w:rsid w:val="006F0C2C"/>
    <w:rsid w:val="006F6D46"/>
    <w:rsid w:val="006F78A6"/>
    <w:rsid w:val="00707DCA"/>
    <w:rsid w:val="00711DBB"/>
    <w:rsid w:val="00711E12"/>
    <w:rsid w:val="00712F88"/>
    <w:rsid w:val="00713317"/>
    <w:rsid w:val="00716778"/>
    <w:rsid w:val="00724378"/>
    <w:rsid w:val="00731422"/>
    <w:rsid w:val="00734C23"/>
    <w:rsid w:val="007409C6"/>
    <w:rsid w:val="00767EAB"/>
    <w:rsid w:val="00767FBD"/>
    <w:rsid w:val="007721F5"/>
    <w:rsid w:val="00780E22"/>
    <w:rsid w:val="007865F2"/>
    <w:rsid w:val="007945CD"/>
    <w:rsid w:val="00794B43"/>
    <w:rsid w:val="007A092D"/>
    <w:rsid w:val="007C7771"/>
    <w:rsid w:val="007D12D1"/>
    <w:rsid w:val="007E04F9"/>
    <w:rsid w:val="007E200D"/>
    <w:rsid w:val="007E2B0E"/>
    <w:rsid w:val="007E3001"/>
    <w:rsid w:val="007F133A"/>
    <w:rsid w:val="00801D7A"/>
    <w:rsid w:val="008071A5"/>
    <w:rsid w:val="008330B5"/>
    <w:rsid w:val="00833A61"/>
    <w:rsid w:val="00837920"/>
    <w:rsid w:val="0085018F"/>
    <w:rsid w:val="00851DC7"/>
    <w:rsid w:val="00884CDF"/>
    <w:rsid w:val="008865A3"/>
    <w:rsid w:val="00886714"/>
    <w:rsid w:val="0089109F"/>
    <w:rsid w:val="008952A2"/>
    <w:rsid w:val="008A513A"/>
    <w:rsid w:val="008B48DF"/>
    <w:rsid w:val="008C1DAB"/>
    <w:rsid w:val="008D3439"/>
    <w:rsid w:val="008D7FDE"/>
    <w:rsid w:val="008F0C42"/>
    <w:rsid w:val="008F433C"/>
    <w:rsid w:val="008F7EBC"/>
    <w:rsid w:val="0090047C"/>
    <w:rsid w:val="0091420D"/>
    <w:rsid w:val="009277E2"/>
    <w:rsid w:val="0094417A"/>
    <w:rsid w:val="00955FBA"/>
    <w:rsid w:val="0096362B"/>
    <w:rsid w:val="00966819"/>
    <w:rsid w:val="009743F6"/>
    <w:rsid w:val="009752C1"/>
    <w:rsid w:val="00975D4E"/>
    <w:rsid w:val="0097604D"/>
    <w:rsid w:val="00980D32"/>
    <w:rsid w:val="009843C7"/>
    <w:rsid w:val="00984C9F"/>
    <w:rsid w:val="009859D2"/>
    <w:rsid w:val="00987911"/>
    <w:rsid w:val="00994098"/>
    <w:rsid w:val="009A08AB"/>
    <w:rsid w:val="009A1421"/>
    <w:rsid w:val="009A3382"/>
    <w:rsid w:val="009A3A82"/>
    <w:rsid w:val="009B2293"/>
    <w:rsid w:val="009B6DCF"/>
    <w:rsid w:val="009B76CC"/>
    <w:rsid w:val="009D25EE"/>
    <w:rsid w:val="00A00738"/>
    <w:rsid w:val="00A0474D"/>
    <w:rsid w:val="00A06E23"/>
    <w:rsid w:val="00A100ED"/>
    <w:rsid w:val="00A20ABA"/>
    <w:rsid w:val="00A30152"/>
    <w:rsid w:val="00A373E3"/>
    <w:rsid w:val="00A47291"/>
    <w:rsid w:val="00A505F7"/>
    <w:rsid w:val="00A5323F"/>
    <w:rsid w:val="00A550CE"/>
    <w:rsid w:val="00A6040B"/>
    <w:rsid w:val="00A70C52"/>
    <w:rsid w:val="00A7420F"/>
    <w:rsid w:val="00A764DB"/>
    <w:rsid w:val="00A95416"/>
    <w:rsid w:val="00AA3716"/>
    <w:rsid w:val="00AA4656"/>
    <w:rsid w:val="00AA7681"/>
    <w:rsid w:val="00AB71F5"/>
    <w:rsid w:val="00AC2143"/>
    <w:rsid w:val="00AF04CA"/>
    <w:rsid w:val="00AF35B4"/>
    <w:rsid w:val="00B01647"/>
    <w:rsid w:val="00B02E50"/>
    <w:rsid w:val="00B054FC"/>
    <w:rsid w:val="00B079DF"/>
    <w:rsid w:val="00B15C28"/>
    <w:rsid w:val="00B15F51"/>
    <w:rsid w:val="00B23866"/>
    <w:rsid w:val="00B275D1"/>
    <w:rsid w:val="00B3099F"/>
    <w:rsid w:val="00B56839"/>
    <w:rsid w:val="00B60B1A"/>
    <w:rsid w:val="00B8321C"/>
    <w:rsid w:val="00B84670"/>
    <w:rsid w:val="00B90799"/>
    <w:rsid w:val="00B92F5D"/>
    <w:rsid w:val="00BA4B96"/>
    <w:rsid w:val="00BA69BD"/>
    <w:rsid w:val="00BB02E2"/>
    <w:rsid w:val="00BC17E6"/>
    <w:rsid w:val="00BC1B1E"/>
    <w:rsid w:val="00BE29A3"/>
    <w:rsid w:val="00BE3D06"/>
    <w:rsid w:val="00BF12DA"/>
    <w:rsid w:val="00BF5F95"/>
    <w:rsid w:val="00C04006"/>
    <w:rsid w:val="00C12EDF"/>
    <w:rsid w:val="00C30C58"/>
    <w:rsid w:val="00C322C1"/>
    <w:rsid w:val="00C32CDE"/>
    <w:rsid w:val="00C356B6"/>
    <w:rsid w:val="00C36884"/>
    <w:rsid w:val="00C61BB9"/>
    <w:rsid w:val="00C624ED"/>
    <w:rsid w:val="00C62891"/>
    <w:rsid w:val="00C67CF5"/>
    <w:rsid w:val="00C734A2"/>
    <w:rsid w:val="00C753CF"/>
    <w:rsid w:val="00C82848"/>
    <w:rsid w:val="00C903B1"/>
    <w:rsid w:val="00C9160C"/>
    <w:rsid w:val="00C957D9"/>
    <w:rsid w:val="00CB18F9"/>
    <w:rsid w:val="00CB5352"/>
    <w:rsid w:val="00CB5D47"/>
    <w:rsid w:val="00CB6311"/>
    <w:rsid w:val="00CC1511"/>
    <w:rsid w:val="00CE0BF0"/>
    <w:rsid w:val="00CF1835"/>
    <w:rsid w:val="00CF240E"/>
    <w:rsid w:val="00D05ED5"/>
    <w:rsid w:val="00D10FEB"/>
    <w:rsid w:val="00D11104"/>
    <w:rsid w:val="00D20A27"/>
    <w:rsid w:val="00D20FFF"/>
    <w:rsid w:val="00D217F4"/>
    <w:rsid w:val="00D812BF"/>
    <w:rsid w:val="00DB3438"/>
    <w:rsid w:val="00DB4A12"/>
    <w:rsid w:val="00DB56D2"/>
    <w:rsid w:val="00DB6DCA"/>
    <w:rsid w:val="00DC044B"/>
    <w:rsid w:val="00DC1DA1"/>
    <w:rsid w:val="00DC2843"/>
    <w:rsid w:val="00DD2811"/>
    <w:rsid w:val="00DD4ED2"/>
    <w:rsid w:val="00DE4257"/>
    <w:rsid w:val="00DE50F0"/>
    <w:rsid w:val="00E007C8"/>
    <w:rsid w:val="00E01932"/>
    <w:rsid w:val="00E15846"/>
    <w:rsid w:val="00E22CCC"/>
    <w:rsid w:val="00E240D6"/>
    <w:rsid w:val="00E24FBD"/>
    <w:rsid w:val="00E24FC5"/>
    <w:rsid w:val="00E31CE8"/>
    <w:rsid w:val="00E33C6E"/>
    <w:rsid w:val="00E42194"/>
    <w:rsid w:val="00E44ED7"/>
    <w:rsid w:val="00E50718"/>
    <w:rsid w:val="00E53217"/>
    <w:rsid w:val="00E56AA4"/>
    <w:rsid w:val="00E62F0C"/>
    <w:rsid w:val="00E63C58"/>
    <w:rsid w:val="00E72542"/>
    <w:rsid w:val="00E72C1B"/>
    <w:rsid w:val="00E74A0C"/>
    <w:rsid w:val="00E81D37"/>
    <w:rsid w:val="00E83FDE"/>
    <w:rsid w:val="00E85825"/>
    <w:rsid w:val="00E918CB"/>
    <w:rsid w:val="00E9250F"/>
    <w:rsid w:val="00E97664"/>
    <w:rsid w:val="00EA51CE"/>
    <w:rsid w:val="00EB0FE0"/>
    <w:rsid w:val="00ED054C"/>
    <w:rsid w:val="00ED43D6"/>
    <w:rsid w:val="00EE63B2"/>
    <w:rsid w:val="00EF3EDA"/>
    <w:rsid w:val="00EF7CD7"/>
    <w:rsid w:val="00F0451D"/>
    <w:rsid w:val="00F10485"/>
    <w:rsid w:val="00F13DA4"/>
    <w:rsid w:val="00F36585"/>
    <w:rsid w:val="00F56083"/>
    <w:rsid w:val="00F56871"/>
    <w:rsid w:val="00F65996"/>
    <w:rsid w:val="00F66ADB"/>
    <w:rsid w:val="00F72277"/>
    <w:rsid w:val="00F86A0C"/>
    <w:rsid w:val="00F8742F"/>
    <w:rsid w:val="00F94E31"/>
    <w:rsid w:val="00F95483"/>
    <w:rsid w:val="00FA1C84"/>
    <w:rsid w:val="00FA351A"/>
    <w:rsid w:val="00FA66C7"/>
    <w:rsid w:val="00FA67D0"/>
    <w:rsid w:val="00FB3930"/>
    <w:rsid w:val="00FB592D"/>
    <w:rsid w:val="00FB65EB"/>
    <w:rsid w:val="00FD4805"/>
    <w:rsid w:val="00FE6088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3B9D"/>
  <w15:chartTrackingRefBased/>
  <w15:docId w15:val="{6B7A684F-64E5-C849-8DD9-BE2D857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7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7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74D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622592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22592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622592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622592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nxiaochi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36</cp:revision>
  <dcterms:created xsi:type="dcterms:W3CDTF">2020-07-16T06:13:00Z</dcterms:created>
  <dcterms:modified xsi:type="dcterms:W3CDTF">2020-07-21T09:45:00Z</dcterms:modified>
</cp:coreProperties>
</file>