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868D2">
      <w:pPr>
        <w:spacing w:line="1200" w:lineRule="exact"/>
        <w:jc w:val="center"/>
        <w:rPr>
          <w:rFonts w:hint="default" w:ascii="Times New Roman" w:hAnsi="Times New Roman" w:eastAsia="方正小标宋简体" w:cs="Times New Roman"/>
          <w:b/>
          <w:color w:val="FF0000"/>
          <w:w w:val="90"/>
          <w:sz w:val="96"/>
          <w:szCs w:val="22"/>
          <w:highlight w:val="none"/>
          <w:lang w:val="en-US" w:eastAsia="zh-CN"/>
        </w:rPr>
      </w:pPr>
      <w:r>
        <w:rPr>
          <w:rFonts w:hint="default" w:ascii="Times New Roman" w:hAnsi="Times New Roman" w:eastAsia="方正小标宋简体" w:cs="Times New Roman"/>
          <w:b/>
          <w:color w:val="FF0000"/>
          <w:w w:val="90"/>
          <w:sz w:val="84"/>
          <w:szCs w:val="84"/>
          <w:highlight w:val="none"/>
          <w:lang w:eastAsia="zh-CN"/>
        </w:rPr>
        <w:t>临沧市2025年度工伤预防项目</w:t>
      </w:r>
      <w:r>
        <w:rPr>
          <w:rFonts w:hint="default" w:ascii="Times New Roman" w:hAnsi="Times New Roman" w:eastAsia="方正小标宋简体" w:cs="Times New Roman"/>
          <w:b/>
          <w:color w:val="FF0000"/>
          <w:w w:val="90"/>
          <w:sz w:val="84"/>
          <w:szCs w:val="84"/>
          <w:highlight w:val="none"/>
          <w:lang w:val="en-US" w:eastAsia="zh-CN"/>
        </w:rPr>
        <w:t>月</w:t>
      </w:r>
      <w:r>
        <w:rPr>
          <w:rFonts w:hint="default" w:ascii="Times New Roman" w:hAnsi="Times New Roman" w:eastAsia="方正小标宋简体" w:cs="Times New Roman"/>
          <w:b/>
          <w:color w:val="FF0000"/>
          <w:w w:val="90"/>
          <w:sz w:val="84"/>
          <w:szCs w:val="84"/>
          <w:highlight w:val="none"/>
          <w:lang w:val="en-US" w:eastAsia="zh-CN"/>
        </w:rPr>
        <w:t>报</w:t>
      </w:r>
    </w:p>
    <w:p w14:paraId="156828F6">
      <w:pPr>
        <w:jc w:val="center"/>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第</w:t>
      </w:r>
      <w:r>
        <w:rPr>
          <w:rFonts w:hint="default" w:ascii="Times New Roman" w:hAnsi="Times New Roman" w:eastAsia="仿宋_GB2312" w:cs="Times New Roman"/>
          <w:sz w:val="32"/>
          <w:szCs w:val="32"/>
          <w:highlight w:val="none"/>
          <w:lang w:val="en-US" w:eastAsia="zh-CN"/>
        </w:rPr>
        <w:t>6</w:t>
      </w:r>
      <w:r>
        <w:rPr>
          <w:rFonts w:hint="default" w:ascii="Times New Roman" w:hAnsi="Times New Roman" w:eastAsia="仿宋_GB2312" w:cs="Times New Roman"/>
          <w:sz w:val="32"/>
          <w:szCs w:val="32"/>
          <w:highlight w:val="none"/>
        </w:rPr>
        <w:t>期</w:t>
      </w:r>
    </w:p>
    <w:p w14:paraId="02073FED">
      <w:pPr>
        <w:jc w:val="center"/>
        <w:rPr>
          <w:rFonts w:hint="default" w:ascii="Times New Roman" w:hAnsi="Times New Roman" w:eastAsia="仿宋_GB2312" w:cs="Times New Roman"/>
          <w:sz w:val="32"/>
          <w:szCs w:val="32"/>
          <w:highlight w:val="none"/>
        </w:rPr>
      </w:pPr>
    </w:p>
    <w:p w14:paraId="36DE5413">
      <w:pPr>
        <w:jc w:val="left"/>
        <w:rPr>
          <w:rFonts w:hint="default" w:ascii="Times New Roman" w:hAnsi="Times New Roman" w:eastAsia="仿宋_GB2312" w:cs="Times New Roman"/>
          <w:bCs/>
          <w:sz w:val="32"/>
          <w:szCs w:val="36"/>
          <w:highlight w:val="none"/>
        </w:rPr>
      </w:pPr>
      <w:r>
        <w:rPr>
          <w:rFonts w:hint="default" w:ascii="Times New Roman" w:hAnsi="Times New Roman" w:eastAsia="仿宋_GB2312" w:cs="Times New Roman"/>
          <w:bCs/>
          <w:sz w:val="32"/>
          <w:szCs w:val="36"/>
          <w:highlight w:val="none"/>
          <w:lang w:eastAsia="zh-CN"/>
        </w:rPr>
        <w:t>临沧</w:t>
      </w:r>
      <w:r>
        <w:rPr>
          <w:rFonts w:hint="default" w:ascii="Times New Roman" w:hAnsi="Times New Roman" w:eastAsia="仿宋_GB2312" w:cs="Times New Roman"/>
          <w:bCs/>
          <w:sz w:val="32"/>
          <w:szCs w:val="36"/>
          <w:highlight w:val="none"/>
          <w:lang w:eastAsia="zh-CN"/>
        </w:rPr>
        <w:t>市</w:t>
      </w:r>
      <w:r>
        <w:rPr>
          <w:rFonts w:hint="default" w:ascii="Times New Roman" w:hAnsi="Times New Roman" w:eastAsia="仿宋_GB2312" w:cs="Times New Roman"/>
          <w:bCs/>
          <w:sz w:val="32"/>
          <w:szCs w:val="36"/>
          <w:highlight w:val="none"/>
          <w:lang w:val="en-US" w:eastAsia="zh-CN"/>
        </w:rPr>
        <w:t>工伤预防项目</w:t>
      </w:r>
      <w:r>
        <w:rPr>
          <w:rFonts w:hint="default" w:ascii="Times New Roman" w:hAnsi="Times New Roman" w:eastAsia="仿宋_GB2312" w:cs="Times New Roman"/>
          <w:bCs/>
          <w:sz w:val="32"/>
          <w:szCs w:val="36"/>
          <w:highlight w:val="none"/>
          <w:lang w:eastAsia="zh-CN"/>
        </w:rPr>
        <w:t>工作</w:t>
      </w:r>
      <w:r>
        <w:rPr>
          <w:rFonts w:hint="default" w:ascii="Times New Roman" w:hAnsi="Times New Roman" w:eastAsia="仿宋_GB2312" w:cs="Times New Roman"/>
          <w:bCs/>
          <w:sz w:val="32"/>
          <w:szCs w:val="36"/>
          <w:highlight w:val="none"/>
          <w:lang w:val="en-US" w:eastAsia="zh-CN"/>
        </w:rPr>
        <w:t xml:space="preserve">组    </w:t>
      </w:r>
      <w:r>
        <w:rPr>
          <w:rFonts w:hint="default" w:ascii="Times New Roman" w:hAnsi="Times New Roman" w:eastAsia="仿宋_GB2312" w:cs="Times New Roman"/>
          <w:bCs/>
          <w:sz w:val="32"/>
          <w:szCs w:val="36"/>
          <w:highlight w:val="none"/>
        </w:rPr>
        <w:t xml:space="preserve">     </w:t>
      </w:r>
      <w:r>
        <w:rPr>
          <w:rFonts w:hint="default" w:ascii="Times New Roman" w:hAnsi="Times New Roman" w:eastAsia="仿宋_GB2312" w:cs="Times New Roman"/>
          <w:bCs/>
          <w:sz w:val="32"/>
          <w:szCs w:val="36"/>
          <w:highlight w:val="none"/>
          <w:woUserID w:val="1"/>
        </w:rPr>
        <w:t xml:space="preserve">  </w:t>
      </w:r>
      <w:r>
        <w:rPr>
          <w:rFonts w:hint="default" w:ascii="Times New Roman" w:hAnsi="Times New Roman" w:eastAsia="仿宋_GB2312" w:cs="Times New Roman"/>
          <w:bCs/>
          <w:sz w:val="32"/>
          <w:szCs w:val="36"/>
          <w:highlight w:val="none"/>
          <w:woUserID w:val="2"/>
        </w:rPr>
        <w:t xml:space="preserve">   </w:t>
      </w:r>
      <w:r>
        <w:rPr>
          <w:rFonts w:hint="default" w:ascii="Times New Roman" w:hAnsi="Times New Roman" w:eastAsia="仿宋_GB2312" w:cs="Times New Roman"/>
          <w:bCs/>
          <w:sz w:val="32"/>
          <w:szCs w:val="36"/>
          <w:highlight w:val="none"/>
        </w:rPr>
        <w:t xml:space="preserve">   202</w:t>
      </w:r>
      <w:r>
        <w:rPr>
          <w:rFonts w:hint="default" w:ascii="Times New Roman" w:hAnsi="Times New Roman" w:eastAsia="仿宋_GB2312" w:cs="Times New Roman"/>
          <w:bCs/>
          <w:sz w:val="32"/>
          <w:szCs w:val="36"/>
          <w:highlight w:val="none"/>
          <w:lang w:val="en-US" w:eastAsia="zh-CN"/>
        </w:rPr>
        <w:t>6</w:t>
      </w:r>
      <w:r>
        <w:rPr>
          <w:rFonts w:hint="default" w:ascii="Times New Roman" w:hAnsi="Times New Roman" w:eastAsia="仿宋_GB2312" w:cs="Times New Roman"/>
          <w:bCs/>
          <w:sz w:val="32"/>
          <w:szCs w:val="36"/>
          <w:highlight w:val="none"/>
        </w:rPr>
        <w:t>年</w:t>
      </w:r>
      <w:r>
        <w:rPr>
          <w:rFonts w:hint="default" w:ascii="Times New Roman" w:hAnsi="Times New Roman" w:eastAsia="仿宋_GB2312" w:cs="Times New Roman"/>
          <w:bCs/>
          <w:sz w:val="32"/>
          <w:szCs w:val="36"/>
          <w:highlight w:val="none"/>
          <w:lang w:val="en-US" w:eastAsia="zh-CN"/>
        </w:rPr>
        <w:t>6</w:t>
      </w:r>
      <w:r>
        <w:rPr>
          <w:rFonts w:hint="default" w:ascii="Times New Roman" w:hAnsi="Times New Roman" w:eastAsia="仿宋_GB2312" w:cs="Times New Roman"/>
          <w:bCs/>
          <w:sz w:val="32"/>
          <w:szCs w:val="36"/>
          <w:highlight w:val="none"/>
        </w:rPr>
        <w:t>月</w:t>
      </w:r>
      <w:r>
        <w:rPr>
          <w:rFonts w:hint="default" w:ascii="Times New Roman" w:hAnsi="Times New Roman" w:eastAsia="仿宋_GB2312" w:cs="Times New Roman"/>
          <w:bCs/>
          <w:sz w:val="32"/>
          <w:szCs w:val="36"/>
          <w:highlight w:val="none"/>
          <w:lang w:val="en-US" w:eastAsia="zh-CN"/>
        </w:rPr>
        <w:t>2</w:t>
      </w:r>
      <w:r>
        <w:rPr>
          <w:rFonts w:hint="default" w:ascii="Times New Roman" w:hAnsi="Times New Roman" w:eastAsia="仿宋_GB2312" w:cs="Times New Roman"/>
          <w:bCs/>
          <w:sz w:val="32"/>
          <w:szCs w:val="36"/>
          <w:highlight w:val="none"/>
        </w:rPr>
        <w:t>日</w:t>
      </w:r>
    </w:p>
    <w:p w14:paraId="4C23A3AC">
      <w:pPr>
        <w:tabs>
          <w:tab w:val="left" w:pos="207"/>
        </w:tabs>
        <w:jc w:val="left"/>
        <w:rPr>
          <w:rFonts w:hint="default" w:ascii="Times New Roman" w:hAnsi="Times New Roman" w:cs="Times New Roman"/>
          <w:highlight w:val="none"/>
        </w:rPr>
      </w:pPr>
      <w:r>
        <w:rPr>
          <w:rFonts w:hint="default" w:ascii="Times New Roman" w:hAnsi="Times New Roman" w:eastAsia="宋体" w:cs="Times New Roman"/>
          <w:highlight w:val="none"/>
        </w:rPr>
        <mc:AlternateContent>
          <mc:Choice Requires="wps">
            <w:drawing>
              <wp:anchor distT="0" distB="0" distL="114300" distR="114300" simplePos="0" relativeHeight="251660288" behindDoc="0" locked="0" layoutInCell="1" allowOverlap="1">
                <wp:simplePos x="0" y="0"/>
                <wp:positionH relativeFrom="column">
                  <wp:posOffset>-203200</wp:posOffset>
                </wp:positionH>
                <wp:positionV relativeFrom="paragraph">
                  <wp:posOffset>-635</wp:posOffset>
                </wp:positionV>
                <wp:extent cx="5966460" cy="0"/>
                <wp:effectExtent l="0" t="13970" r="5715" b="14605"/>
                <wp:wrapNone/>
                <wp:docPr id="11" name="自选图形 7"/>
                <wp:cNvGraphicFramePr/>
                <a:graphic xmlns:a="http://schemas.openxmlformats.org/drawingml/2006/main">
                  <a:graphicData uri="http://schemas.microsoft.com/office/word/2010/wordprocessingShape">
                    <wps:wsp>
                      <wps:cNvCnPr/>
                      <wps:spPr>
                        <a:xfrm>
                          <a:off x="0" y="0"/>
                          <a:ext cx="5966460" cy="0"/>
                        </a:xfrm>
                        <a:prstGeom prst="straightConnector1">
                          <a:avLst/>
                        </a:prstGeom>
                        <a:ln w="28575" cap="flat" cmpd="sng">
                          <a:solidFill>
                            <a:srgbClr val="FF0000"/>
                          </a:solidFill>
                          <a:prstDash val="solid"/>
                          <a:headEnd type="none" w="med" len="med"/>
                          <a:tailEnd type="none" w="med" len="med"/>
                        </a:ln>
                      </wps:spPr>
                      <wps:bodyPr/>
                    </wps:wsp>
                  </a:graphicData>
                </a:graphic>
              </wp:anchor>
            </w:drawing>
          </mc:Choice>
          <mc:Fallback>
            <w:pict>
              <v:shape id="自选图形 7" o:spid="_x0000_s1026" o:spt="32" type="#_x0000_t32" style="position:absolute;left:0pt;margin-left:-16pt;margin-top:-0.05pt;height:0pt;width:469.8pt;z-index:251660288;mso-width-relative:page;mso-height-relative:page;" filled="f" stroked="t" coordsize="21600,21600" o:gfxdata="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EqTlnVAAAABwEAAA8AAAAAAAAAAQAgAAAAIgAAAGRycy9kb3ducmV2LnhtbFBL&#10;AQIUABQAAAAIAIdO4kCuwxVI+QEAAOUDAAAOAAAAAAAAAAEAIAAAACQBAABkcnMvZTJvRG9jLnht&#10;bFBLBQYAAAAABgAGAFkBAACPBQAAAAA=&#10;">
                <v:fill on="f" focussize="0,0"/>
                <v:stroke weight="2.25pt" color="#FF0000" joinstyle="round"/>
                <v:imagedata o:title=""/>
                <o:lock v:ext="edit" aspectratio="f"/>
              </v:shape>
            </w:pict>
          </mc:Fallback>
        </mc:AlternateContent>
      </w:r>
      <w:r>
        <w:rPr>
          <w:rFonts w:hint="default" w:ascii="Times New Roman" w:hAnsi="Times New Roman" w:cs="Times New Roman"/>
          <w:highlight w:val="none"/>
        </w:rPr>
        <w:tab/>
      </w:r>
    </w:p>
    <w:p w14:paraId="49AA1D5C">
      <w:pPr>
        <w:keepNext w:val="0"/>
        <w:keepLines w:val="0"/>
        <w:pageBreakBefore w:val="0"/>
        <w:widowControl w:val="0"/>
        <w:tabs>
          <w:tab w:val="left" w:pos="3497"/>
        </w:tabs>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highlight w:val="none"/>
          <w:woUserID w:val="1"/>
        </w:rPr>
      </w:pPr>
      <w:r>
        <w:rPr>
          <w:rFonts w:hint="default" w:ascii="Times New Roman" w:hAnsi="Times New Roman" w:eastAsia="仿宋_GB2312" w:cs="Times New Roman"/>
          <w:kern w:val="2"/>
          <w:sz w:val="32"/>
          <w:szCs w:val="32"/>
          <w:highlight w:val="none"/>
          <w:lang w:val="en-US" w:eastAsia="zh-CN" w:bidi="ar-SA"/>
        </w:rPr>
        <w:t>5</w:t>
      </w:r>
      <w:r>
        <w:rPr>
          <w:rFonts w:hint="default" w:ascii="Times New Roman" w:hAnsi="Times New Roman" w:eastAsia="仿宋_GB2312" w:cs="Times New Roman"/>
          <w:kern w:val="2"/>
          <w:sz w:val="32"/>
          <w:szCs w:val="32"/>
          <w:highlight w:val="none"/>
          <w:lang w:val="en-US" w:eastAsia="zh-CN" w:bidi="ar-SA"/>
        </w:rPr>
        <w:t>月，</w:t>
      </w:r>
      <w:r>
        <w:rPr>
          <w:rFonts w:hint="default" w:ascii="Times New Roman" w:hAnsi="Times New Roman" w:eastAsia="仿宋_GB2312" w:cs="Times New Roman"/>
          <w:kern w:val="2"/>
          <w:sz w:val="32"/>
          <w:szCs w:val="32"/>
          <w:highlight w:val="none"/>
          <w:lang w:val="en-US" w:eastAsia="zh-CN" w:bidi="ar-SA"/>
        </w:rPr>
        <w:t>临沧</w:t>
      </w:r>
      <w:r>
        <w:rPr>
          <w:rFonts w:hint="default" w:ascii="Times New Roman" w:hAnsi="Times New Roman" w:eastAsia="仿宋_GB2312" w:cs="Times New Roman"/>
          <w:kern w:val="2"/>
          <w:sz w:val="32"/>
          <w:szCs w:val="32"/>
          <w:highlight w:val="none"/>
          <w:lang w:val="en-US" w:eastAsia="zh-CN" w:bidi="ar-SA"/>
        </w:rPr>
        <w:t>市工伤预防项目工作组按照项目实施计划，有序</w:t>
      </w:r>
      <w:r>
        <w:rPr>
          <w:rFonts w:hint="default" w:ascii="Times New Roman" w:hAnsi="Times New Roman" w:eastAsia="仿宋_GB2312" w:cs="Times New Roman"/>
          <w:kern w:val="2"/>
          <w:sz w:val="32"/>
          <w:szCs w:val="32"/>
          <w:highlight w:val="none"/>
          <w:lang w:val="en-US" w:eastAsia="zh-CN" w:bidi="ar-SA"/>
        </w:rPr>
        <w:t>推进安全员事故辅助调查、重点企业工伤预防回访巡查、机关事业单位工伤保险和工伤预防专项培训、交通运输行业重点企业三类人员工伤预防能力提升培训等重点工作。</w:t>
      </w:r>
      <w:r>
        <w:rPr>
          <w:rFonts w:hint="default" w:ascii="Times New Roman" w:hAnsi="Times New Roman" w:eastAsia="仿宋_GB2312" w:cs="Times New Roman"/>
          <w:sz w:val="32"/>
          <w:szCs w:val="32"/>
          <w:highlight w:val="none"/>
        </w:rPr>
        <w:t>现将具体工作开展情况汇报如下。</w:t>
      </w:r>
    </w:p>
    <w:p w14:paraId="33EFA69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黑体" w:cs="Times New Roman"/>
          <w:sz w:val="32"/>
          <w:szCs w:val="32"/>
          <w:highlight w:val="none"/>
          <w:lang w:val="en-US" w:eastAsia="zh-CN"/>
        </w:rPr>
      </w:pPr>
      <w:r>
        <w:rPr>
          <w:rFonts w:hint="default" w:ascii="Times New Roman" w:hAnsi="Times New Roman" w:eastAsia="黑体" w:cs="Times New Roman"/>
          <w:sz w:val="32"/>
          <w:szCs w:val="32"/>
          <w:highlight w:val="none"/>
          <w:lang w:val="en-US" w:eastAsia="zh-CN"/>
        </w:rPr>
        <w:t>一、工作开展情况</w:t>
      </w:r>
    </w:p>
    <w:p w14:paraId="31867D8F">
      <w:pPr>
        <w:pStyle w:val="7"/>
        <w:keepNext w:val="0"/>
        <w:keepLines w:val="0"/>
        <w:pageBreakBefore w:val="0"/>
        <w:widowControl w:val="0"/>
        <w:kinsoku/>
        <w:wordWrap/>
        <w:overflowPunct/>
        <w:topLinePunct w:val="0"/>
        <w:autoSpaceDE/>
        <w:autoSpaceDN/>
        <w:bidi w:val="0"/>
        <w:adjustRightInd/>
        <w:snapToGrid/>
        <w:spacing w:before="0" w:beforeAutospacing="0" w:after="0" w:afterAutospacing="0" w:line="560" w:lineRule="exact"/>
        <w:ind w:left="0" w:firstLine="640" w:firstLineChars="200"/>
        <w:jc w:val="both"/>
        <w:textAlignment w:val="auto"/>
        <w:rPr>
          <w:rFonts w:hint="default" w:ascii="Times New Roman" w:hAnsi="Times New Roman" w:eastAsia="楷体" w:cs="Times New Roman"/>
          <w:kern w:val="2"/>
          <w:sz w:val="32"/>
          <w:szCs w:val="32"/>
          <w:highlight w:val="none"/>
          <w:lang w:eastAsia="zh-CN" w:bidi="ar-SA"/>
          <w:woUserID w:val="1"/>
        </w:rPr>
      </w:pPr>
      <w:r>
        <w:rPr>
          <w:rFonts w:hint="default" w:ascii="Times New Roman" w:hAnsi="Times New Roman" w:eastAsia="楷体" w:cs="Times New Roman"/>
          <w:kern w:val="2"/>
          <w:sz w:val="32"/>
          <w:szCs w:val="32"/>
          <w:highlight w:val="none"/>
          <w:lang w:val="en-US" w:eastAsia="zh-CN" w:bidi="ar-SA"/>
        </w:rPr>
        <w:t>（</w:t>
      </w:r>
      <w:r>
        <w:rPr>
          <w:rFonts w:hint="default" w:ascii="Times New Roman" w:hAnsi="Times New Roman" w:eastAsia="楷体" w:cs="Times New Roman"/>
          <w:kern w:val="2"/>
          <w:sz w:val="32"/>
          <w:szCs w:val="32"/>
          <w:highlight w:val="none"/>
          <w:lang w:val="en-US" w:eastAsia="zh-CN" w:bidi="ar-SA"/>
        </w:rPr>
        <w:t>一</w:t>
      </w:r>
      <w:r>
        <w:rPr>
          <w:rFonts w:hint="default" w:ascii="Times New Roman" w:hAnsi="Times New Roman" w:eastAsia="楷体" w:cs="Times New Roman"/>
          <w:kern w:val="2"/>
          <w:sz w:val="32"/>
          <w:szCs w:val="32"/>
          <w:highlight w:val="none"/>
          <w:lang w:val="en-US" w:eastAsia="zh-CN" w:bidi="ar-SA"/>
        </w:rPr>
        <w:t>）</w:t>
      </w:r>
      <w:r>
        <w:rPr>
          <w:rFonts w:hint="default" w:ascii="Times New Roman" w:hAnsi="Times New Roman" w:eastAsia="楷体" w:cs="Times New Roman"/>
          <w:kern w:val="2"/>
          <w:sz w:val="32"/>
          <w:szCs w:val="32"/>
          <w:highlight w:val="none"/>
          <w:lang w:val="en-US" w:eastAsia="zh-CN" w:bidi="ar-SA"/>
        </w:rPr>
        <w:t>安全员事故辅助调查</w:t>
      </w:r>
      <w:r>
        <w:rPr>
          <w:rFonts w:hint="default" w:ascii="Times New Roman" w:hAnsi="Times New Roman" w:eastAsia="楷体" w:cs="Times New Roman"/>
          <w:kern w:val="2"/>
          <w:sz w:val="32"/>
          <w:szCs w:val="32"/>
          <w:highlight w:val="none"/>
          <w:lang w:eastAsia="zh-CN" w:bidi="ar-SA"/>
          <w:woUserID w:val="1"/>
        </w:rPr>
        <w:t xml:space="preserve"> </w:t>
      </w:r>
    </w:p>
    <w:p w14:paraId="770A350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eastAsia="仿宋_GB2312" w:cs="Times New Roman"/>
          <w:kern w:val="2"/>
          <w:sz w:val="32"/>
          <w:szCs w:val="32"/>
          <w:highlight w:val="none"/>
          <w:lang w:val="en-US" w:eastAsia="zh-CN" w:bidi="ar-SA"/>
        </w:rPr>
        <w:t>项目工作组根据动态监测平台触发情况，派遣安全员深入云南临沧鑫圆锗业股份有限公司、耿马南华糖业有限公司、云南顺发鑫达建筑工程有限公司等13家重点企业开展事故辅助调查工作，</w:t>
      </w:r>
      <w:r>
        <w:rPr>
          <w:rFonts w:hint="default" w:ascii="Times New Roman" w:hAnsi="Times New Roman" w:eastAsia="仿宋_GB2312" w:cs="Times New Roman"/>
          <w:kern w:val="2"/>
          <w:sz w:val="32"/>
          <w:szCs w:val="32"/>
          <w:highlight w:val="none"/>
          <w:lang w:val="en-US" w:eastAsia="zh-CN" w:bidi="ar-SA"/>
        </w:rPr>
        <w:t>帮助</w:t>
      </w:r>
      <w:r>
        <w:rPr>
          <w:rFonts w:hint="default" w:ascii="Times New Roman" w:hAnsi="Times New Roman" w:eastAsia="仿宋_GB2312" w:cs="Times New Roman"/>
          <w:kern w:val="2"/>
          <w:sz w:val="32"/>
          <w:szCs w:val="32"/>
          <w:highlight w:val="none"/>
          <w:lang w:val="en-US" w:eastAsia="zh-CN" w:bidi="ar-SA"/>
        </w:rPr>
        <w:t>企业进行历史工伤事故原因分析，排查工伤事故隐患，</w:t>
      </w:r>
      <w:r>
        <w:rPr>
          <w:rFonts w:hint="default" w:ascii="Times New Roman" w:hAnsi="Times New Roman" w:eastAsia="仿宋_GB2312" w:cs="Times New Roman"/>
          <w:kern w:val="2"/>
          <w:sz w:val="32"/>
          <w:szCs w:val="32"/>
          <w:highlight w:val="none"/>
          <w:lang w:val="en-US" w:eastAsia="zh-CN" w:bidi="ar-SA"/>
        </w:rPr>
        <w:t>并形成事故调查报告，提出切实可行的防范措施和整改建议。</w:t>
      </w:r>
      <w:r>
        <w:rPr>
          <w:rFonts w:hint="default" w:ascii="Times New Roman" w:hAnsi="Times New Roman" w:eastAsia="仿宋_GB2312" w:cs="Times New Roman"/>
          <w:kern w:val="2"/>
          <w:sz w:val="32"/>
          <w:szCs w:val="32"/>
          <w:highlight w:val="none"/>
          <w:lang w:val="en-US" w:eastAsia="zh-CN" w:bidi="ar-SA"/>
        </w:rPr>
        <w:t>累计为13家重点企业排查工伤事故隐患662条。</w:t>
      </w:r>
    </w:p>
    <w:p w14:paraId="1EF655DC">
      <w:pPr>
        <w:pStyle w:val="2"/>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 w:cs="Times New Roman"/>
          <w:kern w:val="2"/>
          <w:sz w:val="32"/>
          <w:szCs w:val="32"/>
          <w:lang w:val="en-US" w:eastAsia="zh-CN" w:bidi="ar"/>
        </w:rPr>
      </w:pPr>
      <w:r>
        <w:rPr>
          <w:rFonts w:hint="default" w:ascii="Times New Roman" w:hAnsi="Times New Roman" w:eastAsia="楷体" w:cs="Times New Roman"/>
          <w:kern w:val="2"/>
          <w:sz w:val="32"/>
          <w:szCs w:val="32"/>
          <w:lang w:val="en-US" w:eastAsia="zh-CN" w:bidi="ar"/>
        </w:rPr>
        <w:t>（</w:t>
      </w:r>
      <w:r>
        <w:rPr>
          <w:rFonts w:hint="default" w:ascii="Times New Roman" w:hAnsi="Times New Roman" w:eastAsia="楷体" w:cs="Times New Roman"/>
          <w:kern w:val="2"/>
          <w:sz w:val="32"/>
          <w:szCs w:val="32"/>
          <w:lang w:val="en-US" w:eastAsia="zh-CN" w:bidi="ar"/>
        </w:rPr>
        <w:t>二</w:t>
      </w:r>
      <w:r>
        <w:rPr>
          <w:rFonts w:hint="default" w:ascii="Times New Roman" w:hAnsi="Times New Roman" w:eastAsia="楷体" w:cs="Times New Roman"/>
          <w:kern w:val="2"/>
          <w:sz w:val="32"/>
          <w:szCs w:val="32"/>
          <w:lang w:val="en-US" w:eastAsia="zh-CN" w:bidi="ar"/>
        </w:rPr>
        <w:t>）重点企业工伤预防回访巡查</w:t>
      </w:r>
    </w:p>
    <w:p w14:paraId="03B46A9E">
      <w:pPr>
        <w:pStyle w:val="2"/>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eastAsia="仿宋_GB2312" w:cs="Times New Roman"/>
          <w:kern w:val="2"/>
          <w:sz w:val="32"/>
          <w:szCs w:val="32"/>
          <w:highlight w:val="none"/>
          <w:lang w:val="en-US" w:eastAsia="zh-CN" w:bidi="ar-SA"/>
        </w:rPr>
        <w:t>项目工作组再次走进大理浩宏建筑工程有限公司</w:t>
      </w:r>
      <w:r>
        <w:rPr>
          <w:rFonts w:hint="default" w:ascii="Times New Roman" w:hAnsi="Times New Roman" w:eastAsia="仿宋_GB2312" w:cs="Times New Roman"/>
          <w:kern w:val="2"/>
          <w:sz w:val="32"/>
          <w:szCs w:val="32"/>
          <w:highlight w:val="none"/>
          <w:lang w:val="en-US" w:eastAsia="zh-CN" w:bidi="ar-SA"/>
        </w:rPr>
        <w:t>、耿马晨鑫建筑工程有限公司、临沧吉泰玻璃有限公司等13家重点企业开展</w:t>
      </w:r>
      <w:r>
        <w:rPr>
          <w:rFonts w:hint="default" w:ascii="Times New Roman" w:hAnsi="Times New Roman" w:eastAsia="仿宋_GB2312" w:cs="Times New Roman"/>
          <w:kern w:val="2"/>
          <w:sz w:val="32"/>
          <w:szCs w:val="32"/>
          <w:highlight w:val="none"/>
          <w:lang w:val="en-US" w:eastAsia="zh-CN" w:bidi="ar-SA"/>
        </w:rPr>
        <w:t>工伤预防回访巡查工作，对照隐患风险清单，逐一检查隐患整改情况，确保隐患问题得到有效整改。经回访巡查</w:t>
      </w:r>
      <w:r>
        <w:rPr>
          <w:rFonts w:hint="default" w:ascii="Times New Roman" w:hAnsi="Times New Roman" w:eastAsia="仿宋_GB2312" w:cs="Times New Roman"/>
          <w:kern w:val="2"/>
          <w:sz w:val="32"/>
          <w:szCs w:val="32"/>
          <w:highlight w:val="none"/>
          <w:lang w:val="en-US" w:eastAsia="zh-CN" w:bidi="ar-SA"/>
        </w:rPr>
        <w:t>，13</w:t>
      </w:r>
      <w:r>
        <w:rPr>
          <w:rFonts w:hint="default" w:ascii="Times New Roman" w:hAnsi="Times New Roman" w:eastAsia="仿宋_GB2312" w:cs="Times New Roman"/>
          <w:kern w:val="2"/>
          <w:sz w:val="32"/>
          <w:szCs w:val="32"/>
          <w:highlight w:val="none"/>
          <w:lang w:val="en-US" w:eastAsia="zh-CN" w:bidi="ar-SA"/>
        </w:rPr>
        <w:t>家重点企业</w:t>
      </w:r>
      <w:r>
        <w:rPr>
          <w:rFonts w:hint="default" w:ascii="Times New Roman" w:hAnsi="Times New Roman" w:eastAsia="仿宋_GB2312" w:cs="Times New Roman"/>
          <w:kern w:val="2"/>
          <w:sz w:val="32"/>
          <w:szCs w:val="32"/>
          <w:highlight w:val="none"/>
          <w:lang w:val="en-US" w:eastAsia="zh-CN" w:bidi="ar-SA"/>
        </w:rPr>
        <w:t>完成隐患整改575条，隐患平均整改率达86.86%。</w:t>
      </w:r>
    </w:p>
    <w:p w14:paraId="0CDF8EEE">
      <w:pPr>
        <w:pStyle w:val="2"/>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 w:cs="Times New Roman"/>
          <w:kern w:val="2"/>
          <w:sz w:val="32"/>
          <w:szCs w:val="32"/>
          <w:highlight w:val="none"/>
          <w:lang w:val="en-US" w:eastAsia="zh-CN" w:bidi="ar-SA"/>
        </w:rPr>
      </w:pPr>
      <w:r>
        <w:rPr>
          <w:rFonts w:hint="default" w:ascii="Times New Roman" w:hAnsi="Times New Roman" w:eastAsia="楷体" w:cs="Times New Roman"/>
          <w:kern w:val="2"/>
          <w:sz w:val="32"/>
          <w:szCs w:val="32"/>
          <w:highlight w:val="none"/>
          <w:lang w:val="en-US" w:eastAsia="zh-CN" w:bidi="ar-SA"/>
        </w:rPr>
        <w:t>（三）</w:t>
      </w:r>
      <w:r>
        <w:rPr>
          <w:rFonts w:hint="default" w:ascii="Times New Roman" w:hAnsi="Times New Roman" w:eastAsia="楷体" w:cs="Times New Roman"/>
          <w:kern w:val="2"/>
          <w:sz w:val="32"/>
          <w:szCs w:val="32"/>
          <w:highlight w:val="none"/>
          <w:lang w:val="en-US" w:eastAsia="zh-CN" w:bidi="ar-SA"/>
        </w:rPr>
        <w:t>机关事业单位工伤保险和工伤预防专项培训</w:t>
      </w:r>
    </w:p>
    <w:p w14:paraId="76575F6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 w:cs="Times New Roman"/>
          <w:kern w:val="2"/>
          <w:sz w:val="32"/>
          <w:szCs w:val="32"/>
          <w:highlight w:val="none"/>
          <w:lang w:val="en-US" w:eastAsia="zh-CN" w:bidi="ar-SA"/>
        </w:rPr>
      </w:pPr>
      <w:r>
        <w:rPr>
          <w:rFonts w:hint="default" w:ascii="Times New Roman" w:hAnsi="Times New Roman" w:eastAsia="仿宋_GB2312" w:cs="Times New Roman"/>
          <w:sz w:val="32"/>
          <w:szCs w:val="32"/>
          <w:highlight w:val="none"/>
          <w:lang w:val="en-US" w:eastAsia="zh-CN"/>
        </w:rPr>
        <w:t>5月14日，</w:t>
      </w:r>
      <w:r>
        <w:rPr>
          <w:rFonts w:hint="default" w:ascii="Times New Roman" w:hAnsi="Times New Roman" w:eastAsia="仿宋_GB2312" w:cs="Times New Roman"/>
          <w:sz w:val="32"/>
          <w:szCs w:val="32"/>
          <w:lang w:val="en-US" w:eastAsia="zh-CN"/>
        </w:rPr>
        <w:t>项目工作组面向临翔区、云县两地机关事业单位工伤保险经办人员、工伤保险协议医院业务骨干举办2场工伤保险和工伤预防专项培训。培训聚焦工伤保险政策深度解读、工伤认定规范流程、日常经办高频难点问题解析等核心内容，量身定制课程体系，着力强化机关事业单位工作人员工伤预防责任意识，全面提升工伤保险经办队伍政治素养、政策理解能力和业务实操水平。2场培训参训人数225人，考试平均分89.52分，满意度平均分98.98分。</w:t>
      </w:r>
    </w:p>
    <w:p w14:paraId="5F79B79B">
      <w:pPr>
        <w:pStyle w:val="2"/>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 w:cs="Times New Roman"/>
          <w:kern w:val="2"/>
          <w:sz w:val="32"/>
          <w:szCs w:val="32"/>
          <w:highlight w:val="none"/>
          <w:lang w:val="en-US" w:eastAsia="zh-CN" w:bidi="ar-SA"/>
        </w:rPr>
      </w:pPr>
      <w:r>
        <w:rPr>
          <w:rFonts w:hint="default" w:ascii="Times New Roman" w:hAnsi="Times New Roman" w:eastAsia="楷体" w:cs="Times New Roman"/>
          <w:kern w:val="2"/>
          <w:sz w:val="32"/>
          <w:szCs w:val="32"/>
          <w:highlight w:val="none"/>
          <w:lang w:val="en-US" w:eastAsia="zh-CN" w:bidi="ar-SA"/>
        </w:rPr>
        <w:t>（</w:t>
      </w:r>
      <w:r>
        <w:rPr>
          <w:rFonts w:hint="default" w:ascii="Times New Roman" w:hAnsi="Times New Roman" w:eastAsia="楷体" w:cs="Times New Roman"/>
          <w:kern w:val="2"/>
          <w:sz w:val="32"/>
          <w:szCs w:val="32"/>
          <w:highlight w:val="none"/>
          <w:lang w:val="en-US" w:eastAsia="zh-CN" w:bidi="ar-SA"/>
        </w:rPr>
        <w:t>四</w:t>
      </w:r>
      <w:r>
        <w:rPr>
          <w:rFonts w:hint="default" w:ascii="Times New Roman" w:hAnsi="Times New Roman" w:eastAsia="楷体" w:cs="Times New Roman"/>
          <w:kern w:val="2"/>
          <w:sz w:val="32"/>
          <w:szCs w:val="32"/>
          <w:highlight w:val="none"/>
          <w:lang w:val="en-US" w:eastAsia="zh-CN" w:bidi="ar-SA"/>
        </w:rPr>
        <w:t>）交通运输行业重点企业三类人员工伤预防能力提升培训</w:t>
      </w:r>
    </w:p>
    <w:p w14:paraId="14792A7E">
      <w:pPr>
        <w:pStyle w:val="2"/>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eastAsia="仿宋_GB2312" w:cs="Times New Roman"/>
          <w:kern w:val="2"/>
          <w:sz w:val="32"/>
          <w:szCs w:val="32"/>
          <w:highlight w:val="none"/>
          <w:lang w:val="en-US" w:eastAsia="zh-CN" w:bidi="ar-SA"/>
        </w:rPr>
        <w:t>5月25日至26日，项目工作组面向临沧市交通运输行业重点企业三类人员开展2场工伤预防能力提升培训。培训内容包括交通运输行业相关安全法律法规、运输企业风险分级管控机制、道路运输企业和城市客运企业安全生产重大事故隐患判定标准（试行）等。2场培训参训人数171人，考试平均分93.74分，满意度平均分98.66分。</w:t>
      </w:r>
    </w:p>
    <w:p w14:paraId="69E6DA48">
      <w:pPr>
        <w:pStyle w:val="2"/>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sz w:val="32"/>
          <w:szCs w:val="32"/>
          <w:highlight w:val="none"/>
          <w:lang w:val="en-US" w:eastAsia="zh-CN"/>
        </w:rPr>
      </w:pPr>
      <w:r>
        <w:rPr>
          <w:rFonts w:hint="default" w:ascii="Times New Roman" w:hAnsi="Times New Roman" w:eastAsia="黑体" w:cs="Times New Roman"/>
          <w:sz w:val="32"/>
          <w:szCs w:val="32"/>
          <w:highlight w:val="none"/>
          <w:lang w:val="en-US" w:eastAsia="zh-CN"/>
        </w:rPr>
        <w:t>二、下一步工作计划</w:t>
      </w:r>
    </w:p>
    <w:p w14:paraId="41FC3B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firstLine="640" w:firstLineChars="200"/>
        <w:jc w:val="both"/>
        <w:textAlignment w:val="auto"/>
        <w:rPr>
          <w:rStyle w:val="11"/>
          <w:rFonts w:hint="default" w:ascii="Times New Roman" w:hAnsi="Times New Roman" w:eastAsia="仿宋_GB2312" w:cs="Times New Roman"/>
          <w:sz w:val="32"/>
          <w:szCs w:val="32"/>
          <w:highlight w:val="none"/>
          <w:lang w:val="en-US" w:eastAsia="zh-CN"/>
          <w:woUserID w:val="1"/>
        </w:rPr>
      </w:pPr>
      <w:r>
        <w:rPr>
          <w:rStyle w:val="11"/>
          <w:rFonts w:hint="default" w:ascii="Times New Roman" w:hAnsi="Times New Roman" w:eastAsia="仿宋_GB2312" w:cs="Times New Roman"/>
          <w:sz w:val="32"/>
          <w:szCs w:val="32"/>
          <w:highlight w:val="none"/>
          <w:lang w:val="en-US" w:eastAsia="zh-CN"/>
          <w:woUserID w:val="1"/>
        </w:rPr>
        <w:t>6</w:t>
      </w:r>
      <w:r>
        <w:rPr>
          <w:rStyle w:val="11"/>
          <w:rFonts w:hint="default" w:ascii="Times New Roman" w:hAnsi="Times New Roman" w:eastAsia="仿宋_GB2312" w:cs="Times New Roman"/>
          <w:sz w:val="32"/>
          <w:szCs w:val="32"/>
          <w:highlight w:val="none"/>
          <w:lang w:val="en-US" w:eastAsia="zh-CN"/>
          <w:woUserID w:val="1"/>
        </w:rPr>
        <w:t>月，项目工作组将按照项目实施计划，有序推进以下工作：</w:t>
      </w:r>
      <w:r>
        <w:rPr>
          <w:rStyle w:val="11"/>
          <w:rFonts w:hint="default" w:ascii="Times New Roman" w:hAnsi="Times New Roman" w:eastAsia="仿宋_GB2312" w:cs="Times New Roman"/>
          <w:b/>
          <w:bCs/>
          <w:sz w:val="32"/>
          <w:szCs w:val="32"/>
          <w:highlight w:val="none"/>
          <w:lang w:val="en-US" w:eastAsia="zh-CN"/>
          <w:woUserID w:val="1"/>
        </w:rPr>
        <w:t>一是</w:t>
      </w:r>
      <w:r>
        <w:rPr>
          <w:rStyle w:val="11"/>
          <w:rFonts w:hint="default" w:ascii="Times New Roman" w:hAnsi="Times New Roman" w:eastAsia="仿宋_GB2312" w:cs="Times New Roman"/>
          <w:b w:val="0"/>
          <w:bCs w:val="0"/>
          <w:sz w:val="32"/>
          <w:szCs w:val="32"/>
          <w:highlight w:val="none"/>
          <w:lang w:val="en-US" w:eastAsia="zh-CN"/>
          <w:woUserID w:val="1"/>
        </w:rPr>
        <w:t>组织开展1场</w:t>
      </w:r>
      <w:r>
        <w:rPr>
          <w:rStyle w:val="11"/>
          <w:rFonts w:hint="default" w:ascii="Times New Roman" w:hAnsi="Times New Roman" w:eastAsia="仿宋_GB2312" w:cs="Times New Roman"/>
          <w:b w:val="0"/>
          <w:bCs w:val="0"/>
          <w:sz w:val="32"/>
          <w:szCs w:val="32"/>
          <w:highlight w:val="none"/>
          <w:lang w:val="en-US" w:eastAsia="zh-CN"/>
          <w:woUserID w:val="1"/>
        </w:rPr>
        <w:t>建</w:t>
      </w:r>
      <w:r>
        <w:rPr>
          <w:rStyle w:val="11"/>
          <w:rFonts w:hint="default" w:ascii="Times New Roman" w:hAnsi="Times New Roman" w:eastAsia="仿宋_GB2312" w:cs="Times New Roman"/>
          <w:sz w:val="32"/>
          <w:szCs w:val="32"/>
          <w:highlight w:val="none"/>
          <w:lang w:val="en-US" w:eastAsia="zh-CN"/>
          <w:woUserID w:val="1"/>
        </w:rPr>
        <w:t>设施工行业重点企业三类人员工伤预防能力提升培训；</w:t>
      </w:r>
      <w:r>
        <w:rPr>
          <w:rStyle w:val="11"/>
          <w:rFonts w:hint="default" w:ascii="Times New Roman" w:hAnsi="Times New Roman" w:eastAsia="仿宋_GB2312" w:cs="Times New Roman"/>
          <w:b/>
          <w:bCs/>
          <w:sz w:val="32"/>
          <w:szCs w:val="32"/>
          <w:highlight w:val="none"/>
          <w:lang w:val="en-US" w:eastAsia="zh-CN"/>
          <w:woUserID w:val="1"/>
        </w:rPr>
        <w:t>二是</w:t>
      </w:r>
      <w:r>
        <w:rPr>
          <w:rStyle w:val="11"/>
          <w:rFonts w:hint="default" w:ascii="Times New Roman" w:hAnsi="Times New Roman" w:eastAsia="仿宋_GB2312" w:cs="Times New Roman"/>
          <w:sz w:val="32"/>
          <w:szCs w:val="32"/>
          <w:highlight w:val="none"/>
          <w:lang w:val="en-US" w:eastAsia="zh-CN"/>
          <w:woUserID w:val="1"/>
        </w:rPr>
        <w:t>持续开展重点企业工伤预防动态治理工作。</w:t>
      </w:r>
    </w:p>
    <w:p w14:paraId="124DBF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Style w:val="11"/>
          <w:rFonts w:hint="default" w:ascii="Times New Roman" w:hAnsi="Times New Roman" w:eastAsia="仿宋_GB2312" w:cs="Times New Roman"/>
          <w:sz w:val="32"/>
          <w:szCs w:val="32"/>
          <w:highlight w:val="none"/>
          <w:lang w:val="en-US" w:eastAsia="zh-CN"/>
          <w:woUserID w:val="1"/>
        </w:rPr>
      </w:pPr>
    </w:p>
    <w:p w14:paraId="7EAE7784">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640" w:firstLineChars="200"/>
        <w:jc w:val="both"/>
        <w:textAlignment w:val="auto"/>
        <w:rPr>
          <w:rStyle w:val="11"/>
          <w:rFonts w:hint="default" w:ascii="Times New Roman" w:hAnsi="Times New Roman" w:eastAsia="仿宋_GB2312" w:cs="Times New Roman"/>
          <w:b w:val="0"/>
          <w:bCs w:val="0"/>
          <w:sz w:val="32"/>
          <w:szCs w:val="32"/>
          <w:highlight w:val="none"/>
          <w:lang w:val="en-US" w:eastAsia="zh-CN"/>
          <w:woUserID w:val="1"/>
        </w:rPr>
      </w:pPr>
      <w:r>
        <w:rPr>
          <w:rStyle w:val="11"/>
          <w:rFonts w:hint="default" w:ascii="Times New Roman" w:hAnsi="Times New Roman" w:eastAsia="仿宋_GB2312" w:cs="Times New Roman"/>
          <w:b w:val="0"/>
          <w:bCs w:val="0"/>
          <w:sz w:val="32"/>
          <w:szCs w:val="32"/>
          <w:highlight w:val="none"/>
          <w:lang w:val="en-US" w:eastAsia="zh-CN"/>
          <w:woUserID w:val="1"/>
        </w:rPr>
        <w:t>附件：1.项目整体工作进度表</w:t>
      </w:r>
    </w:p>
    <w:p w14:paraId="2B74B4D0">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1600" w:firstLineChars="500"/>
        <w:jc w:val="both"/>
        <w:textAlignment w:val="auto"/>
        <w:rPr>
          <w:rStyle w:val="11"/>
          <w:rFonts w:hint="default" w:ascii="Times New Roman" w:hAnsi="Times New Roman" w:eastAsia="仿宋_GB2312" w:cs="Times New Roman"/>
          <w:b w:val="0"/>
          <w:bCs w:val="0"/>
          <w:sz w:val="32"/>
          <w:szCs w:val="32"/>
          <w:highlight w:val="none"/>
          <w:lang w:val="en-US" w:eastAsia="zh-CN"/>
          <w:woUserID w:val="1"/>
        </w:rPr>
      </w:pPr>
      <w:r>
        <w:rPr>
          <w:rStyle w:val="11"/>
          <w:rFonts w:hint="default" w:ascii="Times New Roman" w:hAnsi="Times New Roman" w:eastAsia="仿宋_GB2312" w:cs="Times New Roman"/>
          <w:b w:val="0"/>
          <w:bCs w:val="0"/>
          <w:sz w:val="32"/>
          <w:szCs w:val="32"/>
          <w:highlight w:val="none"/>
          <w:lang w:val="en-US" w:eastAsia="zh-CN"/>
          <w:woUserID w:val="1"/>
        </w:rPr>
        <w:t>2.项目当月工作进度统计</w:t>
      </w:r>
    </w:p>
    <w:p w14:paraId="70283647">
      <w:pPr>
        <w:pStyle w:val="8"/>
        <w:keepNext w:val="0"/>
        <w:keepLines w:val="0"/>
        <w:pageBreakBefore w:val="0"/>
        <w:widowControl w:val="0"/>
        <w:kinsoku/>
        <w:wordWrap/>
        <w:overflowPunct/>
        <w:topLinePunct w:val="0"/>
        <w:autoSpaceDE/>
        <w:autoSpaceDN/>
        <w:bidi w:val="0"/>
        <w:adjustRightInd/>
        <w:snapToGrid/>
        <w:spacing w:before="0" w:after="0" w:line="560" w:lineRule="exact"/>
        <w:ind w:firstLine="1600" w:firstLineChars="500"/>
        <w:jc w:val="both"/>
        <w:textAlignment w:val="auto"/>
        <w:rPr>
          <w:rStyle w:val="11"/>
          <w:rFonts w:hint="default" w:ascii="Times New Roman" w:hAnsi="Times New Roman" w:eastAsia="仿宋_GB2312" w:cs="Times New Roman"/>
          <w:b w:val="0"/>
          <w:bCs w:val="0"/>
          <w:sz w:val="32"/>
          <w:szCs w:val="32"/>
          <w:highlight w:val="none"/>
          <w:lang w:val="en-US" w:eastAsia="zh-CN"/>
          <w:woUserID w:val="1"/>
        </w:rPr>
      </w:pPr>
      <w:r>
        <w:rPr>
          <w:rStyle w:val="11"/>
          <w:rFonts w:hint="default" w:ascii="Times New Roman" w:hAnsi="Times New Roman" w:eastAsia="仿宋_GB2312" w:cs="Times New Roman"/>
          <w:b w:val="0"/>
          <w:bCs w:val="0"/>
          <w:sz w:val="32"/>
          <w:szCs w:val="32"/>
          <w:highlight w:val="none"/>
          <w:lang w:val="en-US" w:eastAsia="zh-CN"/>
          <w:woUserID w:val="1"/>
        </w:rPr>
        <w:t>3.项目相关工作图片</w:t>
      </w:r>
    </w:p>
    <w:p w14:paraId="24A26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rPr>
          <w:rStyle w:val="11"/>
          <w:rFonts w:hint="default" w:ascii="Times New Roman" w:hAnsi="Times New Roman" w:eastAsia="仿宋_GB2312" w:cs="Times New Roman"/>
          <w:sz w:val="32"/>
          <w:szCs w:val="32"/>
          <w:highlight w:val="none"/>
          <w:lang w:val="en-US" w:eastAsia="zh-CN"/>
        </w:rPr>
      </w:pPr>
    </w:p>
    <w:p w14:paraId="59BDD9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rPr>
          <w:rStyle w:val="11"/>
          <w:rFonts w:hint="default" w:ascii="Times New Roman" w:hAnsi="Times New Roman" w:eastAsia="仿宋_GB2312" w:cs="Times New Roman"/>
          <w:sz w:val="32"/>
          <w:szCs w:val="32"/>
          <w:highlight w:val="none"/>
          <w:lang w:val="en-US" w:eastAsia="zh-CN"/>
        </w:rPr>
      </w:pPr>
    </w:p>
    <w:p w14:paraId="0FCB62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rPr>
          <w:rStyle w:val="11"/>
          <w:rFonts w:hint="default" w:ascii="Times New Roman" w:hAnsi="Times New Roman" w:eastAsia="仿宋_GB2312" w:cs="Times New Roman"/>
          <w:sz w:val="32"/>
          <w:szCs w:val="32"/>
          <w:highlight w:val="none"/>
          <w:lang w:val="en-US" w:eastAsia="zh-CN"/>
        </w:rPr>
      </w:pPr>
    </w:p>
    <w:p w14:paraId="29A16C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rPr>
          <w:rStyle w:val="11"/>
          <w:rFonts w:hint="default" w:ascii="Times New Roman" w:hAnsi="Times New Roman" w:eastAsia="仿宋_GB2312" w:cs="Times New Roman"/>
          <w:sz w:val="32"/>
          <w:szCs w:val="32"/>
          <w:highlight w:val="none"/>
          <w:lang w:val="en-US" w:eastAsia="zh-CN"/>
        </w:rPr>
      </w:pPr>
    </w:p>
    <w:p w14:paraId="3EC445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rPr>
          <w:rStyle w:val="11"/>
          <w:rFonts w:hint="default" w:ascii="Times New Roman" w:hAnsi="Times New Roman" w:eastAsia="仿宋_GB2312" w:cs="Times New Roman"/>
          <w:sz w:val="32"/>
          <w:szCs w:val="32"/>
          <w:highlight w:val="none"/>
          <w:lang w:val="en-US" w:eastAsia="zh-CN"/>
        </w:rPr>
      </w:pPr>
    </w:p>
    <w:p w14:paraId="351EB2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rPr>
          <w:rStyle w:val="11"/>
          <w:rFonts w:hint="default" w:ascii="Times New Roman" w:hAnsi="Times New Roman" w:eastAsia="仿宋_GB2312" w:cs="Times New Roman"/>
          <w:sz w:val="32"/>
          <w:szCs w:val="32"/>
          <w:highlight w:val="none"/>
          <w:lang w:val="en-US" w:eastAsia="zh-CN"/>
        </w:rPr>
      </w:pPr>
    </w:p>
    <w:p w14:paraId="643FF0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rPr>
          <w:rStyle w:val="11"/>
          <w:rFonts w:hint="default" w:ascii="Times New Roman" w:hAnsi="Times New Roman" w:eastAsia="仿宋_GB2312" w:cs="Times New Roman"/>
          <w:sz w:val="32"/>
          <w:szCs w:val="32"/>
          <w:highlight w:val="none"/>
          <w:lang w:val="en-US" w:eastAsia="zh-CN"/>
        </w:rPr>
      </w:pPr>
      <w:bookmarkStart w:id="0" w:name="_GoBack"/>
      <w:bookmarkEnd w:id="0"/>
    </w:p>
    <w:p w14:paraId="3A544D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rPr>
          <w:rStyle w:val="11"/>
          <w:rFonts w:hint="default" w:ascii="Times New Roman" w:hAnsi="Times New Roman" w:eastAsia="仿宋_GB2312" w:cs="Times New Roman"/>
          <w:sz w:val="32"/>
          <w:szCs w:val="32"/>
          <w:highlight w:val="none"/>
          <w:lang w:val="en-US" w:eastAsia="zh-CN"/>
        </w:rPr>
      </w:pPr>
    </w:p>
    <w:p w14:paraId="2F0A77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rPr>
          <w:rStyle w:val="11"/>
          <w:rFonts w:hint="default" w:ascii="Times New Roman" w:hAnsi="Times New Roman" w:eastAsia="仿宋_GB2312" w:cs="Times New Roman"/>
          <w:sz w:val="32"/>
          <w:szCs w:val="32"/>
          <w:highlight w:val="none"/>
          <w:lang w:val="en-US" w:eastAsia="zh-CN"/>
        </w:rPr>
      </w:pPr>
    </w:p>
    <w:p w14:paraId="2ED568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rPr>
          <w:rStyle w:val="11"/>
          <w:rFonts w:hint="default" w:ascii="Times New Roman" w:hAnsi="Times New Roman" w:eastAsia="仿宋_GB2312" w:cs="Times New Roman"/>
          <w:sz w:val="32"/>
          <w:szCs w:val="32"/>
          <w:highlight w:val="none"/>
          <w:lang w:val="en-US" w:eastAsia="zh-CN"/>
        </w:rPr>
      </w:pPr>
    </w:p>
    <w:p w14:paraId="41C9EAAA">
      <w:pPr>
        <w:keepNext w:val="0"/>
        <w:keepLines w:val="0"/>
        <w:widowControl w:val="0"/>
        <w:suppressLineNumbers w:val="0"/>
        <w:pBdr>
          <w:top w:val="single" w:color="auto" w:sz="6" w:space="1"/>
          <w:left w:val="none" w:color="auto" w:sz="0" w:space="0"/>
          <w:bottom w:val="single" w:color="auto" w:sz="6" w:space="1"/>
          <w:right w:val="none" w:color="auto" w:sz="0" w:space="0"/>
        </w:pBdr>
        <w:spacing w:before="0" w:beforeAutospacing="0" w:after="0" w:afterAutospacing="0" w:line="560" w:lineRule="exact"/>
        <w:ind w:left="0" w:right="0"/>
        <w:jc w:val="both"/>
        <w:rPr>
          <w:rFonts w:hint="default" w:ascii="Times New Roman" w:hAnsi="Times New Roman" w:eastAsia="仿宋_GB2312" w:cs="Times New Roman"/>
          <w:kern w:val="2"/>
          <w:sz w:val="32"/>
          <w:szCs w:val="32"/>
          <w:highlight w:val="none"/>
          <w:lang w:eastAsia="zh-CN" w:bidi="ar"/>
          <w:woUserID w:val="1"/>
        </w:rPr>
      </w:pPr>
      <w:r>
        <w:rPr>
          <w:rFonts w:hint="default" w:ascii="Times New Roman" w:hAnsi="Times New Roman" w:eastAsia="仿宋_GB2312" w:cs="Times New Roman"/>
          <w:kern w:val="2"/>
          <w:sz w:val="32"/>
          <w:szCs w:val="32"/>
          <w:lang w:val="en-US" w:eastAsia="zh-CN" w:bidi="ar"/>
        </w:rPr>
        <w:t>报送</w:t>
      </w:r>
      <w:r>
        <w:rPr>
          <w:rFonts w:hint="default" w:ascii="Times New Roman" w:hAnsi="Times New Roman" w:eastAsia="仿宋_GB2312" w:cs="Times New Roman"/>
          <w:kern w:val="2"/>
          <w:sz w:val="32"/>
          <w:szCs w:val="32"/>
          <w:lang w:val="en-US" w:eastAsia="zh-CN" w:bidi="ar"/>
        </w:rPr>
        <w:t>：</w:t>
      </w:r>
      <w:r>
        <w:rPr>
          <w:rFonts w:hint="default" w:ascii="Times New Roman" w:hAnsi="Times New Roman" w:eastAsia="仿宋_GB2312" w:cs="Times New Roman"/>
          <w:kern w:val="2"/>
          <w:sz w:val="32"/>
          <w:szCs w:val="32"/>
          <w:highlight w:val="none"/>
          <w:lang w:eastAsia="zh-CN" w:bidi="ar"/>
        </w:rPr>
        <w:t>临沧市人力资源和社会保障局</w:t>
      </w:r>
    </w:p>
    <w:p w14:paraId="403845D3">
      <w:pPr>
        <w:keepNext w:val="0"/>
        <w:keepLines w:val="0"/>
        <w:widowControl w:val="0"/>
        <w:suppressLineNumbers w:val="0"/>
        <w:pBdr>
          <w:top w:val="single" w:color="auto" w:sz="6" w:space="1"/>
          <w:left w:val="none" w:color="auto" w:sz="0" w:space="0"/>
          <w:bottom w:val="single" w:color="auto" w:sz="6" w:space="1"/>
          <w:right w:val="none" w:color="auto" w:sz="0" w:space="0"/>
        </w:pBdr>
        <w:spacing w:before="0" w:beforeAutospacing="0" w:after="0" w:afterAutospacing="0" w:line="560" w:lineRule="exact"/>
        <w:ind w:left="0" w:right="0"/>
        <w:jc w:val="both"/>
        <w:rPr>
          <w:rFonts w:hint="default" w:ascii="Times New Roman" w:hAnsi="Times New Roman" w:cs="Times New Roman"/>
        </w:rPr>
      </w:pPr>
      <w:r>
        <w:rPr>
          <w:rFonts w:hint="default" w:ascii="Times New Roman" w:hAnsi="Times New Roman" w:eastAsia="仿宋_GB2312" w:cs="Times New Roman"/>
          <w:kern w:val="2"/>
          <w:sz w:val="32"/>
          <w:szCs w:val="32"/>
          <w:highlight w:val="none"/>
          <w:lang w:val="en-US" w:eastAsia="zh-CN" w:bidi="ar"/>
        </w:rPr>
        <w:t>抄送：</w:t>
      </w:r>
      <w:r>
        <w:rPr>
          <w:rFonts w:hint="default" w:ascii="Times New Roman" w:hAnsi="Times New Roman" w:eastAsia="仿宋_GB2312" w:cs="Times New Roman"/>
          <w:kern w:val="2"/>
          <w:sz w:val="32"/>
          <w:szCs w:val="32"/>
          <w:highlight w:val="none"/>
          <w:lang w:eastAsia="zh-CN" w:bidi="ar"/>
        </w:rPr>
        <w:t>临沧市工业和信息化局、临沧市财政局、临沧市住房和城乡建设局、临沧市交通运输局、临沧市卫生健康委员会、临沧市应急管理局、临沧市总工会</w:t>
      </w:r>
    </w:p>
    <w:p w14:paraId="53ADA2E4">
      <w:pPr>
        <w:rPr>
          <w:rFonts w:hint="default" w:ascii="Times New Roman" w:hAnsi="Times New Roman" w:cs="Times New Roman"/>
        </w:rPr>
      </w:pPr>
    </w:p>
    <w:p w14:paraId="025E4A57">
      <w:pPr>
        <w:pStyle w:val="4"/>
        <w:rPr>
          <w:rFonts w:hint="default" w:ascii="Times New Roman" w:hAnsi="Times New Roman" w:eastAsia="黑体" w:cs="Times New Roman"/>
          <w:sz w:val="32"/>
          <w:szCs w:val="32"/>
          <w:lang w:val="en-US" w:eastAsia="zh-CN"/>
        </w:rPr>
        <w:sectPr>
          <w:footerReference r:id="rId5" w:type="default"/>
          <w:pgSz w:w="11906" w:h="16838"/>
          <w:pgMar w:top="2098" w:right="1474" w:bottom="1984" w:left="1587" w:header="851" w:footer="992" w:gutter="0"/>
          <w:pgNumType w:fmt="decimal"/>
          <w:cols w:space="425" w:num="1"/>
          <w:docGrid w:type="lines" w:linePitch="312" w:charSpace="0"/>
        </w:sectPr>
      </w:pPr>
    </w:p>
    <w:p w14:paraId="5410152D">
      <w:pPr>
        <w:pStyle w:val="4"/>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附件1</w:t>
      </w:r>
      <w:commentRangeStart w:id="0"/>
    </w:p>
    <w:tbl>
      <w:tblPr>
        <w:tblStyle w:val="10"/>
        <w:tblW w:w="129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6"/>
        <w:gridCol w:w="1641"/>
        <w:gridCol w:w="5590"/>
        <w:gridCol w:w="2019"/>
        <w:gridCol w:w="985"/>
        <w:gridCol w:w="1861"/>
      </w:tblGrid>
      <w:tr w14:paraId="0E0D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2972" w:type="dxa"/>
            <w:gridSpan w:val="6"/>
            <w:vAlign w:val="center"/>
          </w:tcPr>
          <w:p w14:paraId="71F0A622">
            <w:pPr>
              <w:pStyle w:val="8"/>
              <w:snapToGrid w:val="0"/>
              <w:ind w:left="0" w:leftChars="0" w:right="0" w:rightChars="0" w:firstLine="0" w:firstLineChars="0"/>
              <w:jc w:val="center"/>
              <w:rPr>
                <w:rFonts w:hint="default" w:ascii="Times New Roman" w:hAnsi="Times New Roman" w:eastAsia="黑体" w:cs="Times New Roman"/>
                <w:b w:val="0"/>
                <w:bCs/>
                <w:sz w:val="20"/>
                <w:szCs w:val="20"/>
                <w:highlight w:val="none"/>
                <w:vertAlign w:val="baseline"/>
                <w:lang w:val="en-US" w:eastAsia="zh-CN"/>
              </w:rPr>
            </w:pPr>
            <w:r>
              <w:rPr>
                <w:rStyle w:val="11"/>
                <w:rFonts w:hint="default" w:ascii="Times New Roman" w:hAnsi="Times New Roman" w:eastAsia="黑体" w:cs="Times New Roman"/>
                <w:b w:val="0"/>
                <w:bCs w:val="0"/>
                <w:sz w:val="32"/>
                <w:szCs w:val="32"/>
                <w:highlight w:val="none"/>
                <w:lang w:val="en-US" w:eastAsia="zh-CN"/>
                <w:woUserID w:val="1"/>
              </w:rPr>
              <w:t>项目整体工作进度表</w:t>
            </w:r>
            <w:commentRangeEnd w:id="0"/>
            <w:r>
              <w:rPr>
                <w:rFonts w:hint="default" w:ascii="Times New Roman" w:hAnsi="Times New Roman" w:cs="Times New Roman"/>
              </w:rPr>
              <w:commentReference w:id="0"/>
            </w:r>
          </w:p>
        </w:tc>
      </w:tr>
      <w:tr w14:paraId="5F29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876" w:type="dxa"/>
            <w:vAlign w:val="center"/>
          </w:tcPr>
          <w:p w14:paraId="55AF92E4">
            <w:pPr>
              <w:pStyle w:val="8"/>
              <w:snapToGrid w:val="0"/>
              <w:ind w:left="0" w:leftChars="0" w:right="0" w:rightChars="0" w:firstLine="0" w:firstLineChars="0"/>
              <w:jc w:val="center"/>
              <w:rPr>
                <w:rFonts w:hint="default" w:ascii="Times New Roman" w:hAnsi="Times New Roman" w:eastAsia="黑体" w:cs="Times New Roman"/>
                <w:b w:val="0"/>
                <w:bCs/>
                <w:sz w:val="20"/>
                <w:szCs w:val="20"/>
                <w:highlight w:val="none"/>
                <w:vertAlign w:val="baseline"/>
                <w:lang w:val="en-US" w:eastAsia="zh-CN"/>
              </w:rPr>
            </w:pPr>
            <w:r>
              <w:rPr>
                <w:rFonts w:hint="default" w:ascii="Times New Roman" w:hAnsi="Times New Roman" w:eastAsia="黑体" w:cs="Times New Roman"/>
                <w:b w:val="0"/>
                <w:bCs/>
                <w:sz w:val="20"/>
                <w:szCs w:val="20"/>
                <w:highlight w:val="none"/>
                <w:vertAlign w:val="baseline"/>
                <w:lang w:val="en-US" w:eastAsia="zh-CN"/>
              </w:rPr>
              <w:t>序号</w:t>
            </w:r>
          </w:p>
        </w:tc>
        <w:tc>
          <w:tcPr>
            <w:tcW w:w="1641" w:type="dxa"/>
            <w:vAlign w:val="center"/>
          </w:tcPr>
          <w:p w14:paraId="4BA1DD24">
            <w:pPr>
              <w:pStyle w:val="8"/>
              <w:snapToGrid w:val="0"/>
              <w:ind w:left="0" w:leftChars="0" w:right="0" w:rightChars="0" w:firstLine="0" w:firstLineChars="0"/>
              <w:jc w:val="center"/>
              <w:rPr>
                <w:rFonts w:hint="default" w:ascii="Times New Roman" w:hAnsi="Times New Roman" w:eastAsia="黑体" w:cs="Times New Roman"/>
                <w:b w:val="0"/>
                <w:bCs/>
                <w:sz w:val="20"/>
                <w:szCs w:val="20"/>
                <w:highlight w:val="none"/>
                <w:vertAlign w:val="baseline"/>
                <w:lang w:val="en-US" w:eastAsia="zh-CN"/>
              </w:rPr>
            </w:pPr>
            <w:r>
              <w:rPr>
                <w:rFonts w:hint="default" w:ascii="Times New Roman" w:hAnsi="Times New Roman" w:eastAsia="黑体" w:cs="Times New Roman"/>
                <w:b w:val="0"/>
                <w:bCs/>
                <w:sz w:val="20"/>
                <w:szCs w:val="20"/>
                <w:highlight w:val="none"/>
                <w:vertAlign w:val="baseline"/>
                <w:lang w:val="en-US" w:eastAsia="zh-CN"/>
              </w:rPr>
              <w:t>工作分类</w:t>
            </w:r>
          </w:p>
        </w:tc>
        <w:tc>
          <w:tcPr>
            <w:tcW w:w="5590" w:type="dxa"/>
            <w:vAlign w:val="center"/>
          </w:tcPr>
          <w:p w14:paraId="58C8035F">
            <w:pPr>
              <w:pStyle w:val="8"/>
              <w:snapToGrid w:val="0"/>
              <w:ind w:left="0" w:leftChars="0" w:right="0" w:rightChars="0" w:firstLine="0" w:firstLineChars="0"/>
              <w:jc w:val="center"/>
              <w:rPr>
                <w:rFonts w:hint="default" w:ascii="Times New Roman" w:hAnsi="Times New Roman" w:eastAsia="黑体" w:cs="Times New Roman"/>
                <w:b w:val="0"/>
                <w:bCs/>
                <w:sz w:val="20"/>
                <w:szCs w:val="20"/>
                <w:highlight w:val="none"/>
                <w:vertAlign w:val="baseline"/>
                <w:lang w:val="en-US" w:eastAsia="zh-CN"/>
              </w:rPr>
            </w:pPr>
            <w:r>
              <w:rPr>
                <w:rFonts w:hint="default" w:ascii="Times New Roman" w:hAnsi="Times New Roman" w:eastAsia="黑体" w:cs="Times New Roman"/>
                <w:b w:val="0"/>
                <w:bCs/>
                <w:sz w:val="20"/>
                <w:szCs w:val="20"/>
                <w:highlight w:val="none"/>
                <w:vertAlign w:val="baseline"/>
                <w:lang w:val="en-US" w:eastAsia="zh-CN"/>
              </w:rPr>
              <w:t>工作内容</w:t>
            </w:r>
          </w:p>
        </w:tc>
        <w:tc>
          <w:tcPr>
            <w:tcW w:w="2019" w:type="dxa"/>
            <w:vAlign w:val="center"/>
          </w:tcPr>
          <w:p w14:paraId="686A602D">
            <w:pPr>
              <w:pStyle w:val="8"/>
              <w:snapToGrid w:val="0"/>
              <w:ind w:left="0" w:leftChars="0" w:right="0" w:rightChars="0" w:firstLine="0" w:firstLineChars="0"/>
              <w:jc w:val="center"/>
              <w:rPr>
                <w:rFonts w:hint="default" w:ascii="Times New Roman" w:hAnsi="Times New Roman" w:eastAsia="黑体" w:cs="Times New Roman"/>
                <w:b w:val="0"/>
                <w:bCs/>
                <w:sz w:val="20"/>
                <w:szCs w:val="20"/>
                <w:highlight w:val="none"/>
                <w:vertAlign w:val="baseline"/>
                <w:lang w:val="en-US" w:eastAsia="zh-CN"/>
              </w:rPr>
            </w:pPr>
            <w:r>
              <w:rPr>
                <w:rFonts w:hint="default" w:ascii="Times New Roman" w:hAnsi="Times New Roman" w:eastAsia="黑体" w:cs="Times New Roman"/>
                <w:b w:val="0"/>
                <w:bCs/>
                <w:sz w:val="20"/>
                <w:szCs w:val="20"/>
                <w:highlight w:val="none"/>
                <w:vertAlign w:val="baseline"/>
                <w:lang w:val="en-US" w:eastAsia="zh-CN"/>
              </w:rPr>
              <w:t>完成情况</w:t>
            </w:r>
          </w:p>
        </w:tc>
        <w:tc>
          <w:tcPr>
            <w:tcW w:w="985" w:type="dxa"/>
            <w:vAlign w:val="center"/>
          </w:tcPr>
          <w:p w14:paraId="4CEAEC09">
            <w:pPr>
              <w:pStyle w:val="8"/>
              <w:snapToGrid w:val="0"/>
              <w:ind w:left="0" w:leftChars="0" w:right="0" w:rightChars="0" w:firstLine="0" w:firstLineChars="0"/>
              <w:jc w:val="center"/>
              <w:rPr>
                <w:rFonts w:hint="default" w:ascii="Times New Roman" w:hAnsi="Times New Roman" w:eastAsia="黑体" w:cs="Times New Roman"/>
                <w:b w:val="0"/>
                <w:bCs/>
                <w:sz w:val="20"/>
                <w:szCs w:val="20"/>
                <w:highlight w:val="none"/>
                <w:vertAlign w:val="baseline"/>
                <w:lang w:val="en-US" w:eastAsia="zh-CN"/>
              </w:rPr>
            </w:pPr>
            <w:r>
              <w:rPr>
                <w:rFonts w:hint="default" w:ascii="Times New Roman" w:hAnsi="Times New Roman" w:eastAsia="黑体" w:cs="Times New Roman"/>
                <w:b w:val="0"/>
                <w:bCs/>
                <w:sz w:val="20"/>
                <w:szCs w:val="20"/>
                <w:highlight w:val="none"/>
                <w:vertAlign w:val="baseline"/>
                <w:lang w:val="en-US" w:eastAsia="zh-CN"/>
              </w:rPr>
              <w:t>完成率</w:t>
            </w:r>
          </w:p>
        </w:tc>
        <w:tc>
          <w:tcPr>
            <w:tcW w:w="1861" w:type="dxa"/>
            <w:vAlign w:val="center"/>
          </w:tcPr>
          <w:p w14:paraId="3691ADE6">
            <w:pPr>
              <w:pStyle w:val="8"/>
              <w:snapToGrid w:val="0"/>
              <w:ind w:left="0" w:leftChars="0" w:right="0" w:rightChars="0" w:firstLine="0" w:firstLineChars="0"/>
              <w:jc w:val="center"/>
              <w:rPr>
                <w:rFonts w:hint="default" w:ascii="Times New Roman" w:hAnsi="Times New Roman" w:eastAsia="黑体" w:cs="Times New Roman"/>
                <w:b w:val="0"/>
                <w:bCs/>
                <w:sz w:val="20"/>
                <w:szCs w:val="20"/>
                <w:highlight w:val="none"/>
                <w:vertAlign w:val="baseline"/>
                <w:lang w:val="en-US" w:eastAsia="zh-CN"/>
              </w:rPr>
            </w:pPr>
            <w:r>
              <w:rPr>
                <w:rFonts w:hint="default" w:ascii="Times New Roman" w:hAnsi="Times New Roman" w:eastAsia="黑体" w:cs="Times New Roman"/>
                <w:b w:val="0"/>
                <w:bCs/>
                <w:sz w:val="20"/>
                <w:szCs w:val="20"/>
                <w:highlight w:val="none"/>
                <w:vertAlign w:val="baseline"/>
                <w:lang w:val="en-US" w:eastAsia="zh-CN"/>
              </w:rPr>
              <w:t>计划完成时间</w:t>
            </w:r>
          </w:p>
        </w:tc>
      </w:tr>
      <w:tr w14:paraId="1E9F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4A9EA06D">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i w:val="0"/>
                <w:iCs w:val="0"/>
                <w:color w:val="000000"/>
                <w:kern w:val="0"/>
                <w:sz w:val="20"/>
                <w:szCs w:val="20"/>
                <w:highlight w:val="none"/>
                <w:u w:val="none"/>
                <w:lang w:val="en-US" w:eastAsia="zh-CN" w:bidi="ar"/>
              </w:rPr>
              <w:t>1</w:t>
            </w:r>
          </w:p>
        </w:tc>
        <w:tc>
          <w:tcPr>
            <w:tcW w:w="1641" w:type="dxa"/>
            <w:vMerge w:val="restart"/>
            <w:vAlign w:val="center"/>
          </w:tcPr>
          <w:p w14:paraId="15872138">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宣传部分</w:t>
            </w:r>
          </w:p>
        </w:tc>
        <w:tc>
          <w:tcPr>
            <w:tcW w:w="5590" w:type="dxa"/>
            <w:vAlign w:val="center"/>
          </w:tcPr>
          <w:p w14:paraId="0E3442BE">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10万条工伤保险参保扩面短信</w:t>
            </w:r>
          </w:p>
        </w:tc>
        <w:tc>
          <w:tcPr>
            <w:tcW w:w="2019" w:type="dxa"/>
            <w:vAlign w:val="center"/>
          </w:tcPr>
          <w:p w14:paraId="6CDA20EA">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已完成</w:t>
            </w:r>
          </w:p>
        </w:tc>
        <w:tc>
          <w:tcPr>
            <w:tcW w:w="985" w:type="dxa"/>
            <w:vAlign w:val="center"/>
          </w:tcPr>
          <w:p w14:paraId="4200B87D">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100%</w:t>
            </w:r>
          </w:p>
        </w:tc>
        <w:tc>
          <w:tcPr>
            <w:tcW w:w="1861" w:type="dxa"/>
            <w:vAlign w:val="center"/>
          </w:tcPr>
          <w:p w14:paraId="743BB81B">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w:t>
            </w:r>
          </w:p>
        </w:tc>
      </w:tr>
      <w:tr w14:paraId="2020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2B348617">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i w:val="0"/>
                <w:iCs w:val="0"/>
                <w:color w:val="000000"/>
                <w:kern w:val="0"/>
                <w:sz w:val="20"/>
                <w:szCs w:val="20"/>
                <w:highlight w:val="none"/>
                <w:u w:val="none"/>
                <w:lang w:val="en-US" w:eastAsia="zh-CN" w:bidi="ar"/>
              </w:rPr>
              <w:t>2</w:t>
            </w:r>
          </w:p>
        </w:tc>
        <w:tc>
          <w:tcPr>
            <w:tcW w:w="1641" w:type="dxa"/>
            <w:vMerge w:val="continue"/>
            <w:vAlign w:val="center"/>
          </w:tcPr>
          <w:p w14:paraId="7BD7A38F">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048F74BD">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2部定制宣传视频</w:t>
            </w:r>
          </w:p>
        </w:tc>
        <w:tc>
          <w:tcPr>
            <w:tcW w:w="2019" w:type="dxa"/>
            <w:shd w:val="clear" w:color="auto" w:fill="auto"/>
            <w:vAlign w:val="center"/>
          </w:tcPr>
          <w:p w14:paraId="721C7DA0">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kern w:val="2"/>
                <w:sz w:val="20"/>
                <w:szCs w:val="20"/>
                <w:highlight w:val="none"/>
                <w:lang w:val="en-US" w:eastAsia="zh-CN" w:bidi="ar-SA"/>
              </w:rPr>
            </w:pPr>
            <w:r>
              <w:rPr>
                <w:rFonts w:hint="default" w:ascii="Times New Roman" w:hAnsi="Times New Roman" w:eastAsia="仿宋_GB2312" w:cs="Times New Roman"/>
                <w:sz w:val="20"/>
                <w:szCs w:val="20"/>
                <w:highlight w:val="none"/>
                <w:lang w:val="en-US" w:eastAsia="zh-CN"/>
              </w:rPr>
              <w:t>未完成</w:t>
            </w:r>
          </w:p>
        </w:tc>
        <w:tc>
          <w:tcPr>
            <w:tcW w:w="985" w:type="dxa"/>
            <w:shd w:val="clear" w:color="auto" w:fill="auto"/>
            <w:vAlign w:val="center"/>
          </w:tcPr>
          <w:p w14:paraId="3B40B3D5">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kern w:val="2"/>
                <w:sz w:val="20"/>
                <w:szCs w:val="20"/>
                <w:highlight w:val="none"/>
                <w:lang w:val="en-US" w:eastAsia="zh-CN" w:bidi="ar-SA"/>
              </w:rPr>
            </w:pPr>
            <w:r>
              <w:rPr>
                <w:rFonts w:hint="default" w:ascii="Times New Roman" w:hAnsi="Times New Roman" w:eastAsia="仿宋_GB2312" w:cs="Times New Roman"/>
                <w:sz w:val="20"/>
                <w:szCs w:val="20"/>
                <w:highlight w:val="none"/>
                <w:lang w:val="en-US" w:eastAsia="zh-CN"/>
              </w:rPr>
              <w:t>0%</w:t>
            </w:r>
          </w:p>
        </w:tc>
        <w:tc>
          <w:tcPr>
            <w:tcW w:w="1861" w:type="dxa"/>
            <w:vAlign w:val="center"/>
          </w:tcPr>
          <w:p w14:paraId="146C71EF">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yellow"/>
                <w:lang w:val="en-US" w:eastAsia="zh-CN"/>
              </w:rPr>
              <w:t>计划XX月完成</w:t>
            </w:r>
          </w:p>
        </w:tc>
      </w:tr>
      <w:tr w14:paraId="5373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4A1B38ED">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i w:val="0"/>
                <w:iCs w:val="0"/>
                <w:color w:val="000000"/>
                <w:kern w:val="0"/>
                <w:sz w:val="20"/>
                <w:szCs w:val="20"/>
                <w:highlight w:val="none"/>
                <w:u w:val="none"/>
                <w:lang w:val="en-US" w:eastAsia="zh-CN" w:bidi="ar"/>
              </w:rPr>
              <w:t>3</w:t>
            </w:r>
          </w:p>
        </w:tc>
        <w:tc>
          <w:tcPr>
            <w:tcW w:w="1641" w:type="dxa"/>
            <w:vMerge w:val="continue"/>
            <w:vAlign w:val="center"/>
          </w:tcPr>
          <w:p w14:paraId="3BA9873A">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343228BA">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30部重点工种工伤预防警示教育片</w:t>
            </w:r>
          </w:p>
        </w:tc>
        <w:tc>
          <w:tcPr>
            <w:tcW w:w="2019" w:type="dxa"/>
            <w:shd w:val="clear" w:color="auto" w:fill="auto"/>
            <w:vAlign w:val="center"/>
          </w:tcPr>
          <w:p w14:paraId="27729425">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kern w:val="2"/>
                <w:sz w:val="20"/>
                <w:szCs w:val="20"/>
                <w:highlight w:val="none"/>
                <w:lang w:val="en-US" w:eastAsia="zh-CN" w:bidi="ar-SA"/>
              </w:rPr>
            </w:pPr>
            <w:r>
              <w:rPr>
                <w:rFonts w:hint="default" w:ascii="Times New Roman" w:hAnsi="Times New Roman" w:eastAsia="仿宋_GB2312" w:cs="Times New Roman"/>
                <w:sz w:val="20"/>
                <w:szCs w:val="20"/>
                <w:highlight w:val="none"/>
                <w:lang w:val="en-US" w:eastAsia="zh-CN"/>
              </w:rPr>
              <w:t>已完成</w:t>
            </w:r>
          </w:p>
        </w:tc>
        <w:tc>
          <w:tcPr>
            <w:tcW w:w="985" w:type="dxa"/>
            <w:shd w:val="clear" w:color="auto" w:fill="auto"/>
            <w:vAlign w:val="center"/>
          </w:tcPr>
          <w:p w14:paraId="54A948E7">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kern w:val="2"/>
                <w:sz w:val="20"/>
                <w:szCs w:val="20"/>
                <w:highlight w:val="none"/>
                <w:lang w:val="en-US" w:eastAsia="zh-CN" w:bidi="ar-SA"/>
              </w:rPr>
            </w:pPr>
            <w:r>
              <w:rPr>
                <w:rFonts w:hint="default" w:ascii="Times New Roman" w:hAnsi="Times New Roman" w:eastAsia="仿宋_GB2312" w:cs="Times New Roman"/>
                <w:sz w:val="20"/>
                <w:szCs w:val="20"/>
                <w:highlight w:val="none"/>
                <w:lang w:val="en-US" w:eastAsia="zh-CN"/>
              </w:rPr>
              <w:t>100%</w:t>
            </w:r>
          </w:p>
        </w:tc>
        <w:tc>
          <w:tcPr>
            <w:tcW w:w="1861" w:type="dxa"/>
            <w:shd w:val="clear" w:color="auto" w:fill="auto"/>
            <w:vAlign w:val="center"/>
          </w:tcPr>
          <w:p w14:paraId="5B670758">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kern w:val="2"/>
                <w:sz w:val="20"/>
                <w:szCs w:val="20"/>
                <w:highlight w:val="none"/>
                <w:lang w:val="en-US" w:eastAsia="zh-CN" w:bidi="ar-SA"/>
              </w:rPr>
            </w:pPr>
            <w:r>
              <w:rPr>
                <w:rFonts w:hint="default" w:ascii="Times New Roman" w:hAnsi="Times New Roman" w:eastAsia="仿宋_GB2312" w:cs="Times New Roman"/>
                <w:sz w:val="20"/>
                <w:szCs w:val="20"/>
                <w:highlight w:val="none"/>
                <w:lang w:val="en-US" w:eastAsia="zh-CN"/>
              </w:rPr>
              <w:t>/</w:t>
            </w:r>
          </w:p>
        </w:tc>
      </w:tr>
      <w:tr w14:paraId="5724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0A84C27D">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i w:val="0"/>
                <w:iCs w:val="0"/>
                <w:color w:val="000000"/>
                <w:kern w:val="0"/>
                <w:sz w:val="20"/>
                <w:szCs w:val="20"/>
                <w:highlight w:val="none"/>
                <w:u w:val="none"/>
                <w:lang w:val="en-US" w:eastAsia="zh-CN" w:bidi="ar"/>
              </w:rPr>
              <w:t>4</w:t>
            </w:r>
          </w:p>
        </w:tc>
        <w:tc>
          <w:tcPr>
            <w:tcW w:w="1641" w:type="dxa"/>
            <w:vMerge w:val="continue"/>
            <w:vAlign w:val="center"/>
          </w:tcPr>
          <w:p w14:paraId="50125602">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7BFCA2C5">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6次媒体宣传</w:t>
            </w:r>
          </w:p>
        </w:tc>
        <w:tc>
          <w:tcPr>
            <w:tcW w:w="2019" w:type="dxa"/>
            <w:vAlign w:val="center"/>
          </w:tcPr>
          <w:p w14:paraId="71CD9E84">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已完成</w:t>
            </w:r>
          </w:p>
        </w:tc>
        <w:tc>
          <w:tcPr>
            <w:tcW w:w="985" w:type="dxa"/>
            <w:vAlign w:val="center"/>
          </w:tcPr>
          <w:p w14:paraId="6988CEA8">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100%</w:t>
            </w:r>
          </w:p>
        </w:tc>
        <w:tc>
          <w:tcPr>
            <w:tcW w:w="1861" w:type="dxa"/>
            <w:vAlign w:val="center"/>
          </w:tcPr>
          <w:p w14:paraId="30B22F6F">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w:t>
            </w:r>
          </w:p>
        </w:tc>
      </w:tr>
      <w:tr w14:paraId="41ED5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876" w:type="dxa"/>
            <w:vAlign w:val="center"/>
          </w:tcPr>
          <w:p w14:paraId="25315E0E">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i w:val="0"/>
                <w:iCs w:val="0"/>
                <w:color w:val="000000"/>
                <w:kern w:val="0"/>
                <w:sz w:val="20"/>
                <w:szCs w:val="20"/>
                <w:highlight w:val="none"/>
                <w:u w:val="none"/>
                <w:lang w:val="en-US" w:eastAsia="zh-CN" w:bidi="ar"/>
              </w:rPr>
              <w:t>5</w:t>
            </w:r>
          </w:p>
        </w:tc>
        <w:tc>
          <w:tcPr>
            <w:tcW w:w="1641" w:type="dxa"/>
            <w:vMerge w:val="continue"/>
            <w:vAlign w:val="center"/>
          </w:tcPr>
          <w:p w14:paraId="3CE83494">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10817631">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1部项目成果汇编书籍</w:t>
            </w:r>
          </w:p>
        </w:tc>
        <w:tc>
          <w:tcPr>
            <w:tcW w:w="2019" w:type="dxa"/>
            <w:vAlign w:val="center"/>
          </w:tcPr>
          <w:p w14:paraId="3D2F6CF2">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未完成</w:t>
            </w:r>
          </w:p>
        </w:tc>
        <w:tc>
          <w:tcPr>
            <w:tcW w:w="985" w:type="dxa"/>
            <w:vAlign w:val="center"/>
          </w:tcPr>
          <w:p w14:paraId="484E2283">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0%</w:t>
            </w:r>
          </w:p>
        </w:tc>
        <w:tc>
          <w:tcPr>
            <w:tcW w:w="1861" w:type="dxa"/>
            <w:vAlign w:val="center"/>
          </w:tcPr>
          <w:p w14:paraId="3A2607BC">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yellow"/>
                <w:lang w:val="en-US" w:eastAsia="zh-CN"/>
              </w:rPr>
              <w:t>计划XX月完成</w:t>
            </w:r>
          </w:p>
        </w:tc>
      </w:tr>
      <w:tr w14:paraId="2FA4D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1530EABA">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i w:val="0"/>
                <w:iCs w:val="0"/>
                <w:color w:val="000000"/>
                <w:kern w:val="0"/>
                <w:sz w:val="20"/>
                <w:szCs w:val="20"/>
                <w:highlight w:val="none"/>
                <w:u w:val="none"/>
                <w:lang w:val="en-US" w:eastAsia="zh-CN" w:bidi="ar"/>
              </w:rPr>
              <w:t>6</w:t>
            </w:r>
          </w:p>
        </w:tc>
        <w:tc>
          <w:tcPr>
            <w:tcW w:w="1641" w:type="dxa"/>
            <w:vMerge w:val="continue"/>
            <w:vAlign w:val="center"/>
          </w:tcPr>
          <w:p w14:paraId="2D299A2C">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5D467B4F">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1套标准化项目档案</w:t>
            </w:r>
          </w:p>
        </w:tc>
        <w:tc>
          <w:tcPr>
            <w:tcW w:w="2019" w:type="dxa"/>
            <w:vAlign w:val="center"/>
          </w:tcPr>
          <w:p w14:paraId="39E9F7F3">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未完成</w:t>
            </w:r>
          </w:p>
        </w:tc>
        <w:tc>
          <w:tcPr>
            <w:tcW w:w="985" w:type="dxa"/>
            <w:vAlign w:val="center"/>
          </w:tcPr>
          <w:p w14:paraId="36B4F4D8">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0%</w:t>
            </w:r>
          </w:p>
        </w:tc>
        <w:tc>
          <w:tcPr>
            <w:tcW w:w="1861" w:type="dxa"/>
            <w:vAlign w:val="center"/>
          </w:tcPr>
          <w:p w14:paraId="10D88E5D">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yellow"/>
                <w:lang w:val="en-US" w:eastAsia="zh-CN"/>
              </w:rPr>
              <w:t>计划XX月完成</w:t>
            </w:r>
          </w:p>
        </w:tc>
      </w:tr>
      <w:tr w14:paraId="096E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41CDABC8">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7</w:t>
            </w:r>
          </w:p>
        </w:tc>
        <w:tc>
          <w:tcPr>
            <w:tcW w:w="1641" w:type="dxa"/>
            <w:vMerge w:val="restart"/>
            <w:vAlign w:val="center"/>
          </w:tcPr>
          <w:p w14:paraId="398BF843">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培训部分</w:t>
            </w:r>
          </w:p>
        </w:tc>
        <w:tc>
          <w:tcPr>
            <w:tcW w:w="5590" w:type="dxa"/>
            <w:vAlign w:val="center"/>
          </w:tcPr>
          <w:p w14:paraId="3A870A72">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530人建设施工行业重点企业三类人员工伤预防能力提升培训</w:t>
            </w:r>
          </w:p>
        </w:tc>
        <w:tc>
          <w:tcPr>
            <w:tcW w:w="2019" w:type="dxa"/>
            <w:vAlign w:val="center"/>
          </w:tcPr>
          <w:p w14:paraId="6DFB765E">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已完成419人</w:t>
            </w:r>
          </w:p>
        </w:tc>
        <w:tc>
          <w:tcPr>
            <w:tcW w:w="985" w:type="dxa"/>
            <w:vAlign w:val="center"/>
          </w:tcPr>
          <w:p w14:paraId="4A68F9EA">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79%</w:t>
            </w:r>
          </w:p>
        </w:tc>
        <w:tc>
          <w:tcPr>
            <w:tcW w:w="1861" w:type="dxa"/>
            <w:vAlign w:val="center"/>
          </w:tcPr>
          <w:p w14:paraId="6E20C2B1">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计划6月完成</w:t>
            </w:r>
          </w:p>
        </w:tc>
      </w:tr>
      <w:tr w14:paraId="58D9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6C35586C">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8</w:t>
            </w:r>
          </w:p>
        </w:tc>
        <w:tc>
          <w:tcPr>
            <w:tcW w:w="1641" w:type="dxa"/>
            <w:vMerge w:val="continue"/>
            <w:tcBorders/>
            <w:vAlign w:val="center"/>
          </w:tcPr>
          <w:p w14:paraId="40A10430">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4B528C7A">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170人交通运输行业重点企业三类人员工伤预防能力提升培训</w:t>
            </w:r>
          </w:p>
        </w:tc>
        <w:tc>
          <w:tcPr>
            <w:tcW w:w="2019" w:type="dxa"/>
            <w:vAlign w:val="center"/>
          </w:tcPr>
          <w:p w14:paraId="349D0B02">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已完成</w:t>
            </w:r>
          </w:p>
        </w:tc>
        <w:tc>
          <w:tcPr>
            <w:tcW w:w="985" w:type="dxa"/>
            <w:vAlign w:val="center"/>
          </w:tcPr>
          <w:p w14:paraId="1B6A3AB4">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100%</w:t>
            </w:r>
          </w:p>
        </w:tc>
        <w:tc>
          <w:tcPr>
            <w:tcW w:w="1861" w:type="dxa"/>
            <w:vAlign w:val="center"/>
          </w:tcPr>
          <w:p w14:paraId="03FED88D">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w:t>
            </w:r>
          </w:p>
        </w:tc>
      </w:tr>
      <w:tr w14:paraId="57921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35A2AE2F">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9</w:t>
            </w:r>
          </w:p>
        </w:tc>
        <w:tc>
          <w:tcPr>
            <w:tcW w:w="1641" w:type="dxa"/>
            <w:vMerge w:val="continue"/>
            <w:tcBorders/>
            <w:vAlign w:val="center"/>
          </w:tcPr>
          <w:p w14:paraId="571980B1">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57B30331">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1场机关事业单位工伤保险和工伤预防专项培训</w:t>
            </w:r>
          </w:p>
        </w:tc>
        <w:tc>
          <w:tcPr>
            <w:tcW w:w="2019" w:type="dxa"/>
            <w:vAlign w:val="center"/>
          </w:tcPr>
          <w:p w14:paraId="31F73A5A">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已完成</w:t>
            </w:r>
          </w:p>
        </w:tc>
        <w:tc>
          <w:tcPr>
            <w:tcW w:w="985" w:type="dxa"/>
            <w:vAlign w:val="center"/>
          </w:tcPr>
          <w:p w14:paraId="6B247649">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100%</w:t>
            </w:r>
          </w:p>
        </w:tc>
        <w:tc>
          <w:tcPr>
            <w:tcW w:w="1861" w:type="dxa"/>
            <w:vAlign w:val="center"/>
          </w:tcPr>
          <w:p w14:paraId="0013A695">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w:t>
            </w:r>
          </w:p>
        </w:tc>
      </w:tr>
      <w:tr w14:paraId="287C4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34ECF869">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10</w:t>
            </w:r>
          </w:p>
        </w:tc>
        <w:tc>
          <w:tcPr>
            <w:tcW w:w="1641" w:type="dxa"/>
            <w:vMerge w:val="continue"/>
            <w:tcBorders/>
            <w:vAlign w:val="center"/>
          </w:tcPr>
          <w:p w14:paraId="1AF992D3">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6813934B">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14家企业安全隐患自查自纠</w:t>
            </w:r>
          </w:p>
        </w:tc>
        <w:tc>
          <w:tcPr>
            <w:tcW w:w="2019" w:type="dxa"/>
            <w:vAlign w:val="center"/>
          </w:tcPr>
          <w:p w14:paraId="661FD134">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已完成</w:t>
            </w:r>
          </w:p>
        </w:tc>
        <w:tc>
          <w:tcPr>
            <w:tcW w:w="985" w:type="dxa"/>
            <w:vAlign w:val="center"/>
          </w:tcPr>
          <w:p w14:paraId="4771635F">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100%</w:t>
            </w:r>
          </w:p>
        </w:tc>
        <w:tc>
          <w:tcPr>
            <w:tcW w:w="1861" w:type="dxa"/>
            <w:vAlign w:val="center"/>
          </w:tcPr>
          <w:p w14:paraId="40F9F850">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w:t>
            </w:r>
          </w:p>
        </w:tc>
      </w:tr>
      <w:tr w14:paraId="5A5D3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41487CCD">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i w:val="0"/>
                <w:iCs w:val="0"/>
                <w:color w:val="000000"/>
                <w:kern w:val="0"/>
                <w:sz w:val="20"/>
                <w:szCs w:val="20"/>
                <w:highlight w:val="none"/>
                <w:u w:val="none"/>
                <w:lang w:val="en-US" w:eastAsia="zh-CN" w:bidi="ar"/>
              </w:rPr>
              <w:t>11</w:t>
            </w:r>
          </w:p>
        </w:tc>
        <w:tc>
          <w:tcPr>
            <w:tcW w:w="1641" w:type="dxa"/>
            <w:vMerge w:val="continue"/>
            <w:tcBorders/>
            <w:vAlign w:val="center"/>
          </w:tcPr>
          <w:p w14:paraId="059534AC">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57DAA563">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35次安全员事故辅助调查</w:t>
            </w:r>
          </w:p>
        </w:tc>
        <w:tc>
          <w:tcPr>
            <w:tcW w:w="2019" w:type="dxa"/>
            <w:vAlign w:val="center"/>
          </w:tcPr>
          <w:p w14:paraId="4F958148">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已完成34次</w:t>
            </w:r>
          </w:p>
        </w:tc>
        <w:tc>
          <w:tcPr>
            <w:tcW w:w="985" w:type="dxa"/>
            <w:vAlign w:val="center"/>
          </w:tcPr>
          <w:p w14:paraId="3E35C75D">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97%</w:t>
            </w:r>
          </w:p>
        </w:tc>
        <w:tc>
          <w:tcPr>
            <w:tcW w:w="1861" w:type="dxa"/>
            <w:vAlign w:val="center"/>
          </w:tcPr>
          <w:p w14:paraId="07FAA08C">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yellow"/>
                <w:lang w:val="en-US" w:eastAsia="zh-CN"/>
              </w:rPr>
              <w:t>计划XX月完成</w:t>
            </w:r>
          </w:p>
        </w:tc>
      </w:tr>
      <w:tr w14:paraId="5489B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13793032">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12</w:t>
            </w:r>
          </w:p>
        </w:tc>
        <w:tc>
          <w:tcPr>
            <w:tcW w:w="1641" w:type="dxa"/>
            <w:vMerge w:val="continue"/>
            <w:tcBorders/>
            <w:vAlign w:val="center"/>
          </w:tcPr>
          <w:p w14:paraId="2CC8BEFE">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30189854">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kern w:val="2"/>
                <w:sz w:val="21"/>
                <w:szCs w:val="21"/>
                <w:highlight w:val="none"/>
                <w:lang w:val="en-US" w:eastAsia="zh-CN"/>
              </w:rPr>
              <w:t>2次</w:t>
            </w:r>
            <w:r>
              <w:rPr>
                <w:rFonts w:hint="default" w:ascii="Times New Roman" w:hAnsi="Times New Roman" w:eastAsia="仿宋_GB2312" w:cs="Times New Roman"/>
                <w:kern w:val="2"/>
                <w:sz w:val="21"/>
                <w:szCs w:val="21"/>
                <w:highlight w:val="none"/>
              </w:rPr>
              <w:t>安全专家入企开展精准治理</w:t>
            </w:r>
          </w:p>
        </w:tc>
        <w:tc>
          <w:tcPr>
            <w:tcW w:w="2019" w:type="dxa"/>
            <w:vAlign w:val="center"/>
          </w:tcPr>
          <w:p w14:paraId="11F98083">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未完成</w:t>
            </w:r>
          </w:p>
        </w:tc>
        <w:tc>
          <w:tcPr>
            <w:tcW w:w="985" w:type="dxa"/>
            <w:vAlign w:val="center"/>
          </w:tcPr>
          <w:p w14:paraId="4DC0FCEA">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0%</w:t>
            </w:r>
          </w:p>
        </w:tc>
        <w:tc>
          <w:tcPr>
            <w:tcW w:w="1861" w:type="dxa"/>
            <w:vAlign w:val="center"/>
          </w:tcPr>
          <w:p w14:paraId="37D2D792">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yellow"/>
                <w:lang w:val="en-US" w:eastAsia="zh-CN"/>
              </w:rPr>
              <w:t>计划XX月完成</w:t>
            </w:r>
          </w:p>
        </w:tc>
      </w:tr>
      <w:tr w14:paraId="6199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27542FF7">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13</w:t>
            </w:r>
          </w:p>
        </w:tc>
        <w:tc>
          <w:tcPr>
            <w:tcW w:w="1641" w:type="dxa"/>
            <w:vMerge w:val="continue"/>
            <w:tcBorders/>
            <w:vAlign w:val="center"/>
          </w:tcPr>
          <w:p w14:paraId="5A727572">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2FD34A01">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1次联合行业主管部门进行督促</w:t>
            </w:r>
          </w:p>
        </w:tc>
        <w:tc>
          <w:tcPr>
            <w:tcW w:w="2019" w:type="dxa"/>
            <w:vAlign w:val="center"/>
          </w:tcPr>
          <w:p w14:paraId="734F0430">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未完成</w:t>
            </w:r>
          </w:p>
        </w:tc>
        <w:tc>
          <w:tcPr>
            <w:tcW w:w="985" w:type="dxa"/>
            <w:vAlign w:val="center"/>
          </w:tcPr>
          <w:p w14:paraId="61A78F97">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0%</w:t>
            </w:r>
          </w:p>
        </w:tc>
        <w:tc>
          <w:tcPr>
            <w:tcW w:w="1861" w:type="dxa"/>
            <w:vAlign w:val="center"/>
          </w:tcPr>
          <w:p w14:paraId="6ECB8C5E">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yellow"/>
                <w:lang w:val="en-US" w:eastAsia="zh-CN"/>
              </w:rPr>
              <w:t>计划XX月完成</w:t>
            </w:r>
          </w:p>
        </w:tc>
      </w:tr>
      <w:tr w14:paraId="5FA1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025D8DF8">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i w:val="0"/>
                <w:iCs w:val="0"/>
                <w:color w:val="000000"/>
                <w:kern w:val="0"/>
                <w:sz w:val="20"/>
                <w:szCs w:val="20"/>
                <w:highlight w:val="none"/>
                <w:u w:val="none"/>
                <w:lang w:val="en-US" w:eastAsia="zh-CN" w:bidi="ar"/>
              </w:rPr>
            </w:pPr>
            <w:r>
              <w:rPr>
                <w:rFonts w:hint="default" w:ascii="Times New Roman" w:hAnsi="Times New Roman" w:eastAsia="仿宋_GB2312" w:cs="Times New Roman"/>
                <w:i w:val="0"/>
                <w:iCs w:val="0"/>
                <w:color w:val="000000"/>
                <w:kern w:val="0"/>
                <w:sz w:val="20"/>
                <w:szCs w:val="20"/>
                <w:highlight w:val="none"/>
                <w:u w:val="none"/>
                <w:lang w:val="en-US" w:eastAsia="zh-CN" w:bidi="ar"/>
              </w:rPr>
              <w:t>14</w:t>
            </w:r>
          </w:p>
        </w:tc>
        <w:tc>
          <w:tcPr>
            <w:tcW w:w="1641" w:type="dxa"/>
            <w:vMerge w:val="continue"/>
            <w:tcBorders/>
            <w:vAlign w:val="center"/>
          </w:tcPr>
          <w:p w14:paraId="5F07DF43">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75EE463B">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kern w:val="2"/>
                <w:sz w:val="21"/>
                <w:szCs w:val="21"/>
                <w:highlight w:val="none"/>
                <w:lang w:val="en-US" w:eastAsia="zh-CN"/>
              </w:rPr>
              <w:t>1场</w:t>
            </w:r>
            <w:r>
              <w:rPr>
                <w:rFonts w:hint="default" w:ascii="Times New Roman" w:hAnsi="Times New Roman" w:eastAsia="仿宋_GB2312" w:cs="Times New Roman"/>
                <w:kern w:val="2"/>
                <w:sz w:val="21"/>
                <w:szCs w:val="21"/>
                <w:highlight w:val="none"/>
              </w:rPr>
              <w:t>工伤预防导师能力提升培训</w:t>
            </w:r>
          </w:p>
        </w:tc>
        <w:tc>
          <w:tcPr>
            <w:tcW w:w="2019" w:type="dxa"/>
            <w:vAlign w:val="center"/>
          </w:tcPr>
          <w:p w14:paraId="3794B822">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已完成</w:t>
            </w:r>
          </w:p>
        </w:tc>
        <w:tc>
          <w:tcPr>
            <w:tcW w:w="985" w:type="dxa"/>
            <w:vAlign w:val="center"/>
          </w:tcPr>
          <w:p w14:paraId="1E8319C7">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100%</w:t>
            </w:r>
          </w:p>
        </w:tc>
        <w:tc>
          <w:tcPr>
            <w:tcW w:w="1861" w:type="dxa"/>
            <w:vAlign w:val="center"/>
          </w:tcPr>
          <w:p w14:paraId="00AC8B88">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w:t>
            </w:r>
          </w:p>
        </w:tc>
      </w:tr>
      <w:tr w14:paraId="5A2D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6" w:type="dxa"/>
            <w:vAlign w:val="center"/>
          </w:tcPr>
          <w:p w14:paraId="5299A9D2">
            <w:pPr>
              <w:keepNext w:val="0"/>
              <w:keepLines w:val="0"/>
              <w:pageBreakBefore w:val="0"/>
              <w:widowControl/>
              <w:suppressLineNumbers w:val="0"/>
              <w:kinsoku/>
              <w:wordWrap/>
              <w:overflowPunct/>
              <w:topLinePunct w:val="0"/>
              <w:autoSpaceDE/>
              <w:autoSpaceDN/>
              <w:bidi w:val="0"/>
              <w:adjustRightInd/>
              <w:snapToGrid w:val="0"/>
              <w:spacing w:line="400" w:lineRule="exact"/>
              <w:ind w:left="0" w:leftChars="0" w:right="0" w:rightChars="0" w:firstLine="0" w:firstLineChars="0"/>
              <w:jc w:val="center"/>
              <w:textAlignment w:val="center"/>
              <w:rPr>
                <w:rFonts w:hint="default" w:ascii="Times New Roman" w:hAnsi="Times New Roman" w:eastAsia="仿宋_GB2312" w:cs="Times New Roman"/>
                <w:i w:val="0"/>
                <w:iCs w:val="0"/>
                <w:color w:val="000000"/>
                <w:kern w:val="0"/>
                <w:sz w:val="20"/>
                <w:szCs w:val="20"/>
                <w:highlight w:val="none"/>
                <w:u w:val="none"/>
                <w:lang w:val="en-US" w:eastAsia="zh-CN" w:bidi="ar"/>
              </w:rPr>
            </w:pPr>
            <w:r>
              <w:rPr>
                <w:rFonts w:hint="default" w:ascii="Times New Roman" w:hAnsi="Times New Roman" w:eastAsia="仿宋_GB2312" w:cs="Times New Roman"/>
                <w:i w:val="0"/>
                <w:iCs w:val="0"/>
                <w:color w:val="000000"/>
                <w:kern w:val="0"/>
                <w:sz w:val="20"/>
                <w:szCs w:val="20"/>
                <w:highlight w:val="none"/>
                <w:u w:val="none"/>
                <w:lang w:val="en-US" w:eastAsia="zh-CN" w:bidi="ar"/>
              </w:rPr>
              <w:t>15</w:t>
            </w:r>
          </w:p>
        </w:tc>
        <w:tc>
          <w:tcPr>
            <w:tcW w:w="1641" w:type="dxa"/>
            <w:vMerge w:val="continue"/>
            <w:tcBorders/>
            <w:vAlign w:val="center"/>
          </w:tcPr>
          <w:p w14:paraId="5D8973AC">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p>
        </w:tc>
        <w:tc>
          <w:tcPr>
            <w:tcW w:w="5590" w:type="dxa"/>
            <w:vAlign w:val="center"/>
          </w:tcPr>
          <w:p w14:paraId="6CF6886F">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left"/>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800人次工伤预防导师在企转训</w:t>
            </w:r>
          </w:p>
        </w:tc>
        <w:tc>
          <w:tcPr>
            <w:tcW w:w="2019" w:type="dxa"/>
            <w:vAlign w:val="center"/>
          </w:tcPr>
          <w:p w14:paraId="5FDEDE8F">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已完成</w:t>
            </w:r>
          </w:p>
        </w:tc>
        <w:tc>
          <w:tcPr>
            <w:tcW w:w="985" w:type="dxa"/>
            <w:vAlign w:val="center"/>
          </w:tcPr>
          <w:p w14:paraId="610E1F84">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100%</w:t>
            </w:r>
          </w:p>
        </w:tc>
        <w:tc>
          <w:tcPr>
            <w:tcW w:w="1861" w:type="dxa"/>
            <w:vAlign w:val="center"/>
          </w:tcPr>
          <w:p w14:paraId="3FA291A0">
            <w:pPr>
              <w:keepNext w:val="0"/>
              <w:keepLines w:val="0"/>
              <w:pageBreakBefore w:val="0"/>
              <w:kinsoku/>
              <w:wordWrap/>
              <w:overflowPunct/>
              <w:topLinePunct w:val="0"/>
              <w:autoSpaceDE/>
              <w:autoSpaceDN/>
              <w:bidi w:val="0"/>
              <w:adjustRightInd/>
              <w:snapToGrid w:val="0"/>
              <w:spacing w:line="400" w:lineRule="exact"/>
              <w:ind w:left="0" w:leftChars="0" w:right="0" w:rightChars="0" w:firstLine="0" w:firstLineChars="0"/>
              <w:jc w:val="center"/>
              <w:rPr>
                <w:rFonts w:hint="default" w:ascii="Times New Roman" w:hAnsi="Times New Roman" w:eastAsia="仿宋_GB2312" w:cs="Times New Roman"/>
                <w:sz w:val="20"/>
                <w:szCs w:val="20"/>
                <w:highlight w:val="none"/>
                <w:lang w:val="en-US" w:eastAsia="zh-CN"/>
              </w:rPr>
            </w:pPr>
            <w:r>
              <w:rPr>
                <w:rFonts w:hint="default" w:ascii="Times New Roman" w:hAnsi="Times New Roman" w:eastAsia="仿宋_GB2312" w:cs="Times New Roman"/>
                <w:sz w:val="20"/>
                <w:szCs w:val="20"/>
                <w:highlight w:val="none"/>
                <w:lang w:val="en-US" w:eastAsia="zh-CN"/>
              </w:rPr>
              <w:t>/</w:t>
            </w:r>
          </w:p>
        </w:tc>
      </w:tr>
    </w:tbl>
    <w:p w14:paraId="378CECB8">
      <w:pPr>
        <w:rPr>
          <w:rFonts w:hint="default" w:ascii="Times New Roman" w:hAnsi="Times New Roman" w:cs="Times New Roman"/>
        </w:rPr>
        <w:sectPr>
          <w:pgSz w:w="16838" w:h="11906" w:orient="landscape"/>
          <w:pgMar w:top="1587" w:right="2098" w:bottom="1474" w:left="1984" w:header="851" w:footer="992" w:gutter="0"/>
          <w:pgNumType w:fmt="decimal"/>
          <w:cols w:space="425" w:num="1"/>
          <w:docGrid w:type="lines" w:linePitch="312" w:charSpace="0"/>
        </w:sectPr>
      </w:pPr>
    </w:p>
    <w:p w14:paraId="50CA4B1D">
      <w:pPr>
        <w:pStyle w:val="4"/>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附件2</w:t>
      </w:r>
    </w:p>
    <w:p w14:paraId="43CD440C">
      <w:pPr>
        <w:pStyle w:val="4"/>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黑体" w:cs="Times New Roman"/>
          <w:sz w:val="32"/>
          <w:szCs w:val="32"/>
          <w:lang w:val="en-US" w:eastAsia="zh-CN"/>
        </w:rPr>
      </w:pPr>
      <w:r>
        <w:rPr>
          <w:rFonts w:hint="default" w:ascii="Times New Roman" w:hAnsi="Times New Roman" w:eastAsia="方正小标宋简体" w:cs="Times New Roman"/>
          <w:sz w:val="44"/>
          <w:szCs w:val="44"/>
          <w:lang w:val="en-US" w:eastAsia="zh-CN"/>
        </w:rPr>
        <w:t>项目当月工作进度统计</w:t>
      </w:r>
    </w:p>
    <w:p w14:paraId="70554FBD">
      <w:pPr>
        <w:keepNext w:val="0"/>
        <w:keepLines w:val="0"/>
        <w:widowControl w:val="0"/>
        <w:suppressLineNumbers w:val="0"/>
        <w:autoSpaceDE w:val="0"/>
        <w:autoSpaceDN/>
        <w:spacing w:before="0" w:beforeAutospacing="0" w:after="0" w:afterAutospacing="0" w:line="578" w:lineRule="exact"/>
        <w:ind w:left="0" w:right="0"/>
        <w:jc w:val="center"/>
        <w:rPr>
          <w:rFonts w:hint="default" w:ascii="Times New Roman" w:hAnsi="Times New Roman" w:eastAsia="黑体" w:cs="Times New Roman"/>
          <w:color w:val="000000"/>
          <w:sz w:val="32"/>
          <w:szCs w:val="32"/>
          <w:lang w:val="en-US" w:eastAsia="zh-CN"/>
        </w:rPr>
      </w:pPr>
      <w:r>
        <w:rPr>
          <w:rFonts w:hint="default" w:ascii="Times New Roman" w:hAnsi="Times New Roman" w:eastAsia="黑体" w:cs="Times New Roman"/>
          <w:kern w:val="2"/>
          <w:sz w:val="32"/>
          <w:szCs w:val="32"/>
          <w:lang w:val="en-US" w:eastAsia="zh-CN" w:bidi="ar"/>
        </w:rPr>
        <w:t>重点企业治理情况统计表</w:t>
      </w:r>
    </w:p>
    <w:tbl>
      <w:tblPr>
        <w:tblStyle w:val="9"/>
        <w:tblW w:w="1370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53"/>
        <w:gridCol w:w="4488"/>
        <w:gridCol w:w="2775"/>
        <w:gridCol w:w="975"/>
        <w:gridCol w:w="2587"/>
        <w:gridCol w:w="988"/>
        <w:gridCol w:w="1037"/>
      </w:tblGrid>
      <w:tr w14:paraId="1759B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1A6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b/>
                <w:bCs/>
                <w:i w:val="0"/>
                <w:iCs w:val="0"/>
                <w:color w:val="000000"/>
                <w:kern w:val="2"/>
                <w:sz w:val="20"/>
                <w:szCs w:val="20"/>
              </w:rPr>
            </w:pPr>
            <w:r>
              <w:rPr>
                <w:rFonts w:hint="default" w:ascii="Times New Roman" w:hAnsi="Times New Roman" w:eastAsia="仿宋_GB2312" w:cs="Times New Roman"/>
                <w:b/>
                <w:bCs/>
                <w:i w:val="0"/>
                <w:iCs w:val="0"/>
                <w:color w:val="000000"/>
                <w:kern w:val="0"/>
                <w:sz w:val="20"/>
                <w:szCs w:val="20"/>
                <w:lang w:val="en-US" w:eastAsia="zh-CN" w:bidi="ar"/>
              </w:rPr>
              <w:t>序号</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5DE1479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b/>
                <w:bCs/>
                <w:i w:val="0"/>
                <w:iCs w:val="0"/>
                <w:color w:val="000000"/>
                <w:kern w:val="2"/>
                <w:sz w:val="20"/>
                <w:szCs w:val="20"/>
              </w:rPr>
            </w:pPr>
            <w:r>
              <w:rPr>
                <w:rFonts w:hint="default" w:ascii="Times New Roman" w:hAnsi="Times New Roman" w:eastAsia="仿宋_GB2312" w:cs="Times New Roman"/>
                <w:b/>
                <w:bCs/>
                <w:i w:val="0"/>
                <w:iCs w:val="0"/>
                <w:color w:val="000000"/>
                <w:kern w:val="0"/>
                <w:sz w:val="20"/>
                <w:szCs w:val="20"/>
                <w:lang w:val="en-US" w:eastAsia="zh-CN" w:bidi="ar"/>
              </w:rPr>
              <w:t>企业名称</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06C13BF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b/>
                <w:bCs/>
                <w:i w:val="0"/>
                <w:iCs w:val="0"/>
                <w:color w:val="000000"/>
                <w:kern w:val="2"/>
                <w:sz w:val="20"/>
                <w:szCs w:val="20"/>
              </w:rPr>
            </w:pPr>
            <w:r>
              <w:rPr>
                <w:rFonts w:hint="default" w:ascii="Times New Roman" w:hAnsi="Times New Roman" w:eastAsia="仿宋_GB2312" w:cs="Times New Roman"/>
                <w:b/>
                <w:bCs/>
                <w:i w:val="0"/>
                <w:iCs w:val="0"/>
                <w:color w:val="000000"/>
                <w:kern w:val="0"/>
                <w:sz w:val="20"/>
                <w:szCs w:val="20"/>
                <w:lang w:val="en-US" w:eastAsia="zh-CN" w:bidi="ar"/>
              </w:rPr>
              <w:t>调研日期</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5AA0DBF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b/>
                <w:bCs/>
                <w:i w:val="0"/>
                <w:iCs w:val="0"/>
                <w:color w:val="000000"/>
                <w:kern w:val="2"/>
                <w:sz w:val="20"/>
                <w:szCs w:val="20"/>
              </w:rPr>
            </w:pPr>
            <w:r>
              <w:rPr>
                <w:rFonts w:hint="default" w:ascii="Times New Roman" w:hAnsi="Times New Roman" w:eastAsia="仿宋_GB2312" w:cs="Times New Roman"/>
                <w:b/>
                <w:bCs/>
                <w:i w:val="0"/>
                <w:iCs w:val="0"/>
                <w:color w:val="000000"/>
                <w:kern w:val="2"/>
                <w:sz w:val="20"/>
                <w:szCs w:val="20"/>
                <w:lang w:val="en-US" w:eastAsia="zh-CN" w:bidi="ar"/>
              </w:rPr>
              <w:t>隐患条数</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5861606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b/>
                <w:bCs/>
                <w:i w:val="0"/>
                <w:iCs w:val="0"/>
                <w:color w:val="000000"/>
                <w:kern w:val="2"/>
                <w:sz w:val="20"/>
                <w:szCs w:val="20"/>
                <w:lang w:val="en-US" w:eastAsia="zh-CN" w:bidi="ar"/>
              </w:rPr>
            </w:pPr>
            <w:r>
              <w:rPr>
                <w:rFonts w:hint="default" w:ascii="Times New Roman" w:hAnsi="Times New Roman" w:eastAsia="仿宋_GB2312" w:cs="Times New Roman"/>
                <w:b/>
                <w:bCs/>
                <w:i w:val="0"/>
                <w:iCs w:val="0"/>
                <w:color w:val="000000"/>
                <w:kern w:val="2"/>
                <w:sz w:val="20"/>
                <w:szCs w:val="20"/>
                <w:lang w:val="en-US" w:eastAsia="zh-CN" w:bidi="ar"/>
              </w:rPr>
              <w:t>回访日期</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4963CD0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b/>
                <w:bCs/>
                <w:i w:val="0"/>
                <w:iCs w:val="0"/>
                <w:color w:val="000000"/>
                <w:kern w:val="2"/>
                <w:sz w:val="20"/>
                <w:szCs w:val="20"/>
                <w:lang w:val="en-US" w:eastAsia="zh-CN" w:bidi="ar"/>
              </w:rPr>
            </w:pPr>
            <w:r>
              <w:rPr>
                <w:rFonts w:hint="default" w:ascii="Times New Roman" w:hAnsi="Times New Roman" w:eastAsia="仿宋_GB2312" w:cs="Times New Roman"/>
                <w:b/>
                <w:bCs/>
                <w:i w:val="0"/>
                <w:iCs w:val="0"/>
                <w:color w:val="000000"/>
                <w:kern w:val="2"/>
                <w:sz w:val="20"/>
                <w:szCs w:val="20"/>
                <w:lang w:val="en-US" w:eastAsia="zh-CN" w:bidi="ar"/>
              </w:rPr>
              <w:t>隐患整改数</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681BF22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b/>
                <w:bCs/>
                <w:i w:val="0"/>
                <w:iCs w:val="0"/>
                <w:color w:val="000000"/>
                <w:kern w:val="2"/>
                <w:sz w:val="20"/>
                <w:szCs w:val="20"/>
                <w:lang w:val="en-US" w:eastAsia="zh-CN" w:bidi="ar"/>
              </w:rPr>
            </w:pPr>
            <w:r>
              <w:rPr>
                <w:rFonts w:hint="default" w:ascii="Times New Roman" w:hAnsi="Times New Roman" w:eastAsia="仿宋_GB2312" w:cs="Times New Roman"/>
                <w:b/>
                <w:bCs/>
                <w:i w:val="0"/>
                <w:iCs w:val="0"/>
                <w:color w:val="000000"/>
                <w:kern w:val="2"/>
                <w:sz w:val="20"/>
                <w:szCs w:val="20"/>
                <w:lang w:val="en-US" w:eastAsia="zh-CN" w:bidi="ar"/>
              </w:rPr>
              <w:t>隐患整改率（%）</w:t>
            </w:r>
          </w:p>
        </w:tc>
      </w:tr>
      <w:tr w14:paraId="3C177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CD0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1</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344FFB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云南临沧鑫圆锗业股份有限公司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04D134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2026年5月15日，2026年4月22日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2DEE5B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51</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096C23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2026年5月27日，2026年5月15日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7D5CCE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44</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09D7C5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86</w:t>
            </w:r>
          </w:p>
        </w:tc>
      </w:tr>
      <w:tr w14:paraId="4BBDE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7F7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3203B4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耿马南华糖业有限公司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3E257D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2026年5月22日、2026年4月17日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6FD606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51</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4A40EC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2026年5月22日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3D516A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44</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05ED27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86</w:t>
            </w:r>
          </w:p>
        </w:tc>
      </w:tr>
      <w:tr w14:paraId="4BABF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001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3</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6E51BA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云南顺发鑫达建筑工程有限公司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6DEE6D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2026年5月11日、2026年4月8日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1E102D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51</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050712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2026年5月11日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0D1C06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44</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1BC55C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86</w:t>
            </w:r>
          </w:p>
        </w:tc>
      </w:tr>
      <w:tr w14:paraId="763AC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04E4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2B22EC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云南建磊建设工程有限公司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41B273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2026年5月21日、2026年5月20日，2026年4月14日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5FC21A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51</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46B2D9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2026年5月21日，2026年5月20日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0C0135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47</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171030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92</w:t>
            </w:r>
          </w:p>
        </w:tc>
      </w:tr>
      <w:tr w14:paraId="46BFB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CE3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68E62C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临沧新筑工程有限责任公司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1EFC5E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2026年5月8日，2026年4月21日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0063D3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53</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2D762C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2026年5月8日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66BBFA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47</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073CDC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89</w:t>
            </w:r>
          </w:p>
        </w:tc>
      </w:tr>
      <w:tr w14:paraId="0D93C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0AF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6</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64AE6C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云南东康建筑工程有限公司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248B12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2026年6月2日，2026年5月29日、2026年4月28日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408ABC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50</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11A2B5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2026年6月2日，2026年5月29日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3FC02A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43</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7F3899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86</w:t>
            </w:r>
          </w:p>
        </w:tc>
      </w:tr>
      <w:tr w14:paraId="4372B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A0CF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7</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600799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临沧泽鑫机械设备有限公司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1D1EA06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2026年5月14日，2026年4月13日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523E5E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51</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098B29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2026年5月14日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005DA1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44</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239198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86</w:t>
            </w:r>
          </w:p>
        </w:tc>
      </w:tr>
      <w:tr w14:paraId="57782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89D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77BA35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云南千钧建筑工程有限公司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5FFA1C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2026年5月28日、2026年4月27日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6F1455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50</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693B24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2026年5月28日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5D5CE4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43</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67F1AA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86</w:t>
            </w:r>
          </w:p>
        </w:tc>
      </w:tr>
      <w:tr w14:paraId="3A6E1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679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9</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4821E7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云南凤飞建设工程有限公司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31CBC7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2026年5月12日、2026年4月1日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174EEB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50</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517404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2026年5月12日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65CC26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43</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2AD827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86</w:t>
            </w:r>
          </w:p>
        </w:tc>
      </w:tr>
      <w:tr w14:paraId="63C8E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13C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10</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436E9B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云南康洲农业科技有限责任公司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2940CD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2026年5月19日，2026年5月18日，2026年4月24日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59797E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52</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3787C7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2026年5月19日，2026年5月18日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65CFC4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45</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1C3461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87</w:t>
            </w:r>
          </w:p>
        </w:tc>
      </w:tr>
      <w:tr w14:paraId="35086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BDD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11</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1E2860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临沧吉泰玻璃有限公司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2F9A47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2026年5月7日、2026年3月31日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288C09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52</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414E99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2026年5月7日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1656DC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45</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475E96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87</w:t>
            </w:r>
          </w:p>
        </w:tc>
      </w:tr>
      <w:tr w14:paraId="1A2BB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F7D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12</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47F803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耿马晨鑫建筑工程有限公司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296F07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2026年5月26日、2026年5月25日，2026年4月16日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2810E9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50</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191BC3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2026年5月26日，2026年5月25日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3D4FCF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43</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36932D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86</w:t>
            </w:r>
          </w:p>
        </w:tc>
      </w:tr>
      <w:tr w14:paraId="3EC7D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A56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13</w:t>
            </w:r>
          </w:p>
        </w:tc>
        <w:tc>
          <w:tcPr>
            <w:tcW w:w="4488" w:type="dxa"/>
            <w:tcBorders>
              <w:top w:val="single" w:color="000000" w:sz="4" w:space="0"/>
              <w:left w:val="nil"/>
              <w:bottom w:val="single" w:color="000000" w:sz="4" w:space="0"/>
              <w:right w:val="single" w:color="000000" w:sz="4" w:space="0"/>
            </w:tcBorders>
            <w:shd w:val="clear" w:color="auto" w:fill="auto"/>
            <w:noWrap/>
            <w:vAlign w:val="center"/>
          </w:tcPr>
          <w:p w14:paraId="751AF6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大理浩宏建筑工程有限公司</w:t>
            </w:r>
          </w:p>
        </w:tc>
        <w:tc>
          <w:tcPr>
            <w:tcW w:w="2775" w:type="dxa"/>
            <w:tcBorders>
              <w:top w:val="single" w:color="000000" w:sz="4" w:space="0"/>
              <w:left w:val="nil"/>
              <w:bottom w:val="single" w:color="000000" w:sz="4" w:space="0"/>
              <w:right w:val="single" w:color="000000" w:sz="4" w:space="0"/>
            </w:tcBorders>
            <w:shd w:val="clear" w:color="auto" w:fill="auto"/>
            <w:noWrap/>
            <w:vAlign w:val="center"/>
          </w:tcPr>
          <w:p w14:paraId="42271C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2026年5月13日，2026年4月9日</w:t>
            </w:r>
          </w:p>
        </w:tc>
        <w:tc>
          <w:tcPr>
            <w:tcW w:w="975" w:type="dxa"/>
            <w:tcBorders>
              <w:top w:val="single" w:color="000000" w:sz="4" w:space="0"/>
              <w:left w:val="nil"/>
              <w:bottom w:val="single" w:color="000000" w:sz="4" w:space="0"/>
              <w:right w:val="single" w:color="000000" w:sz="4" w:space="0"/>
            </w:tcBorders>
            <w:shd w:val="clear" w:color="auto" w:fill="auto"/>
            <w:noWrap/>
            <w:vAlign w:val="center"/>
          </w:tcPr>
          <w:p w14:paraId="06072E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50</w:t>
            </w:r>
          </w:p>
        </w:tc>
        <w:tc>
          <w:tcPr>
            <w:tcW w:w="2587" w:type="dxa"/>
            <w:tcBorders>
              <w:top w:val="single" w:color="000000" w:sz="4" w:space="0"/>
              <w:left w:val="nil"/>
              <w:bottom w:val="single" w:color="000000" w:sz="4" w:space="0"/>
              <w:right w:val="single" w:color="000000" w:sz="4" w:space="0"/>
            </w:tcBorders>
            <w:shd w:val="clear" w:color="auto" w:fill="auto"/>
            <w:noWrap/>
            <w:vAlign w:val="center"/>
          </w:tcPr>
          <w:p w14:paraId="0476793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2026年5月13日</w:t>
            </w:r>
          </w:p>
        </w:tc>
        <w:tc>
          <w:tcPr>
            <w:tcW w:w="988" w:type="dxa"/>
            <w:tcBorders>
              <w:top w:val="single" w:color="000000" w:sz="4" w:space="0"/>
              <w:left w:val="nil"/>
              <w:bottom w:val="single" w:color="000000" w:sz="4" w:space="0"/>
              <w:right w:val="single" w:color="000000" w:sz="4" w:space="0"/>
            </w:tcBorders>
            <w:shd w:val="clear" w:color="auto" w:fill="auto"/>
            <w:noWrap/>
            <w:vAlign w:val="center"/>
          </w:tcPr>
          <w:p w14:paraId="450B63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43</w:t>
            </w:r>
          </w:p>
        </w:tc>
        <w:tc>
          <w:tcPr>
            <w:tcW w:w="1037" w:type="dxa"/>
            <w:tcBorders>
              <w:top w:val="single" w:color="000000" w:sz="4" w:space="0"/>
              <w:left w:val="nil"/>
              <w:bottom w:val="single" w:color="000000" w:sz="4" w:space="0"/>
              <w:right w:val="single" w:color="000000" w:sz="4" w:space="0"/>
            </w:tcBorders>
            <w:shd w:val="clear" w:color="auto" w:fill="auto"/>
            <w:noWrap/>
            <w:vAlign w:val="center"/>
          </w:tcPr>
          <w:p w14:paraId="179572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86</w:t>
            </w:r>
          </w:p>
        </w:tc>
      </w:tr>
    </w:tbl>
    <w:p w14:paraId="754610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cs="Times New Roman" w:eastAsiaTheme="minorEastAsia"/>
          <w:lang w:val="en-US" w:eastAsia="zh-CN"/>
        </w:rPr>
      </w:pPr>
      <w:r>
        <w:rPr>
          <w:rFonts w:hint="default" w:ascii="Times New Roman" w:hAnsi="Times New Roman" w:eastAsia="仿宋_GB2312" w:cs="Times New Roman"/>
          <w:i w:val="0"/>
          <w:iCs w:val="0"/>
          <w:kern w:val="0"/>
          <w:sz w:val="24"/>
          <w:szCs w:val="24"/>
          <w:lang w:val="en-US" w:eastAsia="zh-CN" w:bidi="ar"/>
        </w:rPr>
        <w:br w:type="page"/>
      </w:r>
    </w:p>
    <w:p w14:paraId="13C99F2E">
      <w:pPr>
        <w:keepNext w:val="0"/>
        <w:keepLines w:val="0"/>
        <w:widowControl w:val="0"/>
        <w:suppressLineNumbers w:val="0"/>
        <w:autoSpaceDE w:val="0"/>
        <w:autoSpaceDN/>
        <w:spacing w:before="0" w:beforeAutospacing="0" w:after="0" w:afterAutospacing="0" w:line="578" w:lineRule="exact"/>
        <w:ind w:left="0" w:right="0"/>
        <w:jc w:val="center"/>
        <w:rPr>
          <w:rFonts w:hint="default" w:ascii="Times New Roman" w:hAnsi="Times New Roman" w:eastAsia="黑体" w:cs="Times New Roman"/>
          <w:kern w:val="2"/>
          <w:sz w:val="32"/>
          <w:szCs w:val="32"/>
          <w:lang w:val="en-US" w:eastAsia="zh-CN" w:bidi="ar"/>
        </w:rPr>
      </w:pPr>
      <w:r>
        <w:rPr>
          <w:rFonts w:hint="default" w:ascii="Times New Roman" w:hAnsi="Times New Roman" w:eastAsia="黑体" w:cs="Times New Roman"/>
          <w:kern w:val="2"/>
          <w:sz w:val="32"/>
          <w:szCs w:val="32"/>
          <w:lang w:val="en-US" w:eastAsia="zh-CN" w:bidi="ar"/>
        </w:rPr>
        <w:t>项目</w:t>
      </w:r>
      <w:r>
        <w:rPr>
          <w:rFonts w:hint="default" w:ascii="Times New Roman" w:hAnsi="Times New Roman" w:eastAsia="黑体" w:cs="Times New Roman"/>
          <w:kern w:val="2"/>
          <w:sz w:val="32"/>
          <w:szCs w:val="32"/>
          <w:lang w:val="en-US" w:eastAsia="zh-CN" w:bidi="ar"/>
        </w:rPr>
        <w:t>培训</w:t>
      </w:r>
      <w:r>
        <w:rPr>
          <w:rFonts w:hint="default" w:ascii="Times New Roman" w:hAnsi="Times New Roman" w:eastAsia="黑体" w:cs="Times New Roman"/>
          <w:kern w:val="2"/>
          <w:sz w:val="32"/>
          <w:szCs w:val="32"/>
          <w:lang w:val="en-US" w:eastAsia="zh-CN" w:bidi="ar"/>
        </w:rPr>
        <w:t>情况统计表</w:t>
      </w:r>
    </w:p>
    <w:p w14:paraId="6A5F5E29">
      <w:pPr>
        <w:keepNext w:val="0"/>
        <w:keepLines w:val="0"/>
        <w:pageBreakBefore w:val="0"/>
        <w:widowControl w:val="0"/>
        <w:kinsoku/>
        <w:wordWrap/>
        <w:overflowPunct/>
        <w:topLinePunct w:val="0"/>
        <w:autoSpaceDE w:val="0"/>
        <w:autoSpaceDN/>
        <w:bidi w:val="0"/>
        <w:adjustRightInd/>
        <w:snapToGrid/>
        <w:spacing w:line="300" w:lineRule="exact"/>
        <w:jc w:val="center"/>
        <w:textAlignment w:val="auto"/>
        <w:rPr>
          <w:rFonts w:hint="default" w:ascii="Times New Roman" w:hAnsi="Times New Roman" w:eastAsia="方正小标宋简体" w:cs="Times New Roman"/>
          <w:sz w:val="44"/>
          <w:szCs w:val="44"/>
          <w:lang w:eastAsia="zh-CN" w:bidi="ar"/>
        </w:rPr>
      </w:pPr>
    </w:p>
    <w:tbl>
      <w:tblPr>
        <w:tblStyle w:val="9"/>
        <w:tblW w:w="13715"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15"/>
        <w:gridCol w:w="5662"/>
        <w:gridCol w:w="2438"/>
        <w:gridCol w:w="1337"/>
        <w:gridCol w:w="1588"/>
        <w:gridCol w:w="1775"/>
      </w:tblGrid>
      <w:tr w14:paraId="3EA67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9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234436">
            <w:pPr>
              <w:keepNext w:val="0"/>
              <w:keepLines w:val="0"/>
              <w:widowControl/>
              <w:suppressLineNumbers w:val="0"/>
              <w:spacing w:before="0" w:beforeAutospacing="0" w:after="0" w:afterAutospacing="0"/>
              <w:ind w:left="0" w:leftChars="0" w:right="0" w:firstLine="0" w:firstLineChars="0"/>
              <w:jc w:val="center"/>
              <w:textAlignment w:val="center"/>
              <w:rPr>
                <w:rFonts w:hint="default" w:ascii="Times New Roman" w:hAnsi="Times New Roman" w:eastAsia="黑体" w:cs="Times New Roman"/>
                <w:i w:val="0"/>
                <w:iCs w:val="0"/>
                <w:color w:val="000000"/>
                <w:kern w:val="0"/>
                <w:sz w:val="24"/>
                <w:szCs w:val="24"/>
              </w:rPr>
            </w:pPr>
            <w:r>
              <w:rPr>
                <w:rFonts w:hint="default" w:ascii="Times New Roman" w:hAnsi="Times New Roman" w:eastAsia="黑体" w:cs="Times New Roman"/>
                <w:i w:val="0"/>
                <w:iCs w:val="0"/>
                <w:color w:val="000000"/>
                <w:kern w:val="0"/>
                <w:sz w:val="24"/>
                <w:szCs w:val="24"/>
                <w:lang w:val="en-US" w:eastAsia="zh-CN" w:bidi="ar"/>
              </w:rPr>
              <w:t>序号</w:t>
            </w:r>
          </w:p>
        </w:tc>
        <w:tc>
          <w:tcPr>
            <w:tcW w:w="5662" w:type="dxa"/>
            <w:tcBorders>
              <w:top w:val="single" w:color="000000" w:sz="4" w:space="0"/>
              <w:left w:val="nil"/>
              <w:bottom w:val="single" w:color="000000" w:sz="4" w:space="0"/>
              <w:right w:val="single" w:color="000000" w:sz="4" w:space="0"/>
            </w:tcBorders>
            <w:shd w:val="clear" w:color="auto" w:fill="auto"/>
            <w:noWrap/>
            <w:vAlign w:val="center"/>
          </w:tcPr>
          <w:p w14:paraId="1C97430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黑体" w:cs="Times New Roman"/>
                <w:i w:val="0"/>
                <w:iCs w:val="0"/>
                <w:color w:val="000000"/>
                <w:kern w:val="2"/>
                <w:sz w:val="24"/>
                <w:szCs w:val="24"/>
                <w:lang w:val="en-US"/>
              </w:rPr>
            </w:pPr>
            <w:r>
              <w:rPr>
                <w:rFonts w:hint="default" w:ascii="Times New Roman" w:hAnsi="Times New Roman" w:eastAsia="黑体" w:cs="Times New Roman"/>
                <w:i w:val="0"/>
                <w:iCs w:val="0"/>
                <w:color w:val="000000"/>
                <w:kern w:val="0"/>
                <w:sz w:val="24"/>
                <w:szCs w:val="24"/>
                <w:lang w:val="en-US" w:eastAsia="zh-CN" w:bidi="ar"/>
              </w:rPr>
              <w:t>培训主题</w:t>
            </w:r>
          </w:p>
        </w:tc>
        <w:tc>
          <w:tcPr>
            <w:tcW w:w="2438" w:type="dxa"/>
            <w:tcBorders>
              <w:top w:val="single" w:color="000000" w:sz="4" w:space="0"/>
              <w:left w:val="nil"/>
              <w:bottom w:val="single" w:color="000000" w:sz="4" w:space="0"/>
              <w:right w:val="single" w:color="000000" w:sz="4" w:space="0"/>
            </w:tcBorders>
            <w:shd w:val="clear" w:color="auto" w:fill="auto"/>
            <w:noWrap/>
            <w:vAlign w:val="center"/>
          </w:tcPr>
          <w:p w14:paraId="3A690AB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黑体" w:cs="Times New Roman"/>
                <w:i w:val="0"/>
                <w:iCs w:val="0"/>
                <w:color w:val="000000"/>
                <w:kern w:val="2"/>
                <w:sz w:val="24"/>
                <w:szCs w:val="24"/>
              </w:rPr>
            </w:pPr>
            <w:r>
              <w:rPr>
                <w:rFonts w:hint="default" w:ascii="Times New Roman" w:hAnsi="Times New Roman" w:eastAsia="黑体" w:cs="Times New Roman"/>
                <w:i w:val="0"/>
                <w:iCs w:val="0"/>
                <w:color w:val="000000"/>
                <w:kern w:val="0"/>
                <w:sz w:val="24"/>
                <w:szCs w:val="24"/>
                <w:lang w:val="en-US" w:eastAsia="zh-CN" w:bidi="ar"/>
              </w:rPr>
              <w:t>培训日期</w:t>
            </w:r>
          </w:p>
        </w:tc>
        <w:tc>
          <w:tcPr>
            <w:tcW w:w="1337" w:type="dxa"/>
            <w:tcBorders>
              <w:top w:val="single" w:color="000000" w:sz="4" w:space="0"/>
              <w:left w:val="nil"/>
              <w:bottom w:val="single" w:color="000000" w:sz="4" w:space="0"/>
              <w:right w:val="single" w:color="000000" w:sz="4" w:space="0"/>
            </w:tcBorders>
            <w:shd w:val="clear" w:color="auto" w:fill="auto"/>
            <w:noWrap/>
            <w:vAlign w:val="center"/>
          </w:tcPr>
          <w:p w14:paraId="4AF168E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黑体" w:cs="Times New Roman"/>
                <w:i w:val="0"/>
                <w:iCs w:val="0"/>
                <w:color w:val="000000"/>
                <w:kern w:val="2"/>
                <w:sz w:val="24"/>
                <w:szCs w:val="24"/>
              </w:rPr>
            </w:pPr>
            <w:r>
              <w:rPr>
                <w:rFonts w:hint="default" w:ascii="Times New Roman" w:hAnsi="Times New Roman" w:eastAsia="黑体" w:cs="Times New Roman"/>
                <w:i w:val="0"/>
                <w:iCs w:val="0"/>
                <w:color w:val="000000"/>
                <w:kern w:val="0"/>
                <w:sz w:val="24"/>
                <w:szCs w:val="24"/>
                <w:lang w:val="en-US" w:eastAsia="zh-CN" w:bidi="ar"/>
              </w:rPr>
              <w:t>参训人数</w:t>
            </w:r>
          </w:p>
        </w:tc>
        <w:tc>
          <w:tcPr>
            <w:tcW w:w="1588" w:type="dxa"/>
            <w:tcBorders>
              <w:top w:val="single" w:color="000000" w:sz="4" w:space="0"/>
              <w:left w:val="nil"/>
              <w:bottom w:val="single" w:color="000000" w:sz="4" w:space="0"/>
              <w:right w:val="single" w:color="000000" w:sz="4" w:space="0"/>
            </w:tcBorders>
            <w:shd w:val="clear" w:color="auto" w:fill="auto"/>
            <w:noWrap/>
            <w:vAlign w:val="center"/>
          </w:tcPr>
          <w:p w14:paraId="625AE93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黑体" w:cs="Times New Roman"/>
                <w:i w:val="0"/>
                <w:iCs w:val="0"/>
                <w:color w:val="000000"/>
                <w:kern w:val="2"/>
                <w:sz w:val="24"/>
                <w:szCs w:val="24"/>
                <w:lang w:val="en-US" w:eastAsia="zh-CN"/>
              </w:rPr>
            </w:pPr>
            <w:r>
              <w:rPr>
                <w:rFonts w:hint="default" w:ascii="Times New Roman" w:hAnsi="Times New Roman" w:eastAsia="黑体" w:cs="Times New Roman"/>
                <w:i w:val="0"/>
                <w:iCs w:val="0"/>
                <w:color w:val="000000"/>
                <w:kern w:val="2"/>
                <w:sz w:val="24"/>
                <w:szCs w:val="24"/>
                <w:lang w:val="en-US" w:eastAsia="zh-CN"/>
              </w:rPr>
              <w:t>考试平均分</w:t>
            </w:r>
          </w:p>
        </w:tc>
        <w:tc>
          <w:tcPr>
            <w:tcW w:w="1775" w:type="dxa"/>
            <w:tcBorders>
              <w:top w:val="single" w:color="000000" w:sz="4" w:space="0"/>
              <w:left w:val="nil"/>
              <w:bottom w:val="single" w:color="000000" w:sz="4" w:space="0"/>
              <w:right w:val="single" w:color="000000" w:sz="4" w:space="0"/>
            </w:tcBorders>
            <w:shd w:val="clear" w:color="auto" w:fill="auto"/>
            <w:noWrap/>
            <w:vAlign w:val="center"/>
          </w:tcPr>
          <w:p w14:paraId="77A4073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黑体" w:cs="Times New Roman"/>
                <w:i w:val="0"/>
                <w:iCs w:val="0"/>
                <w:color w:val="000000"/>
                <w:kern w:val="2"/>
                <w:sz w:val="24"/>
                <w:szCs w:val="24"/>
                <w:lang w:val="en-US"/>
              </w:rPr>
            </w:pPr>
            <w:r>
              <w:rPr>
                <w:rFonts w:hint="default" w:ascii="Times New Roman" w:hAnsi="Times New Roman" w:eastAsia="黑体" w:cs="Times New Roman"/>
                <w:i w:val="0"/>
                <w:iCs w:val="0"/>
                <w:color w:val="000000"/>
                <w:kern w:val="0"/>
                <w:sz w:val="24"/>
                <w:szCs w:val="24"/>
                <w:lang w:val="en-US" w:eastAsia="zh-CN" w:bidi="ar"/>
              </w:rPr>
              <w:t>满意度</w:t>
            </w:r>
            <w:r>
              <w:rPr>
                <w:rFonts w:hint="default" w:ascii="Times New Roman" w:hAnsi="Times New Roman" w:eastAsia="黑体" w:cs="Times New Roman"/>
                <w:i w:val="0"/>
                <w:iCs w:val="0"/>
                <w:color w:val="000000"/>
                <w:kern w:val="0"/>
                <w:sz w:val="24"/>
                <w:szCs w:val="24"/>
                <w:lang w:val="en-US" w:eastAsia="zh-CN" w:bidi="ar"/>
              </w:rPr>
              <w:t>平均分</w:t>
            </w:r>
          </w:p>
        </w:tc>
      </w:tr>
      <w:tr w14:paraId="3647A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9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2EC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1</w:t>
            </w:r>
          </w:p>
        </w:tc>
        <w:tc>
          <w:tcPr>
            <w:tcW w:w="5662" w:type="dxa"/>
            <w:tcBorders>
              <w:top w:val="single" w:color="000000" w:sz="4" w:space="0"/>
              <w:left w:val="nil"/>
              <w:bottom w:val="single" w:color="000000" w:sz="4" w:space="0"/>
              <w:right w:val="single" w:color="000000" w:sz="4" w:space="0"/>
            </w:tcBorders>
            <w:shd w:val="clear" w:color="auto" w:fill="auto"/>
            <w:noWrap/>
            <w:vAlign w:val="center"/>
          </w:tcPr>
          <w:p w14:paraId="6E7D30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0514临翔区机关事业单位工伤保险和工伤预防专项培训</w:t>
            </w:r>
          </w:p>
        </w:tc>
        <w:tc>
          <w:tcPr>
            <w:tcW w:w="2438" w:type="dxa"/>
            <w:tcBorders>
              <w:top w:val="single" w:color="000000" w:sz="4" w:space="0"/>
              <w:left w:val="nil"/>
              <w:bottom w:val="single" w:color="000000" w:sz="4" w:space="0"/>
              <w:right w:val="single" w:color="000000" w:sz="4" w:space="0"/>
            </w:tcBorders>
            <w:shd w:val="clear" w:color="auto" w:fill="auto"/>
            <w:noWrap/>
            <w:vAlign w:val="center"/>
          </w:tcPr>
          <w:p w14:paraId="125502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2026年5月14日</w:t>
            </w:r>
          </w:p>
        </w:tc>
        <w:tc>
          <w:tcPr>
            <w:tcW w:w="1337" w:type="dxa"/>
            <w:tcBorders>
              <w:top w:val="single" w:color="000000" w:sz="4" w:space="0"/>
              <w:left w:val="nil"/>
              <w:bottom w:val="single" w:color="000000" w:sz="4" w:space="0"/>
              <w:right w:val="single" w:color="000000" w:sz="4" w:space="0"/>
            </w:tcBorders>
            <w:shd w:val="clear" w:color="auto" w:fill="auto"/>
            <w:noWrap/>
            <w:vAlign w:val="center"/>
          </w:tcPr>
          <w:p w14:paraId="0B8BD2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106</w:t>
            </w:r>
          </w:p>
        </w:tc>
        <w:tc>
          <w:tcPr>
            <w:tcW w:w="1588" w:type="dxa"/>
            <w:tcBorders>
              <w:top w:val="single" w:color="000000" w:sz="4" w:space="0"/>
              <w:left w:val="nil"/>
              <w:bottom w:val="single" w:color="000000" w:sz="4" w:space="0"/>
              <w:right w:val="single" w:color="000000" w:sz="4" w:space="0"/>
            </w:tcBorders>
            <w:shd w:val="clear" w:color="auto" w:fill="auto"/>
            <w:noWrap/>
            <w:vAlign w:val="center"/>
          </w:tcPr>
          <w:p w14:paraId="77D4F9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89.34</w:t>
            </w:r>
          </w:p>
        </w:tc>
        <w:tc>
          <w:tcPr>
            <w:tcW w:w="1775" w:type="dxa"/>
            <w:tcBorders>
              <w:top w:val="single" w:color="000000" w:sz="4" w:space="0"/>
              <w:left w:val="nil"/>
              <w:bottom w:val="single" w:color="000000" w:sz="4" w:space="0"/>
              <w:right w:val="single" w:color="000000" w:sz="4" w:space="0"/>
            </w:tcBorders>
            <w:shd w:val="clear" w:color="auto" w:fill="auto"/>
            <w:noWrap/>
            <w:vAlign w:val="center"/>
          </w:tcPr>
          <w:p w14:paraId="2887FA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98.64</w:t>
            </w:r>
          </w:p>
        </w:tc>
      </w:tr>
      <w:tr w14:paraId="596FF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9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312F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w:t>
            </w:r>
          </w:p>
        </w:tc>
        <w:tc>
          <w:tcPr>
            <w:tcW w:w="5662" w:type="dxa"/>
            <w:tcBorders>
              <w:top w:val="single" w:color="000000" w:sz="4" w:space="0"/>
              <w:left w:val="nil"/>
              <w:bottom w:val="single" w:color="000000" w:sz="4" w:space="0"/>
              <w:right w:val="single" w:color="000000" w:sz="4" w:space="0"/>
            </w:tcBorders>
            <w:shd w:val="clear" w:color="auto" w:fill="auto"/>
            <w:noWrap/>
            <w:vAlign w:val="center"/>
          </w:tcPr>
          <w:p w14:paraId="2A856C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0514云县机关事业单位工伤保险和工伤预防专项培训</w:t>
            </w:r>
          </w:p>
        </w:tc>
        <w:tc>
          <w:tcPr>
            <w:tcW w:w="2438" w:type="dxa"/>
            <w:tcBorders>
              <w:top w:val="single" w:color="000000" w:sz="4" w:space="0"/>
              <w:left w:val="nil"/>
              <w:bottom w:val="single" w:color="000000" w:sz="4" w:space="0"/>
              <w:right w:val="single" w:color="000000" w:sz="4" w:space="0"/>
            </w:tcBorders>
            <w:shd w:val="clear" w:color="auto" w:fill="auto"/>
            <w:noWrap/>
            <w:vAlign w:val="center"/>
          </w:tcPr>
          <w:p w14:paraId="4F5842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2026年5月14日</w:t>
            </w:r>
          </w:p>
        </w:tc>
        <w:tc>
          <w:tcPr>
            <w:tcW w:w="1337" w:type="dxa"/>
            <w:tcBorders>
              <w:top w:val="single" w:color="000000" w:sz="4" w:space="0"/>
              <w:left w:val="nil"/>
              <w:bottom w:val="single" w:color="000000" w:sz="4" w:space="0"/>
              <w:right w:val="single" w:color="000000" w:sz="4" w:space="0"/>
            </w:tcBorders>
            <w:shd w:val="clear" w:color="auto" w:fill="auto"/>
            <w:noWrap/>
            <w:vAlign w:val="center"/>
          </w:tcPr>
          <w:p w14:paraId="6D6306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119</w:t>
            </w:r>
          </w:p>
        </w:tc>
        <w:tc>
          <w:tcPr>
            <w:tcW w:w="1588" w:type="dxa"/>
            <w:tcBorders>
              <w:top w:val="single" w:color="000000" w:sz="4" w:space="0"/>
              <w:left w:val="nil"/>
              <w:bottom w:val="single" w:color="000000" w:sz="4" w:space="0"/>
              <w:right w:val="single" w:color="000000" w:sz="4" w:space="0"/>
            </w:tcBorders>
            <w:shd w:val="clear" w:color="auto" w:fill="auto"/>
            <w:noWrap/>
            <w:vAlign w:val="center"/>
          </w:tcPr>
          <w:p w14:paraId="7E4B24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89.7</w:t>
            </w:r>
          </w:p>
        </w:tc>
        <w:tc>
          <w:tcPr>
            <w:tcW w:w="1775" w:type="dxa"/>
            <w:tcBorders>
              <w:top w:val="single" w:color="000000" w:sz="4" w:space="0"/>
              <w:left w:val="nil"/>
              <w:bottom w:val="single" w:color="000000" w:sz="4" w:space="0"/>
              <w:right w:val="single" w:color="000000" w:sz="4" w:space="0"/>
            </w:tcBorders>
            <w:shd w:val="clear" w:color="auto" w:fill="auto"/>
            <w:noWrap/>
            <w:vAlign w:val="center"/>
          </w:tcPr>
          <w:p w14:paraId="2E4260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99.26</w:t>
            </w:r>
          </w:p>
        </w:tc>
      </w:tr>
      <w:tr w14:paraId="0B2BF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9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6F18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3</w:t>
            </w:r>
          </w:p>
        </w:tc>
        <w:tc>
          <w:tcPr>
            <w:tcW w:w="5662" w:type="dxa"/>
            <w:tcBorders>
              <w:top w:val="single" w:color="000000" w:sz="4" w:space="0"/>
              <w:left w:val="nil"/>
              <w:bottom w:val="single" w:color="000000" w:sz="4" w:space="0"/>
              <w:right w:val="single" w:color="000000" w:sz="4" w:space="0"/>
            </w:tcBorders>
            <w:shd w:val="clear" w:color="auto" w:fill="auto"/>
            <w:noWrap/>
            <w:vAlign w:val="center"/>
          </w:tcPr>
          <w:p w14:paraId="7D36D4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临沧市年度工伤预防项目交通运输行业重点企业三类人员工伤预防能力提升培训－第三期（1班）</w:t>
            </w:r>
          </w:p>
        </w:tc>
        <w:tc>
          <w:tcPr>
            <w:tcW w:w="2438" w:type="dxa"/>
            <w:tcBorders>
              <w:top w:val="single" w:color="000000" w:sz="4" w:space="0"/>
              <w:left w:val="nil"/>
              <w:bottom w:val="single" w:color="000000" w:sz="4" w:space="0"/>
              <w:right w:val="single" w:color="000000" w:sz="4" w:space="0"/>
            </w:tcBorders>
            <w:shd w:val="clear" w:color="auto" w:fill="auto"/>
            <w:noWrap/>
            <w:vAlign w:val="center"/>
          </w:tcPr>
          <w:p w14:paraId="11ED02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2026年5月25日</w:t>
            </w:r>
          </w:p>
        </w:tc>
        <w:tc>
          <w:tcPr>
            <w:tcW w:w="1337" w:type="dxa"/>
            <w:tcBorders>
              <w:top w:val="single" w:color="000000" w:sz="4" w:space="0"/>
              <w:left w:val="nil"/>
              <w:bottom w:val="single" w:color="000000" w:sz="4" w:space="0"/>
              <w:right w:val="single" w:color="000000" w:sz="4" w:space="0"/>
            </w:tcBorders>
            <w:shd w:val="clear" w:color="auto" w:fill="auto"/>
            <w:noWrap/>
            <w:vAlign w:val="center"/>
          </w:tcPr>
          <w:p w14:paraId="081D75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116</w:t>
            </w:r>
          </w:p>
        </w:tc>
        <w:tc>
          <w:tcPr>
            <w:tcW w:w="1588" w:type="dxa"/>
            <w:tcBorders>
              <w:top w:val="single" w:color="000000" w:sz="4" w:space="0"/>
              <w:left w:val="nil"/>
              <w:bottom w:val="single" w:color="000000" w:sz="4" w:space="0"/>
              <w:right w:val="single" w:color="000000" w:sz="4" w:space="0"/>
            </w:tcBorders>
            <w:shd w:val="clear" w:color="auto" w:fill="auto"/>
            <w:noWrap/>
            <w:vAlign w:val="center"/>
          </w:tcPr>
          <w:p w14:paraId="5B8B85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92.96</w:t>
            </w:r>
          </w:p>
        </w:tc>
        <w:tc>
          <w:tcPr>
            <w:tcW w:w="1775" w:type="dxa"/>
            <w:tcBorders>
              <w:top w:val="single" w:color="000000" w:sz="4" w:space="0"/>
              <w:left w:val="nil"/>
              <w:bottom w:val="single" w:color="000000" w:sz="4" w:space="0"/>
              <w:right w:val="single" w:color="000000" w:sz="4" w:space="0"/>
            </w:tcBorders>
            <w:shd w:val="clear" w:color="auto" w:fill="auto"/>
            <w:noWrap/>
            <w:vAlign w:val="center"/>
          </w:tcPr>
          <w:p w14:paraId="2B3CD1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98</w:t>
            </w:r>
          </w:p>
        </w:tc>
      </w:tr>
      <w:tr w14:paraId="37E3A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9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C79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4</w:t>
            </w:r>
          </w:p>
        </w:tc>
        <w:tc>
          <w:tcPr>
            <w:tcW w:w="5662" w:type="dxa"/>
            <w:tcBorders>
              <w:top w:val="single" w:color="000000" w:sz="4" w:space="0"/>
              <w:left w:val="nil"/>
              <w:bottom w:val="single" w:color="000000" w:sz="4" w:space="0"/>
              <w:right w:val="single" w:color="000000" w:sz="4" w:space="0"/>
            </w:tcBorders>
            <w:shd w:val="clear" w:color="auto" w:fill="auto"/>
            <w:noWrap/>
            <w:vAlign w:val="center"/>
          </w:tcPr>
          <w:p w14:paraId="3DDD65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临沧市年度工伤预防项目交通运输行业重点企业三类人员工伤预防能力提升培训－第三期（2班）</w:t>
            </w:r>
          </w:p>
        </w:tc>
        <w:tc>
          <w:tcPr>
            <w:tcW w:w="2438" w:type="dxa"/>
            <w:tcBorders>
              <w:top w:val="single" w:color="000000" w:sz="4" w:space="0"/>
              <w:left w:val="nil"/>
              <w:bottom w:val="single" w:color="000000" w:sz="4" w:space="0"/>
              <w:right w:val="single" w:color="000000" w:sz="4" w:space="0"/>
            </w:tcBorders>
            <w:shd w:val="clear" w:color="auto" w:fill="auto"/>
            <w:noWrap/>
            <w:vAlign w:val="center"/>
          </w:tcPr>
          <w:p w14:paraId="6B8D78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2026年5月26日</w:t>
            </w:r>
          </w:p>
        </w:tc>
        <w:tc>
          <w:tcPr>
            <w:tcW w:w="1337" w:type="dxa"/>
            <w:tcBorders>
              <w:top w:val="single" w:color="000000" w:sz="4" w:space="0"/>
              <w:left w:val="nil"/>
              <w:bottom w:val="single" w:color="000000" w:sz="4" w:space="0"/>
              <w:right w:val="single" w:color="000000" w:sz="4" w:space="0"/>
            </w:tcBorders>
            <w:shd w:val="clear" w:color="auto" w:fill="auto"/>
            <w:noWrap/>
            <w:vAlign w:val="center"/>
          </w:tcPr>
          <w:p w14:paraId="4CD055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55</w:t>
            </w:r>
          </w:p>
        </w:tc>
        <w:tc>
          <w:tcPr>
            <w:tcW w:w="1588" w:type="dxa"/>
            <w:tcBorders>
              <w:top w:val="single" w:color="000000" w:sz="4" w:space="0"/>
              <w:left w:val="nil"/>
              <w:bottom w:val="single" w:color="000000" w:sz="4" w:space="0"/>
              <w:right w:val="single" w:color="000000" w:sz="4" w:space="0"/>
            </w:tcBorders>
            <w:shd w:val="clear" w:color="auto" w:fill="auto"/>
            <w:noWrap/>
            <w:vAlign w:val="center"/>
          </w:tcPr>
          <w:p w14:paraId="661D83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94.51</w:t>
            </w:r>
          </w:p>
        </w:tc>
        <w:tc>
          <w:tcPr>
            <w:tcW w:w="1775" w:type="dxa"/>
            <w:tcBorders>
              <w:top w:val="single" w:color="000000" w:sz="4" w:space="0"/>
              <w:left w:val="nil"/>
              <w:bottom w:val="single" w:color="000000" w:sz="4" w:space="0"/>
              <w:right w:val="single" w:color="000000" w:sz="4" w:space="0"/>
            </w:tcBorders>
            <w:shd w:val="clear" w:color="auto" w:fill="auto"/>
            <w:noWrap/>
            <w:vAlign w:val="center"/>
          </w:tcPr>
          <w:p w14:paraId="3AB0B3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center"/>
              <w:rPr>
                <w:rFonts w:hint="default" w:ascii="Times New Roman" w:hAnsi="Times New Roman" w:eastAsia="仿宋_GB2312" w:cs="Times New Roman"/>
                <w:i w:val="0"/>
                <w:iCs w:val="0"/>
                <w:kern w:val="0"/>
                <w:sz w:val="20"/>
                <w:szCs w:val="20"/>
                <w:lang w:val="en-US" w:eastAsia="zh-CN" w:bidi="ar"/>
              </w:rPr>
            </w:pPr>
            <w:r>
              <w:rPr>
                <w:rFonts w:hint="default" w:ascii="Times New Roman" w:hAnsi="Times New Roman" w:eastAsia="仿宋_GB2312" w:cs="Times New Roman"/>
                <w:i w:val="0"/>
                <w:iCs w:val="0"/>
                <w:kern w:val="0"/>
                <w:sz w:val="20"/>
                <w:szCs w:val="20"/>
                <w:lang w:val="en-US" w:eastAsia="zh-CN" w:bidi="ar"/>
              </w:rPr>
              <w:t>99.32</w:t>
            </w:r>
          </w:p>
        </w:tc>
      </w:tr>
    </w:tbl>
    <w:p w14:paraId="35E93EB2">
      <w:pPr>
        <w:rPr>
          <w:rFonts w:hint="default" w:ascii="Times New Roman" w:hAnsi="Times New Roman" w:cs="Times New Roman"/>
        </w:rPr>
      </w:pPr>
    </w:p>
    <w:p w14:paraId="4507A708">
      <w:pPr>
        <w:rPr>
          <w:rFonts w:hint="default" w:ascii="Times New Roman" w:hAnsi="Times New Roman" w:cs="Times New Roman" w:eastAsiaTheme="minorEastAsia"/>
          <w:lang w:val="en-US" w:eastAsia="zh-CN"/>
        </w:rPr>
      </w:pPr>
    </w:p>
    <w:p w14:paraId="3C42E2C7">
      <w:pPr>
        <w:pStyle w:val="4"/>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p>
    <w:p w14:paraId="16EA25CA">
      <w:pPr>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br w:type="page"/>
      </w:r>
    </w:p>
    <w:p w14:paraId="715F35C1">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Times New Roman" w:hAnsi="Times New Roman" w:eastAsia="方正小标宋简体" w:cs="Times New Roman"/>
          <w:sz w:val="44"/>
          <w:szCs w:val="44"/>
          <w:lang w:val="en-US" w:eastAsia="zh-CN"/>
        </w:rPr>
        <w:sectPr>
          <w:pgSz w:w="16838" w:h="11906" w:orient="landscape"/>
          <w:pgMar w:top="1587" w:right="2098" w:bottom="1474" w:left="1984" w:header="851" w:footer="992" w:gutter="0"/>
          <w:pgNumType w:fmt="decimal"/>
          <w:cols w:space="425" w:num="1"/>
          <w:docGrid w:type="lines" w:linePitch="312" w:charSpace="0"/>
        </w:sectPr>
      </w:pPr>
    </w:p>
    <w:p w14:paraId="0EC06FAF">
      <w:pPr>
        <w:pStyle w:val="4"/>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附件3</w:t>
      </w:r>
    </w:p>
    <w:p w14:paraId="337ABC3A">
      <w:pPr>
        <w:pStyle w:val="4"/>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项目相关工作图片</w:t>
      </w:r>
    </w:p>
    <w:p w14:paraId="02F39008">
      <w:pPr>
        <w:jc w:val="cente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2400300" cy="1800225"/>
            <wp:effectExtent l="0" t="0" r="0" b="0"/>
            <wp:docPr id="1" name="图片 1" descr="05dfd50c-6bb3-4b73-826a-6d5799769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5dfd50c-6bb3-4b73-826a-6d5799769eb3"/>
                    <pic:cNvPicPr>
                      <a:picLocks noChangeAspect="1"/>
                    </pic:cNvPicPr>
                  </pic:nvPicPr>
                  <pic:blipFill>
                    <a:blip r:embed="rId7"/>
                    <a:stretch>
                      <a:fillRect/>
                    </a:stretch>
                  </pic:blipFill>
                  <pic:spPr>
                    <a:xfrm>
                      <a:off x="0" y="0"/>
                      <a:ext cx="2400300" cy="1800225"/>
                    </a:xfrm>
                    <a:prstGeom prst="rect">
                      <a:avLst/>
                    </a:prstGeom>
                  </pic:spPr>
                </pic:pic>
              </a:graphicData>
            </a:graphic>
          </wp:inline>
        </w:drawing>
      </w:r>
      <w:r>
        <w:rPr>
          <w:rFonts w:hint="default" w:ascii="Times New Roman" w:hAnsi="Times New Roman" w:cs="Times New Roman" w:eastAsiaTheme="minorEastAsia"/>
          <w:lang w:eastAsia="zh-CN"/>
        </w:rPr>
        <w:drawing>
          <wp:inline distT="0" distB="0" distL="114300" distR="114300">
            <wp:extent cx="2400300" cy="1800225"/>
            <wp:effectExtent l="0" t="0" r="0" b="0"/>
            <wp:docPr id="2" name="图片 2" descr="36db4775-d586-44d2-95d4-975a6e48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db4775-d586-44d2-95d4-975a6e482791"/>
                    <pic:cNvPicPr>
                      <a:picLocks noChangeAspect="1"/>
                    </pic:cNvPicPr>
                  </pic:nvPicPr>
                  <pic:blipFill>
                    <a:blip r:embed="rId8"/>
                    <a:stretch>
                      <a:fillRect/>
                    </a:stretch>
                  </pic:blipFill>
                  <pic:spPr>
                    <a:xfrm>
                      <a:off x="0" y="0"/>
                      <a:ext cx="2400300" cy="1800225"/>
                    </a:xfrm>
                    <a:prstGeom prst="rect">
                      <a:avLst/>
                    </a:prstGeom>
                  </pic:spPr>
                </pic:pic>
              </a:graphicData>
            </a:graphic>
          </wp:inline>
        </w:drawing>
      </w:r>
      <w:r>
        <w:rPr>
          <w:rFonts w:hint="default" w:ascii="Times New Roman" w:hAnsi="Times New Roman" w:cs="Times New Roman" w:eastAsiaTheme="minorEastAsia"/>
          <w:lang w:eastAsia="zh-CN"/>
        </w:rPr>
        <w:drawing>
          <wp:inline distT="0" distB="0" distL="114300" distR="114300">
            <wp:extent cx="2400935" cy="1800225"/>
            <wp:effectExtent l="0" t="0" r="8890" b="0"/>
            <wp:docPr id="3" name="图片 3" descr="200a3bde-faef-4e5e-a70e-9bb1b561c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0a3bde-faef-4e5e-a70e-9bb1b561ce42"/>
                    <pic:cNvPicPr>
                      <a:picLocks noChangeAspect="1"/>
                    </pic:cNvPicPr>
                  </pic:nvPicPr>
                  <pic:blipFill>
                    <a:blip r:embed="rId9"/>
                    <a:stretch>
                      <a:fillRect/>
                    </a:stretch>
                  </pic:blipFill>
                  <pic:spPr>
                    <a:xfrm>
                      <a:off x="0" y="0"/>
                      <a:ext cx="2400935" cy="1800225"/>
                    </a:xfrm>
                    <a:prstGeom prst="rect">
                      <a:avLst/>
                    </a:prstGeom>
                  </pic:spPr>
                </pic:pic>
              </a:graphicData>
            </a:graphic>
          </wp:inline>
        </w:drawing>
      </w:r>
      <w:r>
        <w:rPr>
          <w:rFonts w:hint="default" w:ascii="Times New Roman" w:hAnsi="Times New Roman" w:cs="Times New Roman" w:eastAsiaTheme="minorEastAsia"/>
          <w:lang w:eastAsia="zh-CN"/>
        </w:rPr>
        <w:drawing>
          <wp:inline distT="0" distB="0" distL="114300" distR="114300">
            <wp:extent cx="2400300" cy="1800225"/>
            <wp:effectExtent l="0" t="0" r="0" b="0"/>
            <wp:docPr id="4" name="图片 4" descr="cb6cb149-5509-4db6-91a2-be200d6da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b6cb149-5509-4db6-91a2-be200d6da17f"/>
                    <pic:cNvPicPr>
                      <a:picLocks noChangeAspect="1"/>
                    </pic:cNvPicPr>
                  </pic:nvPicPr>
                  <pic:blipFill>
                    <a:blip r:embed="rId10"/>
                    <a:stretch>
                      <a:fillRect/>
                    </a:stretch>
                  </pic:blipFill>
                  <pic:spPr>
                    <a:xfrm>
                      <a:off x="0" y="0"/>
                      <a:ext cx="2400300" cy="1800225"/>
                    </a:xfrm>
                    <a:prstGeom prst="rect">
                      <a:avLst/>
                    </a:prstGeom>
                  </pic:spPr>
                </pic:pic>
              </a:graphicData>
            </a:graphic>
          </wp:inline>
        </w:drawing>
      </w:r>
    </w:p>
    <w:p w14:paraId="168B7B3C">
      <w:pPr>
        <w:jc w:val="center"/>
        <w:rPr>
          <w:rFonts w:hint="default" w:ascii="Times New Roman" w:hAnsi="Times New Roman" w:eastAsia="楷体" w:cs="Times New Roman"/>
          <w:sz w:val="28"/>
          <w:szCs w:val="28"/>
          <w:lang w:val="en-US" w:eastAsia="zh-CN"/>
        </w:rPr>
      </w:pPr>
      <w:r>
        <w:rPr>
          <w:rFonts w:hint="default" w:ascii="Times New Roman" w:hAnsi="Times New Roman" w:eastAsia="楷体" w:cs="Times New Roman"/>
          <w:sz w:val="28"/>
          <w:szCs w:val="28"/>
          <w:lang w:eastAsia="zh-CN"/>
        </w:rPr>
        <w:t>重点企业工伤预防回访巡查</w:t>
      </w:r>
      <w:r>
        <w:rPr>
          <w:rFonts w:hint="default" w:ascii="Times New Roman" w:hAnsi="Times New Roman" w:eastAsia="楷体" w:cs="Times New Roman"/>
          <w:sz w:val="28"/>
          <w:szCs w:val="28"/>
          <w:lang w:val="en-US" w:eastAsia="zh-CN"/>
        </w:rPr>
        <w:t>现场照片</w:t>
      </w:r>
    </w:p>
    <w:p w14:paraId="2B894099">
      <w:pPr>
        <w:jc w:val="cente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2401570" cy="1800225"/>
            <wp:effectExtent l="0" t="0" r="8255" b="0"/>
            <wp:docPr id="5" name="图片 5" descr="b41c14fe-9b02-4da2-805a-cae947f6d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41c14fe-9b02-4da2-805a-cae947f6da00"/>
                    <pic:cNvPicPr>
                      <a:picLocks noChangeAspect="1"/>
                    </pic:cNvPicPr>
                  </pic:nvPicPr>
                  <pic:blipFill>
                    <a:blip r:embed="rId11"/>
                    <a:stretch>
                      <a:fillRect/>
                    </a:stretch>
                  </pic:blipFill>
                  <pic:spPr>
                    <a:xfrm>
                      <a:off x="0" y="0"/>
                      <a:ext cx="2401570" cy="1800225"/>
                    </a:xfrm>
                    <a:prstGeom prst="rect">
                      <a:avLst/>
                    </a:prstGeom>
                  </pic:spPr>
                </pic:pic>
              </a:graphicData>
            </a:graphic>
          </wp:inline>
        </w:drawing>
      </w:r>
      <w:r>
        <w:rPr>
          <w:rFonts w:hint="default" w:ascii="Times New Roman" w:hAnsi="Times New Roman" w:cs="Times New Roman" w:eastAsiaTheme="minorEastAsia"/>
          <w:lang w:eastAsia="zh-CN"/>
        </w:rPr>
        <w:drawing>
          <wp:inline distT="0" distB="0" distL="114300" distR="114300">
            <wp:extent cx="2401570" cy="1800225"/>
            <wp:effectExtent l="0" t="0" r="8255" b="0"/>
            <wp:docPr id="6" name="图片 6" descr="20f5f55c-b3ae-4852-9e3b-0c2c44691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f5f55c-b3ae-4852-9e3b-0c2c446911ca"/>
                    <pic:cNvPicPr>
                      <a:picLocks noChangeAspect="1"/>
                    </pic:cNvPicPr>
                  </pic:nvPicPr>
                  <pic:blipFill>
                    <a:blip r:embed="rId12"/>
                    <a:stretch>
                      <a:fillRect/>
                    </a:stretch>
                  </pic:blipFill>
                  <pic:spPr>
                    <a:xfrm>
                      <a:off x="0" y="0"/>
                      <a:ext cx="2401570" cy="1800225"/>
                    </a:xfrm>
                    <a:prstGeom prst="rect">
                      <a:avLst/>
                    </a:prstGeom>
                  </pic:spPr>
                </pic:pic>
              </a:graphicData>
            </a:graphic>
          </wp:inline>
        </w:drawing>
      </w:r>
    </w:p>
    <w:p w14:paraId="382851DA">
      <w:pPr>
        <w:jc w:val="center"/>
        <w:rPr>
          <w:rFonts w:hint="default" w:ascii="Times New Roman" w:hAnsi="Times New Roman" w:eastAsia="楷体" w:cs="Times New Roman"/>
          <w:sz w:val="28"/>
          <w:szCs w:val="28"/>
          <w:lang w:val="en-US" w:eastAsia="zh-CN"/>
        </w:rPr>
      </w:pPr>
      <w:r>
        <w:rPr>
          <w:rFonts w:hint="default" w:ascii="Times New Roman" w:hAnsi="Times New Roman" w:eastAsia="楷体" w:cs="Times New Roman"/>
          <w:sz w:val="28"/>
          <w:szCs w:val="28"/>
          <w:lang w:val="en-US" w:eastAsia="zh-CN"/>
        </w:rPr>
        <w:t>机关事业单位工伤保险和工伤预防专项培训现场照片</w:t>
      </w:r>
    </w:p>
    <w:p w14:paraId="1ABADD60">
      <w:pPr>
        <w:spacing w:line="240" w:lineRule="auto"/>
        <w:ind w:left="0" w:leftChars="0" w:firstLine="0" w:firstLineChars="0"/>
        <w:jc w:val="center"/>
        <w:rPr>
          <w:rFonts w:hint="default" w:ascii="Times New Roman" w:hAnsi="Times New Roman" w:eastAsia="楷体" w:cs="Times New Roman"/>
          <w:sz w:val="28"/>
          <w:szCs w:val="28"/>
          <w:lang w:val="en-US" w:eastAsia="zh-CN"/>
        </w:rPr>
      </w:pPr>
      <w:r>
        <w:rPr>
          <w:rFonts w:hint="default" w:ascii="Times New Roman" w:hAnsi="Times New Roman" w:eastAsia="楷体" w:cs="Times New Roman"/>
          <w:sz w:val="28"/>
          <w:szCs w:val="28"/>
          <w:lang w:val="en-US" w:eastAsia="zh-CN"/>
        </w:rPr>
        <w:drawing>
          <wp:inline distT="0" distB="0" distL="114300" distR="114300">
            <wp:extent cx="2401570" cy="1800225"/>
            <wp:effectExtent l="0" t="0" r="8255" b="0"/>
            <wp:docPr id="7" name="图片 7" descr="e5dce0f0-b3a7-46b6-8782-98909d90c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5dce0f0-b3a7-46b6-8782-98909d90cdfc"/>
                    <pic:cNvPicPr>
                      <a:picLocks noChangeAspect="1"/>
                    </pic:cNvPicPr>
                  </pic:nvPicPr>
                  <pic:blipFill>
                    <a:blip r:embed="rId13"/>
                    <a:stretch>
                      <a:fillRect/>
                    </a:stretch>
                  </pic:blipFill>
                  <pic:spPr>
                    <a:xfrm>
                      <a:off x="0" y="0"/>
                      <a:ext cx="2401570" cy="1800225"/>
                    </a:xfrm>
                    <a:prstGeom prst="rect">
                      <a:avLst/>
                    </a:prstGeom>
                  </pic:spPr>
                </pic:pic>
              </a:graphicData>
            </a:graphic>
          </wp:inline>
        </w:drawing>
      </w:r>
      <w:r>
        <w:rPr>
          <w:rFonts w:hint="default" w:ascii="Times New Roman" w:hAnsi="Times New Roman" w:eastAsia="楷体" w:cs="Times New Roman"/>
          <w:sz w:val="28"/>
          <w:szCs w:val="28"/>
          <w:lang w:val="en-US" w:eastAsia="zh-CN"/>
        </w:rPr>
        <w:drawing>
          <wp:inline distT="0" distB="0" distL="114300" distR="114300">
            <wp:extent cx="2401570" cy="1800225"/>
            <wp:effectExtent l="0" t="0" r="8255" b="0"/>
            <wp:docPr id="8" name="图片 8" descr="f59f1f19-0117-406b-8a98-50cb97499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59f1f19-0117-406b-8a98-50cb97499f32"/>
                    <pic:cNvPicPr>
                      <a:picLocks noChangeAspect="1"/>
                    </pic:cNvPicPr>
                  </pic:nvPicPr>
                  <pic:blipFill>
                    <a:blip r:embed="rId14"/>
                    <a:stretch>
                      <a:fillRect/>
                    </a:stretch>
                  </pic:blipFill>
                  <pic:spPr>
                    <a:xfrm>
                      <a:off x="0" y="0"/>
                      <a:ext cx="2401570" cy="1800225"/>
                    </a:xfrm>
                    <a:prstGeom prst="rect">
                      <a:avLst/>
                    </a:prstGeom>
                  </pic:spPr>
                </pic:pic>
              </a:graphicData>
            </a:graphic>
          </wp:inline>
        </w:drawing>
      </w:r>
    </w:p>
    <w:p w14:paraId="3F90F9FF">
      <w:pPr>
        <w:spacing w:line="240" w:lineRule="auto"/>
        <w:ind w:left="0" w:leftChars="0" w:firstLine="0" w:firstLineChars="0"/>
        <w:jc w:val="center"/>
        <w:rPr>
          <w:rFonts w:hint="default" w:ascii="Times New Roman" w:hAnsi="Times New Roman" w:eastAsia="楷体" w:cs="Times New Roman"/>
          <w:sz w:val="28"/>
          <w:szCs w:val="28"/>
          <w:lang w:val="en-US" w:eastAsia="zh-CN"/>
        </w:rPr>
      </w:pPr>
      <w:r>
        <w:rPr>
          <w:rFonts w:hint="default" w:ascii="Times New Roman" w:hAnsi="Times New Roman" w:eastAsia="楷体" w:cs="Times New Roman"/>
          <w:sz w:val="28"/>
          <w:szCs w:val="28"/>
          <w:lang w:val="en-US" w:eastAsia="zh-CN"/>
        </w:rPr>
        <w:t>交通运输行业重点企业三类人员工伤预防能力提升培训现场照片</w:t>
      </w:r>
    </w:p>
    <w:p w14:paraId="707EECEC">
      <w:pPr>
        <w:jc w:val="center"/>
        <w:rPr>
          <w:rFonts w:hint="default" w:ascii="Times New Roman" w:hAnsi="Times New Roman" w:eastAsia="楷体" w:cs="Times New Roman"/>
          <w:sz w:val="28"/>
          <w:szCs w:val="28"/>
          <w:lang w:val="en-US" w:eastAsia="zh-CN"/>
        </w:rPr>
      </w:pPr>
    </w:p>
    <w:p w14:paraId="7D92CE52">
      <w:pPr>
        <w:rPr>
          <w:rFonts w:hint="default" w:ascii="Times New Roman" w:hAnsi="Times New Roman" w:cs="Times New Roman"/>
        </w:rPr>
      </w:pPr>
    </w:p>
    <w:p w14:paraId="4D6606C4">
      <w:pPr>
        <w:rPr>
          <w:rFonts w:hint="default" w:ascii="Times New Roman" w:hAnsi="Times New Roman" w:cs="Times New Roman"/>
        </w:rPr>
      </w:pPr>
    </w:p>
    <w:sectPr>
      <w:pgSz w:w="11906" w:h="16838"/>
      <w:pgMar w:top="2098" w:right="1474" w:bottom="1984" w:left="1587"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how" w:date="2026-06-02T21:54:08Z" w:initials="">
    <w:p w14:paraId="102E38AA">
      <w:pPr>
        <w:pStyle w:val="3"/>
        <w:rPr>
          <w:rFonts w:hint="default" w:eastAsiaTheme="minorEastAsia"/>
          <w:lang w:val="en-US" w:eastAsia="zh-CN"/>
        </w:rPr>
      </w:pPr>
      <w:r>
        <w:rPr>
          <w:rFonts w:hint="eastAsia"/>
          <w:lang w:val="en-US" w:eastAsia="zh-CN"/>
        </w:rPr>
        <w:t>请项目经理核实补充该表格</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2E38A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0"/>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0F5E3">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8E145C1">
                          <w:pPr>
                            <w:pStyle w:val="5"/>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p w14:paraId="08E145C1">
                    <w:pPr>
                      <w:pStyle w:val="5"/>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v:textbox>
            </v:shape>
          </w:pict>
        </mc:Fallback>
      </mc:AlternateConten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how">
    <w15:presenceInfo w15:providerId="WPS Office" w15:userId="24966522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24330A"/>
    <w:rsid w:val="27DC0EF4"/>
    <w:rsid w:val="4F243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2">
    <w:name w:val="Normal Indent"/>
    <w:basedOn w:val="1"/>
    <w:semiHidden/>
    <w:unhideWhenUsed/>
    <w:qFormat/>
    <w:uiPriority w:val="99"/>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1"/>
      <w:lang w:val="en-US" w:eastAsia="zh-CN" w:bidi="ar"/>
    </w:rPr>
  </w:style>
  <w:style w:type="paragraph" w:styleId="3">
    <w:name w:val="annotation text"/>
    <w:basedOn w:val="1"/>
    <w:uiPriority w:val="0"/>
    <w:pPr>
      <w:jc w:val="left"/>
    </w:pPr>
  </w:style>
  <w:style w:type="paragraph" w:styleId="4">
    <w:name w:val="Body Text"/>
    <w:basedOn w:val="1"/>
    <w:qFormat/>
    <w:uiPriority w:val="0"/>
    <w:pPr>
      <w:spacing w:after="12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6ff896c6-a83f-49e8-be4d-4ddd292c0528</errorID>
      <errorWord>170人</errorWord>
      <group>L1_Other</group>
      <groupName>其他问题</groupName>
      <ability>L2_Consistency</ability>
      <abilityName>一致性检查</abilityName>
      <candidateList>
        <item>171人</item>
      </candidateList>
      <explain>数字一致性：正文中提到交通运输行业重点企业三类人员工伤预防能力提升培训参训人数171人，而附件1中记录为170人，前后不一致</explain>
      <paraID>4B528C7A</paraID>
      <start>0</start>
      <end>4</end>
      <status>ignored</status>
      <modifiedWord/>
      <trackRevisions>false</trackRevisions>
    </reviewItem>
    <reviewItem>
      <errorID>5e11fdb3-24a1-42d8-a2b9-b98736d26104</errorID>
      <errorWord>2026年05月15日</errorWord>
      <group>L1_Knowledge</group>
      <groupName>知识性问题</groupName>
      <ability>L2_Time</ability>
      <abilityName>日期时间</abilityName>
      <candidateList>
        <item>2026年5月15日</item>
      </candidateList>
      <explain>根据日常书写习惯，月份一般会省略前导零。</explain>
      <paraID> 4D1347F</paraID>
      <start>0</start>
      <end>10</end>
      <status>modified</status>
      <modifiedWord>2026年5月15日</modifiedWord>
      <trackRevisions>false</trackRevisions>
    </reviewItem>
    <reviewItem>
      <errorID>3b086bb3-c857-4194-877a-af9bb062b12b</errorID>
      <errorWord>,</errorWord>
      <group>L1_Format</group>
      <groupName>格式问题</groupName>
      <ability>L2_HalfPunc_CN</ability>
      <abilityName>全半角问题</abilityName>
      <candidateList>
        <item>，</item>
      </candidateList>
      <explain>文本全半角错误。</explain>
      <paraID> 4D1347F</paraID>
      <start>10</start>
      <end>11</end>
      <status>modified</status>
      <modifiedWord>，</modifiedWord>
      <trackRevisions>false</trackRevisions>
    </reviewItem>
    <reviewItem>
      <errorID>c6d933b0-9287-4e26-a3c5-99c52c217105</errorID>
      <errorWord>2026年04月22日</errorWord>
      <group>L1_Knowledge</group>
      <groupName>知识性问题</groupName>
      <ability>L2_Time</ability>
      <abilityName>日期时间</abilityName>
      <candidateList>
        <item>2026年4月22日</item>
      </candidateList>
      <explain>根据日常书写习惯，月份一般会省略前导零。</explain>
      <paraID> 4D1347F</paraID>
      <start>11</start>
      <end>21</end>
      <status>modified</status>
      <modifiedWord>2026年4月22日</modifiedWord>
      <trackRevisions>false</trackRevisions>
    </reviewItem>
    <reviewItem>
      <errorID>4120c8e1-053a-4791-9f3f-61da3391cc78</errorID>
      <errorWord>2026年05月27日</errorWord>
      <group>L1_Knowledge</group>
      <groupName>知识性问题</groupName>
      <ability>L2_Time</ability>
      <abilityName>日期时间</abilityName>
      <candidateList>
        <item>2026年5月27日</item>
      </candidateList>
      <explain>根据日常书写习惯，月份一般会省略前导零。</explain>
      <paraID> 96C239A</paraID>
      <start>0</start>
      <end>10</end>
      <status>modified</status>
      <modifiedWord>2026年5月27日</modifiedWord>
      <trackRevisions>false</trackRevisions>
    </reviewItem>
    <reviewItem>
      <errorID>d9111e73-1fdf-4ac9-8d3a-12560818d3f8</errorID>
      <errorWord>,</errorWord>
      <group>L1_Format</group>
      <groupName>格式问题</groupName>
      <ability>L2_HalfPunc_CN</ability>
      <abilityName>全半角问题</abilityName>
      <candidateList>
        <item>，</item>
      </candidateList>
      <explain>文本全半角错误。</explain>
      <paraID> 96C239A</paraID>
      <start>10</start>
      <end>11</end>
      <status>modified</status>
      <modifiedWord>，</modifiedWord>
      <trackRevisions>false</trackRevisions>
    </reviewItem>
    <reviewItem>
      <errorID>3503ce6b-6e5b-4fde-87e2-76eada84f986</errorID>
      <errorWord>2026年05月15日</errorWord>
      <group>L1_Knowledge</group>
      <groupName>知识性问题</groupName>
      <ability>L2_Time</ability>
      <abilityName>日期时间</abilityName>
      <candidateList>
        <item>2026年5月15日</item>
      </candidateList>
      <explain>根据日常书写习惯，月份一般会省略前导零。</explain>
      <paraID> 96C239A</paraID>
      <start>11</start>
      <end>21</end>
      <status>modified</status>
      <modifiedWord>2026年5月15日</modifiedWord>
      <trackRevisions>false</trackRevisions>
    </reviewItem>
    <reviewItem>
      <errorID>024134ae-980c-47f3-8b8f-1ae3cc0efdc8</errorID>
      <errorWord>2026年05月22日</errorWord>
      <group>L1_Knowledge</group>
      <groupName>知识性问题</groupName>
      <ability>L2_Time</ability>
      <abilityName>日期时间</abilityName>
      <candidateList>
        <item>2026年5月22日</item>
      </candidateList>
      <explain>根据日常书写习惯，月份一般会省略前导零。</explain>
      <paraID>3E257D35</paraID>
      <start>0</start>
      <end>10</end>
      <status>modified</status>
      <modifiedWord>2026年5月22日</modifiedWord>
      <trackRevisions>false</trackRevisions>
    </reviewItem>
    <reviewItem>
      <errorID>2ada9d74-0a62-4395-9520-69097b816827</errorID>
      <errorWord>,</errorWord>
      <group>L1_Punc</group>
      <groupName>标点问题</groupName>
      <ability>L2_Punc_CN</ability>
      <abilityName>标点符号问题</abilityName>
      <candidateList>
        <item>、</item>
      </candidateList>
      <explain/>
      <paraID>3E257D35</paraID>
      <start>10</start>
      <end>11</end>
      <status>modified</status>
      <modifiedWord>、</modifiedWord>
      <trackRevisions>false</trackRevisions>
    </reviewItem>
    <reviewItem>
      <errorID>df45516c-3b45-4d0b-87c0-cb8b644d7315</errorID>
      <errorWord>2026年04月17日</errorWord>
      <group>L1_Knowledge</group>
      <groupName>知识性问题</groupName>
      <ability>L2_Time</ability>
      <abilityName>日期时间</abilityName>
      <candidateList>
        <item>2026年4月17日</item>
      </candidateList>
      <explain>根据日常书写习惯，月份一般会省略前导零。</explain>
      <paraID>3E257D35</paraID>
      <start>11</start>
      <end>21</end>
      <status>modified</status>
      <modifiedWord>2026年4月17日</modifiedWord>
      <trackRevisions>false</trackRevisions>
    </reviewItem>
    <reviewItem>
      <errorID>17126825-ab86-45d4-b988-3a68c8f2b692</errorID>
      <errorWord>2026年05月22日</errorWord>
      <group>L1_Knowledge</group>
      <groupName>知识性问题</groupName>
      <ability>L2_Time</ability>
      <abilityName>日期时间</abilityName>
      <candidateList>
        <item>2026年5月22日</item>
      </candidateList>
      <explain>根据日常书写习惯，月份一般会省略前导零。</explain>
      <paraID>4A40EC34</paraID>
      <start>0</start>
      <end>10</end>
      <status>modified</status>
      <modifiedWord>2026年5月22日</modifiedWord>
      <trackRevisions>false</trackRevisions>
    </reviewItem>
    <reviewItem>
      <errorID>b1769528-89a1-4a4d-8321-61f3b7b63fbf</errorID>
      <errorWord>2026年05月11日</errorWord>
      <group>L1_Knowledge</group>
      <groupName>知识性问题</groupName>
      <ability>L2_Time</ability>
      <abilityName>日期时间</abilityName>
      <candidateList>
        <item>2026年5月11日</item>
      </candidateList>
      <explain>根据日常书写习惯，月份一般会省略前导零。</explain>
      <paraID>6DEE6D3D</paraID>
      <start>0</start>
      <end>10</end>
      <status>modified</status>
      <modifiedWord>2026年5月11日</modifiedWord>
      <trackRevisions>false</trackRevisions>
    </reviewItem>
    <reviewItem>
      <errorID>5fc60dab-b931-4db4-b9e4-efdbdefd11b5</errorID>
      <errorWord>,</errorWord>
      <group>L1_Punc</group>
      <groupName>标点问题</groupName>
      <ability>L2_Punc_CN</ability>
      <abilityName>标点符号问题</abilityName>
      <candidateList>
        <item>、</item>
      </candidateList>
      <explain/>
      <paraID>6DEE6D3D</paraID>
      <start>10</start>
      <end>11</end>
      <status>modified</status>
      <modifiedWord>、</modifiedWord>
      <trackRevisions>false</trackRevisions>
    </reviewItem>
    <reviewItem>
      <errorID>3e3c338d-5e2c-47c1-946e-cd9296be98e7</errorID>
      <errorWord>2026年04月08日</errorWord>
      <group>L1_Knowledge</group>
      <groupName>知识性问题</groupName>
      <ability>L2_Time</ability>
      <abilityName>日期时间</abilityName>
      <candidateList>
        <item>2026年4月8日</item>
      </candidateList>
      <explain>根据日常书写习惯，月份和日期一般会省略前导零。</explain>
      <paraID>6DEE6D3D</paraID>
      <start>11</start>
      <end>20</end>
      <status>modified</status>
      <modifiedWord>2026年4月8日</modifiedWord>
      <trackRevisions>false</trackRevisions>
    </reviewItem>
    <reviewItem>
      <errorID>fdd139d8-1858-4bff-9c1e-765739c50630</errorID>
      <errorWord>2026年05月11日</errorWord>
      <group>L1_Knowledge</group>
      <groupName>知识性问题</groupName>
      <ability>L2_Time</ability>
      <abilityName>日期时间</abilityName>
      <candidateList>
        <item>2026年5月11日</item>
      </candidateList>
      <explain>根据日常书写习惯，月份一般会省略前导零。</explain>
      <paraID> 5071201</paraID>
      <start>0</start>
      <end>10</end>
      <status>modified</status>
      <modifiedWord>2026年5月11日</modifiedWord>
      <trackRevisions>false</trackRevisions>
    </reviewItem>
    <reviewItem>
      <errorID>78ee7100-ca0b-46ae-8b6a-d8856a84723d</errorID>
      <errorWord>2026年05月21日</errorWord>
      <group>L1_Knowledge</group>
      <groupName>知识性问题</groupName>
      <ability>L2_Time</ability>
      <abilityName>日期时间</abilityName>
      <candidateList>
        <item>2026年5月21日</item>
      </candidateList>
      <explain>根据日常书写习惯，月份一般会省略前导零。</explain>
      <paraID>41B273AB</paraID>
      <start>0</start>
      <end>10</end>
      <status>modified</status>
      <modifiedWord>2026年5月21日</modifiedWord>
      <trackRevisions>false</trackRevisions>
    </reviewItem>
    <reviewItem>
      <errorID>a38872b5-cba0-43c5-9422-211a74501c80</errorID>
      <errorWord>,</errorWord>
      <group>L1_Punc</group>
      <groupName>标点问题</groupName>
      <ability>L2_Punc_CN</ability>
      <abilityName>标点符号问题</abilityName>
      <candidateList>
        <item>、</item>
      </candidateList>
      <explain/>
      <paraID>41B273AB</paraID>
      <start>10</start>
      <end>11</end>
      <status>modified</status>
      <modifiedWord>、</modifiedWord>
      <trackRevisions>false</trackRevisions>
    </reviewItem>
    <reviewItem>
      <errorID>eeda5cfb-9a78-4404-87b6-3042375acea4</errorID>
      <errorWord>2026年05月20日</errorWord>
      <group>L1_Knowledge</group>
      <groupName>知识性问题</groupName>
      <ability>L2_Time</ability>
      <abilityName>日期时间</abilityName>
      <candidateList>
        <item>2026年5月20日</item>
      </candidateList>
      <explain>根据日常书写习惯，月份一般会省略前导零。</explain>
      <paraID>41B273AB</paraID>
      <start>11</start>
      <end>21</end>
      <status>modified</status>
      <modifiedWord>2026年5月20日</modifiedWord>
      <trackRevisions>false</trackRevisions>
    </reviewItem>
    <reviewItem>
      <errorID>511cf7bf-31e1-4cb5-baed-68aa7d4bab2b</errorID>
      <errorWord>,</errorWord>
      <group>L1_Format</group>
      <groupName>格式问题</groupName>
      <ability>L2_HalfPunc_CN</ability>
      <abilityName>全半角问题</abilityName>
      <candidateList>
        <item>，</item>
      </candidateList>
      <explain>文本全半角错误。</explain>
      <paraID>41B273AB</paraID>
      <start>21</start>
      <end>22</end>
      <status>modified</status>
      <modifiedWord>，</modifiedWord>
      <trackRevisions>false</trackRevisions>
    </reviewItem>
    <reviewItem>
      <errorID>055e03fb-8db3-481b-8e34-82b552e0ccb0</errorID>
      <errorWord>2026年04月14日</errorWord>
      <group>L1_Knowledge</group>
      <groupName>知识性问题</groupName>
      <ability>L2_Time</ability>
      <abilityName>日期时间</abilityName>
      <candidateList>
        <item>2026年4月14日</item>
      </candidateList>
      <explain>根据日常书写习惯，月份一般会省略前导零。</explain>
      <paraID>41B273AB</paraID>
      <start>22</start>
      <end>32</end>
      <status>modified</status>
      <modifiedWord>2026年4月14日</modifiedWord>
      <trackRevisions>false</trackRevisions>
    </reviewItem>
    <reviewItem>
      <errorID>6ff050ba-1282-4de4-9593-589b5f9a4642</errorID>
      <errorWord>2026年05月21日</errorWord>
      <group>L1_Knowledge</group>
      <groupName>知识性问题</groupName>
      <ability>L2_Time</ability>
      <abilityName>日期时间</abilityName>
      <candidateList>
        <item>2026年5月21日</item>
      </candidateList>
      <explain>根据日常书写习惯，月份一般会省略前导零。</explain>
      <paraID>46B2D9B7</paraID>
      <start>0</start>
      <end>10</end>
      <status>modified</status>
      <modifiedWord>2026年5月21日</modifiedWord>
      <trackRevisions>false</trackRevisions>
    </reviewItem>
    <reviewItem>
      <errorID>4a15c18d-5f73-4256-afdb-4e1c8b1b81ab</errorID>
      <errorWord>,</errorWord>
      <group>L1_Format</group>
      <groupName>格式问题</groupName>
      <ability>L2_HalfPunc_CN</ability>
      <abilityName>全半角问题</abilityName>
      <candidateList>
        <item>，</item>
      </candidateList>
      <explain>文本全半角错误。</explain>
      <paraID>46B2D9B7</paraID>
      <start>10</start>
      <end>11</end>
      <status>modified</status>
      <modifiedWord>，</modifiedWord>
      <trackRevisions>false</trackRevisions>
    </reviewItem>
    <reviewItem>
      <errorID>8af15d05-00f8-40a5-870e-0314b8c053ae</errorID>
      <errorWord>2026年05月20日</errorWord>
      <group>L1_Knowledge</group>
      <groupName>知识性问题</groupName>
      <ability>L2_Time</ability>
      <abilityName>日期时间</abilityName>
      <candidateList>
        <item>2026年5月20日</item>
      </candidateList>
      <explain>根据日常书写习惯，月份一般会省略前导零。</explain>
      <paraID>46B2D9B7</paraID>
      <start>11</start>
      <end>21</end>
      <status>modified</status>
      <modifiedWord>2026年5月20日</modifiedWord>
      <trackRevisions>false</trackRevisions>
    </reviewItem>
    <reviewItem>
      <errorID>791bdcd7-f72a-4a77-850b-dc454c1bfa1f</errorID>
      <errorWord>2026年05月08日</errorWord>
      <group>L1_Knowledge</group>
      <groupName>知识性问题</groupName>
      <ability>L2_Time</ability>
      <abilityName>日期时间</abilityName>
      <candidateList>
        <item>2026年5月8日</item>
      </candidateList>
      <explain>根据日常书写习惯，月份和日期一般会省略前导零。</explain>
      <paraID>1EFC5E62</paraID>
      <start>0</start>
      <end>9</end>
      <status>modified</status>
      <modifiedWord>2026年5月8日</modifiedWord>
      <trackRevisions>false</trackRevisions>
    </reviewItem>
    <reviewItem>
      <errorID>4b7f8e4c-7e66-4456-ae42-440713b025f7</errorID>
      <errorWord>,</errorWord>
      <group>L1_Format</group>
      <groupName>格式问题</groupName>
      <ability>L2_HalfPunc_CN</ability>
      <abilityName>全半角问题</abilityName>
      <candidateList>
        <item>，</item>
      </candidateList>
      <explain>文本全半角错误。</explain>
      <paraID>1EFC5E62</paraID>
      <start>9</start>
      <end>10</end>
      <status>modified</status>
      <modifiedWord>，</modifiedWord>
      <trackRevisions>false</trackRevisions>
    </reviewItem>
    <reviewItem>
      <errorID>c70342bd-c834-4716-a95f-0d21abf27e89</errorID>
      <errorWord>2026年04月21日</errorWord>
      <group>L1_Knowledge</group>
      <groupName>知识性问题</groupName>
      <ability>L2_Time</ability>
      <abilityName>日期时间</abilityName>
      <candidateList>
        <item>2026年4月21日</item>
      </candidateList>
      <explain>根据日常书写习惯，月份一般会省略前导零。</explain>
      <paraID>1EFC5E62</paraID>
      <start>10</start>
      <end>20</end>
      <status>modified</status>
      <modifiedWord>2026年4月21日</modifiedWord>
      <trackRevisions>false</trackRevisions>
    </reviewItem>
    <reviewItem>
      <errorID>f52bc0df-0403-4919-b726-59477719e352</errorID>
      <errorWord>2026年05月08日</errorWord>
      <group>L1_Knowledge</group>
      <groupName>知识性问题</groupName>
      <ability>L2_Time</ability>
      <abilityName>日期时间</abilityName>
      <candidateList>
        <item>2026年5月8日</item>
      </candidateList>
      <explain>根据日常书写习惯，月份和日期一般会省略前导零。</explain>
      <paraID>2D762C9F</paraID>
      <start>0</start>
      <end>9</end>
      <status>modified</status>
      <modifiedWord>2026年5月8日</modifiedWord>
      <trackRevisions>false</trackRevisions>
    </reviewItem>
    <reviewItem>
      <errorID>c3b60a4b-3718-4f4d-a9ab-8ec356586f6e</errorID>
      <errorWord>2026年06月02日</errorWord>
      <group>L1_Knowledge</group>
      <groupName>知识性问题</groupName>
      <ability>L2_Time</ability>
      <abilityName>日期时间</abilityName>
      <candidateList>
        <item>2026年6月2日</item>
      </candidateList>
      <explain>根据日常书写习惯，月份和日期一般会省略前导零。</explain>
      <paraID>248B12EE</paraID>
      <start>0</start>
      <end>9</end>
      <status>modified</status>
      <modifiedWord>2026年6月2日</modifiedWord>
      <trackRevisions>false</trackRevisions>
    </reviewItem>
    <reviewItem>
      <errorID>952f3239-dd01-45a5-9449-d1b146025d04</errorID>
      <errorWord>,</errorWord>
      <group>L1_Format</group>
      <groupName>格式问题</groupName>
      <ability>L2_HalfPunc_CN</ability>
      <abilityName>全半角问题</abilityName>
      <candidateList>
        <item>，</item>
      </candidateList>
      <explain>文本全半角错误。</explain>
      <paraID>248B12EE</paraID>
      <start>9</start>
      <end>10</end>
      <status>modified</status>
      <modifiedWord>，</modifiedWord>
      <trackRevisions>false</trackRevisions>
    </reviewItem>
    <reviewItem>
      <errorID>47ca5447-ab60-48a8-b8be-87c33c8b0ce0</errorID>
      <errorWord>2026年05月29日</errorWord>
      <group>L1_Knowledge</group>
      <groupName>知识性问题</groupName>
      <ability>L2_Time</ability>
      <abilityName>日期时间</abilityName>
      <candidateList>
        <item>2026年5月29日</item>
      </candidateList>
      <explain>根据日常书写习惯，月份一般会省略前导零。</explain>
      <paraID>248B12EE</paraID>
      <start>10</start>
      <end>20</end>
      <status>modified</status>
      <modifiedWord>2026年5月29日</modifiedWord>
      <trackRevisions>false</trackRevisions>
    </reviewItem>
    <reviewItem>
      <errorID>48e0f648-c0e3-436c-9f29-9060379c37a7</errorID>
      <errorWord>,</errorWord>
      <group>L1_Punc</group>
      <groupName>标点问题</groupName>
      <ability>L2_Punc_CN</ability>
      <abilityName>标点符号问题</abilityName>
      <candidateList>
        <item>、</item>
      </candidateList>
      <explain/>
      <paraID>248B12EE</paraID>
      <start>20</start>
      <end>21</end>
      <status>modified</status>
      <modifiedWord>、</modifiedWord>
      <trackRevisions>false</trackRevisions>
    </reviewItem>
    <reviewItem>
      <errorID>956c9a92-7e57-4e7e-afdf-00098c3cb189</errorID>
      <errorWord>2026年04月28日</errorWord>
      <group>L1_Knowledge</group>
      <groupName>知识性问题</groupName>
      <ability>L2_Time</ability>
      <abilityName>日期时间</abilityName>
      <candidateList>
        <item>2026年4月28日</item>
      </candidateList>
      <explain>根据日常书写习惯，月份一般会省略前导零。</explain>
      <paraID>248B12EE</paraID>
      <start>21</start>
      <end>31</end>
      <status>modified</status>
      <modifiedWord>2026年4月28日</modifiedWord>
      <trackRevisions>false</trackRevisions>
    </reviewItem>
    <reviewItem>
      <errorID>0e3263a1-88a8-4725-8678-9fb72c914ea8</errorID>
      <errorWord>2026年06月02日</errorWord>
      <group>L1_Knowledge</group>
      <groupName>知识性问题</groupName>
      <ability>L2_Time</ability>
      <abilityName>日期时间</abilityName>
      <candidateList>
        <item>2026年6月2日</item>
      </candidateList>
      <explain>根据日常书写习惯，月份和日期一般会省略前导零。</explain>
      <paraID>11A2B530</paraID>
      <start>0</start>
      <end>9</end>
      <status>modified</status>
      <modifiedWord>2026年6月2日</modifiedWord>
      <trackRevisions>false</trackRevisions>
    </reviewItem>
    <reviewItem>
      <errorID>f20e8a42-3be9-4424-9690-126b812ce97a</errorID>
      <errorWord>,</errorWord>
      <group>L1_Format</group>
      <groupName>格式问题</groupName>
      <ability>L2_HalfPunc_CN</ability>
      <abilityName>全半角问题</abilityName>
      <candidateList>
        <item>，</item>
      </candidateList>
      <explain>文本全半角错误。</explain>
      <paraID>11A2B530</paraID>
      <start>9</start>
      <end>10</end>
      <status>modified</status>
      <modifiedWord>，</modifiedWord>
      <trackRevisions>false</trackRevisions>
    </reviewItem>
    <reviewItem>
      <errorID>7de626d3-aa21-4073-8e37-9613c386a38c</errorID>
      <errorWord>2026年05月29日</errorWord>
      <group>L1_Knowledge</group>
      <groupName>知识性问题</groupName>
      <ability>L2_Time</ability>
      <abilityName>日期时间</abilityName>
      <candidateList>
        <item>2026年5月29日</item>
      </candidateList>
      <explain>根据日常书写习惯，月份一般会省略前导零。</explain>
      <paraID>11A2B530</paraID>
      <start>10</start>
      <end>20</end>
      <status>modified</status>
      <modifiedWord>2026年5月29日</modifiedWord>
      <trackRevisions>false</trackRevisions>
    </reviewItem>
    <reviewItem>
      <errorID>214945e5-54ee-4103-9b63-588ce140a611</errorID>
      <errorWord>2026年05月14日</errorWord>
      <group>L1_Knowledge</group>
      <groupName>知识性问题</groupName>
      <ability>L2_Time</ability>
      <abilityName>日期时间</abilityName>
      <candidateList>
        <item>2026年5月14日</item>
      </candidateList>
      <explain>根据日常书写习惯，月份一般会省略前导零。</explain>
      <paraID>1D1EA061</paraID>
      <start>0</start>
      <end>10</end>
      <status>modified</status>
      <modifiedWord>2026年5月14日</modifiedWord>
      <trackRevisions>false</trackRevisions>
    </reviewItem>
    <reviewItem>
      <errorID>6a1d47b9-94e8-4dee-b4c3-12ba9c128a80</errorID>
      <errorWord>,</errorWord>
      <group>L1_Format</group>
      <groupName>格式问题</groupName>
      <ability>L2_HalfPunc_CN</ability>
      <abilityName>全半角问题</abilityName>
      <candidateList>
        <item>，</item>
      </candidateList>
      <explain>文本全半角错误。</explain>
      <paraID>1D1EA061</paraID>
      <start>10</start>
      <end>11</end>
      <status>modified</status>
      <modifiedWord>，</modifiedWord>
      <trackRevisions>false</trackRevisions>
    </reviewItem>
    <reviewItem>
      <errorID>07df2fcf-0675-4323-b5f9-4b96b279a271</errorID>
      <errorWord>2026年04月13日</errorWord>
      <group>L1_Knowledge</group>
      <groupName>知识性问题</groupName>
      <ability>L2_Time</ability>
      <abilityName>日期时间</abilityName>
      <candidateList>
        <item>2026年4月13日</item>
      </candidateList>
      <explain>根据日常书写习惯，月份一般会省略前导零。</explain>
      <paraID>1D1EA061</paraID>
      <start>11</start>
      <end>21</end>
      <status>modified</status>
      <modifiedWord>2026年4月13日</modifiedWord>
      <trackRevisions>false</trackRevisions>
    </reviewItem>
    <reviewItem>
      <errorID>2366cd69-e449-442c-ae40-c16a982ee5ab</errorID>
      <errorWord>2026年05月14日</errorWord>
      <group>L1_Knowledge</group>
      <groupName>知识性问题</groupName>
      <ability>L2_Time</ability>
      <abilityName>日期时间</abilityName>
      <candidateList>
        <item>2026年5月14日</item>
      </candidateList>
      <explain>根据日常书写习惯，月份一般会省略前导零。</explain>
      <paraID> 98B2902</paraID>
      <start>0</start>
      <end>10</end>
      <status>modified</status>
      <modifiedWord>2026年5月14日</modifiedWord>
      <trackRevisions>false</trackRevisions>
    </reviewItem>
    <reviewItem>
      <errorID>56ad405b-bdb3-4c47-9c4b-d9cbcbade1c6</errorID>
      <errorWord>2026年05月28日</errorWord>
      <group>L1_Knowledge</group>
      <groupName>知识性问题</groupName>
      <ability>L2_Time</ability>
      <abilityName>日期时间</abilityName>
      <candidateList>
        <item>2026年5月28日</item>
      </candidateList>
      <explain>根据日常书写习惯，月份一般会省略前导零。</explain>
      <paraID>5FFA1CD4</paraID>
      <start>0</start>
      <end>10</end>
      <status>modified</status>
      <modifiedWord>2026年5月28日</modifiedWord>
      <trackRevisions>false</trackRevisions>
    </reviewItem>
    <reviewItem>
      <errorID>49de9f16-be08-4684-8fbb-bdfe6ed75288</errorID>
      <errorWord>,</errorWord>
      <group>L1_Punc</group>
      <groupName>标点问题</groupName>
      <ability>L2_Punc_CN</ability>
      <abilityName>标点符号问题</abilityName>
      <candidateList>
        <item>、</item>
      </candidateList>
      <explain/>
      <paraID>5FFA1CD4</paraID>
      <start>10</start>
      <end>11</end>
      <status>modified</status>
      <modifiedWord>、</modifiedWord>
      <trackRevisions>false</trackRevisions>
    </reviewItem>
    <reviewItem>
      <errorID>da1684da-0db8-4dea-ab1f-955bd2fc923f</errorID>
      <errorWord>2026年04月27日</errorWord>
      <group>L1_Knowledge</group>
      <groupName>知识性问题</groupName>
      <ability>L2_Time</ability>
      <abilityName>日期时间</abilityName>
      <candidateList>
        <item>2026年4月27日</item>
      </candidateList>
      <explain>根据日常书写习惯，月份一般会省略前导零。</explain>
      <paraID>5FFA1CD4</paraID>
      <start>11</start>
      <end>21</end>
      <status>modified</status>
      <modifiedWord>2026年4月27日</modifiedWord>
      <trackRevisions>false</trackRevisions>
    </reviewItem>
    <reviewItem>
      <errorID>1f1c1a97-82eb-44b6-96a7-7218d9fda167</errorID>
      <errorWord>2026年05月28日</errorWord>
      <group>L1_Knowledge</group>
      <groupName>知识性问题</groupName>
      <ability>L2_Time</ability>
      <abilityName>日期时间</abilityName>
      <candidateList>
        <item>2026年5月28日</item>
      </candidateList>
      <explain>根据日常书写习惯，月份一般会省略前导零。</explain>
      <paraID>693B24B3</paraID>
      <start>0</start>
      <end>10</end>
      <status>modified</status>
      <modifiedWord>2026年5月28日</modifiedWord>
      <trackRevisions>false</trackRevisions>
    </reviewItem>
    <reviewItem>
      <errorID>ea833ece-ffe5-42ea-98ba-de0f3282376c</errorID>
      <errorWord>2026年05月12日</errorWord>
      <group>L1_Knowledge</group>
      <groupName>知识性问题</groupName>
      <ability>L2_Time</ability>
      <abilityName>日期时间</abilityName>
      <candidateList>
        <item>2026年5月12日</item>
      </candidateList>
      <explain>根据日常书写习惯，月份一般会省略前导零。</explain>
      <paraID>31CBC7BD</paraID>
      <start>0</start>
      <end>10</end>
      <status>modified</status>
      <modifiedWord>2026年5月12日</modifiedWord>
      <trackRevisions>false</trackRevisions>
    </reviewItem>
    <reviewItem>
      <errorID>543db15c-17a9-4866-b83f-dbcf4b4c62dd</errorID>
      <errorWord>,</errorWord>
      <group>L1_Punc</group>
      <groupName>标点问题</groupName>
      <ability>L2_Punc_CN</ability>
      <abilityName>标点符号问题</abilityName>
      <candidateList>
        <item>、</item>
      </candidateList>
      <explain/>
      <paraID>31CBC7BD</paraID>
      <start>10</start>
      <end>11</end>
      <status>modified</status>
      <modifiedWord>、</modifiedWord>
      <trackRevisions>false</trackRevisions>
    </reviewItem>
    <reviewItem>
      <errorID>47a2b05d-c6ec-412e-b525-59bba5154ff9</errorID>
      <errorWord>2026年04月01日</errorWord>
      <group>L1_Knowledge</group>
      <groupName>知识性问题</groupName>
      <ability>L2_Time</ability>
      <abilityName>日期时间</abilityName>
      <candidateList>
        <item>2026年4月1日</item>
      </candidateList>
      <explain>根据日常书写习惯，月份和日期一般会省略前导零。</explain>
      <paraID>31CBC7BD</paraID>
      <start>11</start>
      <end>20</end>
      <status>modified</status>
      <modifiedWord>2026年4月1日</modifiedWord>
      <trackRevisions>false</trackRevisions>
    </reviewItem>
    <reviewItem>
      <errorID>5c0fdcf8-8eed-47f4-ae97-24136f53f701</errorID>
      <errorWord>2026年05月12日</errorWord>
      <group>L1_Knowledge</group>
      <groupName>知识性问题</groupName>
      <ability>L2_Time</ability>
      <abilityName>日期时间</abilityName>
      <candidateList>
        <item>2026年5月12日</item>
      </candidateList>
      <explain>根据日常书写习惯，月份一般会省略前导零。</explain>
      <paraID>5174043A</paraID>
      <start>0</start>
      <end>10</end>
      <status>modified</status>
      <modifiedWord>2026年5月12日</modifiedWord>
      <trackRevisions>false</trackRevisions>
    </reviewItem>
    <reviewItem>
      <errorID>5b271602-5afc-4dce-91b5-d94d0efe2aa3</errorID>
      <errorWord>2026年05月19日</errorWord>
      <group>L1_Knowledge</group>
      <groupName>知识性问题</groupName>
      <ability>L2_Time</ability>
      <abilityName>日期时间</abilityName>
      <candidateList>
        <item>2026年5月19日</item>
      </candidateList>
      <explain>根据日常书写习惯，月份一般会省略前导零。</explain>
      <paraID>2940CD33</paraID>
      <start>0</start>
      <end>10</end>
      <status>modified</status>
      <modifiedWord>2026年5月19日</modifiedWord>
      <trackRevisions>false</trackRevisions>
    </reviewItem>
    <reviewItem>
      <errorID>078cd9bf-49ab-424d-98c9-1ca10f4571c6</errorID>
      <errorWord>,</errorWord>
      <group>L1_Format</group>
      <groupName>格式问题</groupName>
      <ability>L2_HalfPunc_CN</ability>
      <abilityName>全半角问题</abilityName>
      <candidateList>
        <item>，</item>
      </candidateList>
      <explain>文本全半角错误。</explain>
      <paraID>2940CD33</paraID>
      <start>10</start>
      <end>11</end>
      <status>modified</status>
      <modifiedWord>，</modifiedWord>
      <trackRevisions>false</trackRevisions>
    </reviewItem>
    <reviewItem>
      <errorID>41ad7454-8b09-4454-96f4-b96dc445ebef</errorID>
      <errorWord>2026年05月18日</errorWord>
      <group>L1_Knowledge</group>
      <groupName>知识性问题</groupName>
      <ability>L2_Time</ability>
      <abilityName>日期时间</abilityName>
      <candidateList>
        <item>2026年5月18日</item>
      </candidateList>
      <explain>根据日常书写习惯，月份一般会省略前导零。</explain>
      <paraID>2940CD33</paraID>
      <start>11</start>
      <end>21</end>
      <status>modified</status>
      <modifiedWord>2026年5月18日</modifiedWord>
      <trackRevisions>false</trackRevisions>
    </reviewItem>
    <reviewItem>
      <errorID>6fd2a699-6951-49d7-9662-669795c6d21a</errorID>
      <errorWord>,</errorWord>
      <group>L1_Format</group>
      <groupName>格式问题</groupName>
      <ability>L2_HalfPunc_CN</ability>
      <abilityName>全半角问题</abilityName>
      <candidateList>
        <item>，</item>
      </candidateList>
      <explain>文本全半角错误。</explain>
      <paraID>2940CD33</paraID>
      <start>21</start>
      <end>22</end>
      <status>modified</status>
      <modifiedWord>，</modifiedWord>
      <trackRevisions>false</trackRevisions>
    </reviewItem>
    <reviewItem>
      <errorID>5e1890b4-e40a-4b0b-beff-1b40c841af7e</errorID>
      <errorWord>2026年04月24日</errorWord>
      <group>L1_Knowledge</group>
      <groupName>知识性问题</groupName>
      <ability>L2_Time</ability>
      <abilityName>日期时间</abilityName>
      <candidateList>
        <item>2026年4月24日</item>
      </candidateList>
      <explain>根据日常书写习惯，月份一般会省略前导零。</explain>
      <paraID>2940CD33</paraID>
      <start>22</start>
      <end>32</end>
      <status>modified</status>
      <modifiedWord>2026年4月24日</modifiedWord>
      <trackRevisions>false</trackRevisions>
    </reviewItem>
    <reviewItem>
      <errorID>72064365-44b8-45cc-960b-383261f52b15</errorID>
      <errorWord>2026年05月19日</errorWord>
      <group>L1_Knowledge</group>
      <groupName>知识性问题</groupName>
      <ability>L2_Time</ability>
      <abilityName>日期时间</abilityName>
      <candidateList>
        <item>2026年5月19日</item>
      </candidateList>
      <explain>根据日常书写习惯，月份一般会省略前导零。</explain>
      <paraID>3787C7A4</paraID>
      <start>0</start>
      <end>10</end>
      <status>modified</status>
      <modifiedWord>2026年5月19日</modifiedWord>
      <trackRevisions>false</trackRevisions>
    </reviewItem>
    <reviewItem>
      <errorID>b9895f74-7403-4f63-8755-d521a5953e90</errorID>
      <errorWord>,</errorWord>
      <group>L1_Format</group>
      <groupName>格式问题</groupName>
      <ability>L2_HalfPunc_CN</ability>
      <abilityName>全半角问题</abilityName>
      <candidateList>
        <item>，</item>
      </candidateList>
      <explain>文本全半角错误。</explain>
      <paraID>3787C7A4</paraID>
      <start>10</start>
      <end>11</end>
      <status>modified</status>
      <modifiedWord>，</modifiedWord>
      <trackRevisions>false</trackRevisions>
    </reviewItem>
    <reviewItem>
      <errorID>46b4ce04-77ed-4940-ae96-b4a34f9a1c92</errorID>
      <errorWord>2026年05月18日</errorWord>
      <group>L1_Knowledge</group>
      <groupName>知识性问题</groupName>
      <ability>L2_Time</ability>
      <abilityName>日期时间</abilityName>
      <candidateList>
        <item>2026年5月18日</item>
      </candidateList>
      <explain>根据日常书写习惯，月份一般会省略前导零。</explain>
      <paraID>3787C7A4</paraID>
      <start>11</start>
      <end>21</end>
      <status>modified</status>
      <modifiedWord>2026年5月18日</modifiedWord>
      <trackRevisions>false</trackRevisions>
    </reviewItem>
    <reviewItem>
      <errorID>e626f3ab-27e4-4a54-ae2a-65780413e8da</errorID>
      <errorWord>2026年05月07日</errorWord>
      <group>L1_Knowledge</group>
      <groupName>知识性问题</groupName>
      <ability>L2_Time</ability>
      <abilityName>日期时间</abilityName>
      <candidateList>
        <item>2026年5月7日</item>
      </candidateList>
      <explain>根据日常书写习惯，月份和日期一般会省略前导零。</explain>
      <paraID>2F9A47F8</paraID>
      <start>0</start>
      <end>9</end>
      <status>modified</status>
      <modifiedWord>2026年5月7日</modifiedWord>
      <trackRevisions>false</trackRevisions>
    </reviewItem>
    <reviewItem>
      <errorID>249c0d5c-68ca-40cd-b059-4c552ba3fef5</errorID>
      <errorWord>,</errorWord>
      <group>L1_Punc</group>
      <groupName>标点问题</groupName>
      <ability>L2_Punc_CN</ability>
      <abilityName>标点符号问题</abilityName>
      <candidateList>
        <item>、</item>
      </candidateList>
      <explain/>
      <paraID>2F9A47F8</paraID>
      <start>9</start>
      <end>10</end>
      <status>modified</status>
      <modifiedWord>、</modifiedWord>
      <trackRevisions>false</trackRevisions>
    </reviewItem>
    <reviewItem>
      <errorID>2e8ba34f-b8e5-40a4-a000-5bfe6a0bc937</errorID>
      <errorWord>2026年03月31日</errorWord>
      <group>L1_Knowledge</group>
      <groupName>知识性问题</groupName>
      <ability>L2_Time</ability>
      <abilityName>日期时间</abilityName>
      <candidateList>
        <item>2026年3月31日</item>
      </candidateList>
      <explain>根据日常书写习惯，月份一般会省略前导零。</explain>
      <paraID>2F9A47F8</paraID>
      <start>10</start>
      <end>20</end>
      <status>modified</status>
      <modifiedWord>2026年3月31日</modifiedWord>
      <trackRevisions>false</trackRevisions>
    </reviewItem>
    <reviewItem>
      <errorID>f62c8b7d-77b0-4fb5-a7e9-034bb3e8a463</errorID>
      <errorWord>2026年05月07日</errorWord>
      <group>L1_Knowledge</group>
      <groupName>知识性问题</groupName>
      <ability>L2_Time</ability>
      <abilityName>日期时间</abilityName>
      <candidateList>
        <item>2026年5月7日</item>
      </candidateList>
      <explain>根据日常书写习惯，月份和日期一般会省略前导零。</explain>
      <paraID>414E995A</paraID>
      <start>0</start>
      <end>9</end>
      <status>modified</status>
      <modifiedWord>2026年5月7日</modifiedWord>
      <trackRevisions>false</trackRevisions>
    </reviewItem>
    <reviewItem>
      <errorID>2ab9c94f-5516-4a69-a437-639d08c90e89</errorID>
      <errorWord>2026年05月26日</errorWord>
      <group>L1_Knowledge</group>
      <groupName>知识性问题</groupName>
      <ability>L2_Time</ability>
      <abilityName>日期时间</abilityName>
      <candidateList>
        <item>2026年5月26日</item>
      </candidateList>
      <explain>根据日常书写习惯，月份一般会省略前导零。</explain>
      <paraID>296F07B4</paraID>
      <start>0</start>
      <end>10</end>
      <status>modified</status>
      <modifiedWord>2026年5月26日</modifiedWord>
      <trackRevisions>false</trackRevisions>
    </reviewItem>
    <reviewItem>
      <errorID>dff8a76d-6d9f-4dc2-8a4d-29a8e436be04</errorID>
      <errorWord>,</errorWord>
      <group>L1_Punc</group>
      <groupName>标点问题</groupName>
      <ability>L2_Punc_CN</ability>
      <abilityName>标点符号问题</abilityName>
      <candidateList>
        <item>、</item>
      </candidateList>
      <explain/>
      <paraID>296F07B4</paraID>
      <start>10</start>
      <end>11</end>
      <status>modified</status>
      <modifiedWord>、</modifiedWord>
      <trackRevisions>false</trackRevisions>
    </reviewItem>
    <reviewItem>
      <errorID>22dc2eb0-e6fe-46b0-9240-7a79f6e7bee3</errorID>
      <errorWord>2026年05月25日</errorWord>
      <group>L1_Knowledge</group>
      <groupName>知识性问题</groupName>
      <ability>L2_Time</ability>
      <abilityName>日期时间</abilityName>
      <candidateList>
        <item>2026年5月25日</item>
      </candidateList>
      <explain>根据日常书写习惯，月份一般会省略前导零。</explain>
      <paraID>296F07B4</paraID>
      <start>11</start>
      <end>21</end>
      <status>modified</status>
      <modifiedWord>2026年5月25日</modifiedWord>
      <trackRevisions>false</trackRevisions>
    </reviewItem>
    <reviewItem>
      <errorID>f8f3b65b-10f7-4295-99c7-4fbd0725fd01</errorID>
      <errorWord>,</errorWord>
      <group>L1_Format</group>
      <groupName>格式问题</groupName>
      <ability>L2_HalfPunc_CN</ability>
      <abilityName>全半角问题</abilityName>
      <candidateList>
        <item>，</item>
      </candidateList>
      <explain>文本全半角错误。</explain>
      <paraID>296F07B4</paraID>
      <start>21</start>
      <end>22</end>
      <status>modified</status>
      <modifiedWord>，</modifiedWord>
      <trackRevisions>false</trackRevisions>
    </reviewItem>
    <reviewItem>
      <errorID>03ef9306-ae96-41c2-ae80-45f6610e5bab</errorID>
      <errorWord>2026年04月16日</errorWord>
      <group>L1_Knowledge</group>
      <groupName>知识性问题</groupName>
      <ability>L2_Time</ability>
      <abilityName>日期时间</abilityName>
      <candidateList>
        <item>2026年4月16日</item>
      </candidateList>
      <explain>根据日常书写习惯，月份一般会省略前导零。</explain>
      <paraID>296F07B4</paraID>
      <start>22</start>
      <end>32</end>
      <status>modified</status>
      <modifiedWord>2026年4月16日</modifiedWord>
      <trackRevisions>false</trackRevisions>
    </reviewItem>
    <reviewItem>
      <errorID>b781f832-39b6-4dc1-8263-8abfb4b7472a</errorID>
      <errorWord>2026年05月26日</errorWord>
      <group>L1_Knowledge</group>
      <groupName>知识性问题</groupName>
      <ability>L2_Time</ability>
      <abilityName>日期时间</abilityName>
      <candidateList>
        <item>2026年5月26日</item>
      </candidateList>
      <explain>根据日常书写习惯，月份一般会省略前导零。</explain>
      <paraID>191BC315</paraID>
      <start>0</start>
      <end>10</end>
      <status>modified</status>
      <modifiedWord>2026年5月26日</modifiedWord>
      <trackRevisions>false</trackRevisions>
    </reviewItem>
    <reviewItem>
      <errorID>aa0447f9-4627-4305-b84a-fad0615e94d8</errorID>
      <errorWord>,</errorWord>
      <group>L1_Format</group>
      <groupName>格式问题</groupName>
      <ability>L2_HalfPunc_CN</ability>
      <abilityName>全半角问题</abilityName>
      <candidateList>
        <item>，</item>
      </candidateList>
      <explain>文本全半角错误。</explain>
      <paraID>191BC315</paraID>
      <start>10</start>
      <end>11</end>
      <status>modified</status>
      <modifiedWord>，</modifiedWord>
      <trackRevisions>false</trackRevisions>
    </reviewItem>
    <reviewItem>
      <errorID>b52fbdd2-c51b-4f6f-9b4e-26a3be035dc0</errorID>
      <errorWord>2026年05月25日</errorWord>
      <group>L1_Knowledge</group>
      <groupName>知识性问题</groupName>
      <ability>L2_Time</ability>
      <abilityName>日期时间</abilityName>
      <candidateList>
        <item>2026年5月25日</item>
      </candidateList>
      <explain>根据日常书写习惯，月份一般会省略前导零。</explain>
      <paraID>191BC315</paraID>
      <start>11</start>
      <end>21</end>
      <status>modified</status>
      <modifiedWord>2026年5月25日</modifiedWord>
      <trackRevisions>false</trackRevisions>
    </reviewItem>
    <reviewItem>
      <errorID>1fef8dac-6806-4cad-8d7e-510dcf4c47e4</errorID>
      <errorWord>2026年05月13日</errorWord>
      <group>L1_Knowledge</group>
      <groupName>知识性问题</groupName>
      <ability>L2_Time</ability>
      <abilityName>日期时间</abilityName>
      <candidateList>
        <item>2026年5月13日</item>
      </candidateList>
      <explain>根据日常书写习惯，月份一般会省略前导零。</explain>
      <paraID>42271C3C</paraID>
      <start>0</start>
      <end>10</end>
      <status>modified</status>
      <modifiedWord>2026年5月13日</modifiedWord>
      <trackRevisions>false</trackRevisions>
    </reviewItem>
    <reviewItem>
      <errorID>8392047d-ba45-41f2-87ef-68236de49187</errorID>
      <errorWord>,</errorWord>
      <group>L1_Format</group>
      <groupName>格式问题</groupName>
      <ability>L2_HalfPunc_CN</ability>
      <abilityName>全半角问题</abilityName>
      <candidateList>
        <item>，</item>
      </candidateList>
      <explain>文本全半角错误。</explain>
      <paraID>42271C3C</paraID>
      <start>10</start>
      <end>11</end>
      <status>modified</status>
      <modifiedWord>，</modifiedWord>
      <trackRevisions>false</trackRevisions>
    </reviewItem>
    <reviewItem>
      <errorID>5eb7820a-83d5-4fbc-9fa3-7f67ed0f438c</errorID>
      <errorWord>2026年04月09日</errorWord>
      <group>L1_Knowledge</group>
      <groupName>知识性问题</groupName>
      <ability>L2_Time</ability>
      <abilityName>日期时间</abilityName>
      <candidateList>
        <item>2026年4月9日</item>
      </candidateList>
      <explain>根据日常书写习惯，月份和日期一般会省略前导零。</explain>
      <paraID>42271C3C</paraID>
      <start>11</start>
      <end>20</end>
      <status>modified</status>
      <modifiedWord>2026年4月9日</modifiedWord>
      <trackRevisions>false</trackRevisions>
    </reviewItem>
    <reviewItem>
      <errorID>824b7c1a-45db-4e4e-a72e-ff3bb186319f</errorID>
      <errorWord>2026年05月13日</errorWord>
      <group>L1_Knowledge</group>
      <groupName>知识性问题</groupName>
      <ability>L2_Time</ability>
      <abilityName>日期时间</abilityName>
      <candidateList>
        <item>2026年5月13日</item>
      </candidateList>
      <explain>根据日常书写习惯，月份一般会省略前导零。</explain>
      <paraID> 4767938</paraID>
      <start>0</start>
      <end>10</end>
      <status>modified</status>
      <modifiedWord>2026年5月13日</modifiedWord>
      <trackRevisions>false</trackRevisions>
    </reviewItem>
    <reviewItem>
      <errorID>9054e550-8149-4ba0-b6dc-210c4c8e6de9</errorID>
      <errorWord>89.34</errorWord>
      <group>L1_Other</group>
      <groupName>其他问题</groupName>
      <ability>L2_Consistency</ability>
      <abilityName>一致性检查</abilityName>
      <candidateList>
        <item>89.52</item>
      </candidateList>
      <explain>数字一致性：正文中提到机关事业单位工伤保险和工伤预防专项培训考试平均分89.52分，而附件2中0514临翔区机关事业单位工伤保险和工伤预防专项培训考试平均分记录为89.34，前后不一致</explain>
      <paraID>77D4F9B5</paraID>
      <start>0</start>
      <end>5</end>
      <status>ignored</status>
      <modifiedWord/>
      <trackRevisions>false</trackRevisions>
    </reviewItem>
    <reviewItem>
      <errorID>f64692b6-a384-4f1c-ac5d-84ed1dcb5d29</errorID>
      <errorWord>98.64</errorWord>
      <group>L1_Other</group>
      <groupName>其他问题</groupName>
      <ability>L2_Consistency</ability>
      <abilityName>一致性检查</abilityName>
      <candidateList>
        <item>98.98</item>
      </candidateList>
      <explain>数字一致性：正文中提到机关事业单位工伤保险和工伤预防专项培训满意度平均分98.98分，而附件2中0514临翔区机关事业单位工伤保险和工伤预防专项培训满意度平均分记录为98.64，前后不一致</explain>
      <paraID>2887FAC9</paraID>
      <start>0</start>
      <end>5</end>
      <status>ignored</status>
      <modifiedWord/>
      <trackRevisions>false</trackRevisions>
    </reviewItem>
    <reviewItem>
      <errorID>05edb851-096e-4629-b830-c77da844ed7b</errorID>
      <errorWord>89.7</errorWord>
      <group>L1_Other</group>
      <groupName>其他问题</groupName>
      <ability>L2_Consistency</ability>
      <abilityName>一致性检查</abilityName>
      <candidateList>
        <item>89.52</item>
      </candidateList>
      <explain>数字一致性：正文中提到机关事业单位工伤保险和工伤预防专项培训考试平均分89.52分，而附件2中0514云县机关事业单位工伤保险和工伤预防专项培训考试平均分记录为89.7，前后不一致</explain>
      <paraID>7E4B2465</paraID>
      <start>0</start>
      <end>4</end>
      <status>ignored</status>
      <modifiedWord/>
      <trackRevisions>false</trackRevisions>
    </reviewItem>
    <reviewItem>
      <errorID>feeded06-7298-4f97-a371-38c1a1727b0d</errorID>
      <errorWord>99.26</errorWord>
      <group>L1_Other</group>
      <groupName>其他问题</groupName>
      <ability>L2_Consistency</ability>
      <abilityName>一致性检查</abilityName>
      <candidateList>
        <item>98.98</item>
      </candidateList>
      <explain>数字一致性：正文中提到机关事业单位工伤保险和工伤预防专项培训满意度平均分98.98分，而附件2中0514云县机关事业单位工伤保险和工伤预防专项培训满意度平均分记录为99.26，前后不一致</explain>
      <paraID>2E42602B</paraID>
      <start>0</start>
      <end>5</end>
      <status>ignored</status>
      <modifiedWord/>
      <trackRevisions>false</trackRevisions>
    </reviewItem>
    <reviewItem>
      <errorID>5bd3bc79-0961-49bc-a4b4-b6496f140b29</errorID>
      <errorWord>-</errorWord>
      <group>L1_Format</group>
      <groupName>格式问题</groupName>
      <ability>L2_HalfPunc_CN</ability>
      <abilityName>全半角问题</abilityName>
      <candidateList>
        <item>－</item>
      </candidateList>
      <explain>文本全半角错误。</explain>
      <paraID>7D36D4BE</paraID>
      <start>35</start>
      <end>36</end>
      <status>modified</status>
      <modifiedWord>－</modifiedWord>
      <trackRevisions>false</trackRevisions>
    </reviewItem>
    <reviewItem>
      <errorID>6e13c37e-41ca-4bb3-a660-f14ac306e27c</errorID>
      <errorWord>92.96</errorWord>
      <group>L1_Other</group>
      <groupName>其他问题</groupName>
      <ability>L2_Consistency</ability>
      <abilityName>一致性检查</abilityName>
      <candidateList>
        <item>93.74</item>
      </candidateList>
      <explain>数字一致性：正文中提到交通运输行业重点企业三类人员工伤预防能力提升培训考试平均分93.74分，而附件2中临沧市年度工伤预防项目交通运输行业重点企业三类人员工伤预防能力提升培训 - 第三期（1班）考试平均分记录为92.96，前后不一致</explain>
      <paraID>5B8B85B2</paraID>
      <start>0</start>
      <end>5</end>
      <status>ignored</status>
      <modifiedWord/>
      <trackRevisions>false</trackRevisions>
    </reviewItem>
    <reviewItem>
      <errorID>641fe2e6-507f-44cf-8d3d-224f7a5829a1</errorID>
      <errorWord>-</errorWord>
      <group>L1_Format</group>
      <groupName>格式问题</groupName>
      <ability>L2_HalfPunc_CN</ability>
      <abilityName>全半角问题</abilityName>
      <candidateList>
        <item>－</item>
      </candidateList>
      <explain>文本全半角错误。</explain>
      <paraID>3DDD655A</paraID>
      <start>35</start>
      <end>36</end>
      <status>modified</status>
      <modifiedWord>－</modifiedWord>
      <trackRevisions>false</trackRevisions>
    </reviewItem>
    <reviewItem>
      <errorID>a9ca0663-4b82-4a7f-b999-df26b6d44d70</errorID>
      <errorWord>94.51</errorWord>
      <group>L1_Other</group>
      <groupName>其他问题</groupName>
      <ability>L2_Consistency</ability>
      <abilityName>一致性检查</abilityName>
      <candidateList>
        <item>93.74</item>
      </candidateList>
      <explain>数字一致性：正文中提到交通运输行业重点企业三类人员工伤预防能力提升培训考试平均分93.74分，而附件2中临沧市年度工伤预防项目交通运输行业重点企业三类人员工伤预防能力提升培训 - 第三期（2班）考试平均分记录为94.51，前后不一致</explain>
      <paraID>661D834F</paraID>
      <start>0</start>
      <end>5</end>
      <status>ignored</status>
      <modifiedWord/>
      <trackRevisions>false</trackRevisions>
    </reviewItem>
    <reviewItem>
      <errorID>4ac51cb8-e795-4a9c-be9c-5f06024be0ea</errorID>
      <errorWord>99.32</errorWord>
      <group>L1_Other</group>
      <groupName>其他问题</groupName>
      <ability>L2_Consistency</ability>
      <abilityName>一致性检查</abilityName>
      <candidateList>
        <item>98.66</item>
      </candidateList>
      <explain>数字一致性：正文中提到交通运输行业重点企业三类人员工伤预防能力提升培训满意度平均分98.66分，而附件2中临沧市年度工伤预防项目交通运输行业重点企业三类人员工伤预防能力提升培训 - 第三期（2班）满意度平均分记录为99.32，前后不一致</explain>
      <paraID>3AB0B3AC</paraID>
      <start>0</start>
      <end>5</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50c82a-866f-4d43-beb5-61ce535f3a1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2026-06-02T13:32:00Z</dcterms:created>
  <dc:creator>Show</dc:creator>
  <cp:lastModifiedBy>Show</cp:lastModifiedBy>
  <dcterms:modified xsi:type="dcterms:W3CDTF">2026-06-02T13:55:54Z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8478116E3C1A4BC3AD00AE97B1AFF96C_11</vt:lpwstr>
  </property>
  <property fmtid="{D5CDD505-2E9C-101B-9397-08002B2CF9AE}" pid="4" name="KSOTemplateDocerSaveRecord">
    <vt:lpwstr>eyJoZGlkIjoiNjI2YjZhOGViZTZhNjg0ODhkNDM4MTE4MTM4ODNhNjAiLCJ1c2VySWQiOiIzNjQ5MTEyNzgifQ==</vt:lpwstr>
  </property>
</Properties>
</file>