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83EC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highlight w:val="none"/>
          <w:lang w:val="en-US" w:eastAsia="zh-CN"/>
        </w:rPr>
      </w:pPr>
      <w:r>
        <w:rPr>
          <w:rFonts w:hint="default" w:ascii="Times New Roman" w:hAnsi="Times New Roman" w:eastAsia="方正小标宋简体" w:cs="Times New Roman"/>
          <w:sz w:val="44"/>
          <w:szCs w:val="44"/>
          <w:highlight w:val="none"/>
          <w:lang w:val="en-US" w:eastAsia="zh-CN"/>
        </w:rPr>
        <w:t>贵州省黔西南州润扬矿业有限责任公司工伤预防警示教育片</w:t>
      </w:r>
    </w:p>
    <w:p w14:paraId="7BCE41AA">
      <w:pPr>
        <w:rPr>
          <w:rFonts w:hint="default" w:ascii="Times New Roman" w:hAnsi="Times New Roman" w:cs="Times New Roman"/>
          <w:highlight w:val="none"/>
        </w:rPr>
      </w:pPr>
    </w:p>
    <w:p w14:paraId="47933DA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贵州省黔西南州润扬矿业有限责任公司是扎根于黔西南布依族苗族自治州的一家综合性矿业企业。公司依托当地丰富的矿产资源，主要从事煤矿资源的勘探、开采、加工与销售业务。通过规范化的运营管理和现代化的生产技术，润扬矿业不仅为区域经济发展贡献了重要力量，也积极履行社会责任，助力地方就业与产业升级。</w:t>
      </w:r>
    </w:p>
    <w:p w14:paraId="5D43DF1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yellow"/>
          <w:lang w:val="en-US" w:eastAsia="zh-CN"/>
        </w:rPr>
      </w:pPr>
      <w:r>
        <w:rPr>
          <w:rFonts w:hint="default" w:ascii="Times New Roman" w:hAnsi="Times New Roman" w:eastAsia="仿宋_GB2312" w:cs="Times New Roman"/>
          <w:sz w:val="32"/>
          <w:szCs w:val="32"/>
          <w:highlight w:val="none"/>
          <w:lang w:val="en-US" w:eastAsia="zh-CN"/>
        </w:rPr>
        <w:t>2025年12月10日，黔西南州工伤预防工作组组织专家深入贵州省黔西南州润扬矿业有限责任公司生产一线开展工伤预防专项调研，帮助企业排查出各类工伤事故隐患25项，均为现场类隐患，包括人的因素类隐患1项，物的因素类隐患18项，环境因素类隐患5项，职业健康类隐患1项。其</w:t>
      </w:r>
      <w:r>
        <w:rPr>
          <w:rFonts w:hint="default" w:ascii="Times New Roman" w:hAnsi="Times New Roman" w:eastAsia="仿宋_GB2312" w:cs="Times New Roman"/>
          <w:sz w:val="32"/>
          <w:szCs w:val="32"/>
          <w:highlight w:val="yellow"/>
          <w:lang w:val="en-US" w:eastAsia="zh-CN"/>
        </w:rPr>
        <w:t>中，底部浮煤未及时清理摩擦底部皮带、皮带机保护失效、回柱绞车未安装防护罩等机械伤害类隐患11项，占比44%；灭火器失效、电器设备杂物堆积、煤尘积累严重等火灾类隐患9项，占比36%；龙门吊缺少防脱钩装置、作业人员未采取安全防护措施等物体打击类隐患3项，占比12%。</w:t>
      </w:r>
    </w:p>
    <w:p w14:paraId="5D9445F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机械伤害、火灾、物体打击是采矿行业常见的工伤事故类型，其发生原因是什么？又该如何有效预防呢？让我们一起来看看吧！</w:t>
      </w:r>
    </w:p>
    <w:p w14:paraId="42A3068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cs="Times New Roman"/>
          <w:lang w:val="en-US" w:eastAsia="zh-CN"/>
        </w:rPr>
      </w:pPr>
      <w:r>
        <w:rPr>
          <w:rFonts w:hint="default" w:ascii="Times New Roman" w:hAnsi="Times New Roman" w:eastAsia="仿宋_GB2312" w:cs="Times New Roman"/>
          <w:b/>
          <w:bCs/>
          <w:sz w:val="32"/>
          <w:szCs w:val="32"/>
          <w:lang w:val="en-US" w:eastAsia="zh-CN"/>
        </w:rPr>
        <w:t>工伤预防讲解小课堂 机械伤害</w:t>
      </w:r>
    </w:p>
    <w:p w14:paraId="12306F2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安安虎：其中，机械伤害的事故原因有以下五点：</w:t>
      </w:r>
    </w:p>
    <w:p w14:paraId="2BF07EC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一、人员技能不足：缺乏专业的技能和培训，不懂得应对常见的故障和伤害等；</w:t>
      </w:r>
    </w:p>
    <w:p w14:paraId="573B090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二、工作环境不安全：如狭窄的空间、高温、湿滑的环境下操作机械；</w:t>
      </w:r>
    </w:p>
    <w:p w14:paraId="5B2F292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三、机械设备故障和缺陷：如设备磨损失修、设备故障损坏、设备设计缺陷、安全防护装置失效等；</w:t>
      </w:r>
    </w:p>
    <w:p w14:paraId="0712D8D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四、安全意识不足：作业人员违规操作、越过安全防护区域、隐患排查不到位等；</w:t>
      </w:r>
    </w:p>
    <w:p w14:paraId="7C9BDE6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五、安全管理不到位：安全规章制度执行和监督不完善、对机械设备的定期检查和维护不到位等。</w:t>
      </w:r>
    </w:p>
    <w:p w14:paraId="6EF182E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趣味受伤动画】危危猫在某矿运输巷施工底板注浆改造钻孔作业，一旁的钻机司机负责开钻机，危危猫负责切钻杆并交给司机将钻杆上架，在切第二根钻杆时，由于管子钳卡在钻杆上未取下，钻机司机就开动了钻机，钻机带动管子钳旋转，打到危危猫的左手致其受伤。</w:t>
      </w:r>
    </w:p>
    <w:p w14:paraId="7AAE429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安安虎：看吧，这就是违反安全作业规章操作的后果，钻机司机在管子钳卡在钻杆上未取下时，就开动钻机，造成了此次事故。</w:t>
      </w:r>
    </w:p>
    <w:p w14:paraId="37BF5EC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安安虎：了解完机械伤害的事故原因，我们接着学习如何预防它。</w:t>
      </w:r>
    </w:p>
    <w:p w14:paraId="5809DCB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安安虎：避免机械伤害，我们在日常工作中要做到“一个禁止”，“三个必须”。</w:t>
      </w:r>
    </w:p>
    <w:p w14:paraId="4ECF27F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“一个禁止”</w:t>
      </w:r>
    </w:p>
    <w:p w14:paraId="0572595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一、禁止</w:t>
      </w:r>
      <w:r>
        <w:rPr>
          <w:rFonts w:hint="eastAsia" w:ascii="Times New Roman" w:hAnsi="Times New Roman" w:eastAsia="仿宋_GB2312" w:cs="Times New Roman"/>
          <w:sz w:val="32"/>
          <w:szCs w:val="32"/>
          <w:highlight w:val="none"/>
          <w:lang w:val="en-US" w:eastAsia="zh-CN"/>
        </w:rPr>
        <w:t>戴</w:t>
      </w:r>
      <w:r>
        <w:rPr>
          <w:rFonts w:hint="default" w:ascii="Times New Roman" w:hAnsi="Times New Roman" w:eastAsia="仿宋_GB2312" w:cs="Times New Roman"/>
          <w:sz w:val="32"/>
          <w:szCs w:val="32"/>
          <w:highlight w:val="none"/>
          <w:lang w:val="en-US" w:eastAsia="zh-CN"/>
        </w:rPr>
        <w:t>手套操作旋转设备。 </w:t>
      </w:r>
    </w:p>
    <w:p w14:paraId="516B88D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“三个必须”：</w:t>
      </w:r>
    </w:p>
    <w:p w14:paraId="3CC301F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eastAsia="zh-CN"/>
          <w:woUserID w:val="1"/>
        </w:rPr>
        <w:t>一、</w:t>
      </w:r>
      <w:r>
        <w:rPr>
          <w:rFonts w:hint="default" w:ascii="Times New Roman" w:hAnsi="Times New Roman" w:eastAsia="仿宋_GB2312" w:cs="Times New Roman"/>
          <w:sz w:val="32"/>
          <w:szCs w:val="32"/>
          <w:highlight w:val="none"/>
          <w:lang w:val="en-US" w:eastAsia="zh-CN"/>
        </w:rPr>
        <w:t>必须在设备使用前先试运行；</w:t>
      </w:r>
    </w:p>
    <w:p w14:paraId="57428A5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eastAsia="zh-CN"/>
          <w:woUserID w:val="1"/>
        </w:rPr>
        <w:t>二、</w:t>
      </w:r>
      <w:r>
        <w:rPr>
          <w:rFonts w:hint="default" w:ascii="Times New Roman" w:hAnsi="Times New Roman" w:eastAsia="仿宋_GB2312" w:cs="Times New Roman"/>
          <w:sz w:val="32"/>
          <w:szCs w:val="32"/>
          <w:highlight w:val="none"/>
          <w:lang w:val="en-US" w:eastAsia="zh-CN"/>
        </w:rPr>
        <w:t>必须在检修作业时挂牌上锁；</w:t>
      </w:r>
    </w:p>
    <w:p w14:paraId="325F829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eastAsia="zh-CN"/>
          <w:woUserID w:val="1"/>
        </w:rPr>
        <w:t>三、</w:t>
      </w:r>
      <w:r>
        <w:rPr>
          <w:rFonts w:hint="default" w:ascii="Times New Roman" w:hAnsi="Times New Roman" w:eastAsia="仿宋_GB2312" w:cs="Times New Roman"/>
          <w:sz w:val="32"/>
          <w:szCs w:val="32"/>
          <w:highlight w:val="none"/>
          <w:lang w:val="en-US" w:eastAsia="zh-CN"/>
        </w:rPr>
        <w:t>必须等设备停机后，再进行设备零件更换。</w:t>
      </w:r>
    </w:p>
    <w:p w14:paraId="2B37E97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bCs/>
          <w:sz w:val="32"/>
          <w:szCs w:val="32"/>
          <w:lang w:val="en-US" w:eastAsia="zh-CN"/>
        </w:rPr>
      </w:pPr>
      <w:r>
        <w:rPr>
          <w:rFonts w:hint="default" w:ascii="Times New Roman" w:hAnsi="Times New Roman" w:eastAsia="仿宋_GB2312" w:cs="Times New Roman"/>
          <w:b/>
          <w:bCs/>
          <w:sz w:val="32"/>
          <w:szCs w:val="32"/>
          <w:lang w:val="en-US" w:eastAsia="zh-CN"/>
        </w:rPr>
        <w:t>工伤预防讲解小课堂 火灾</w:t>
      </w:r>
    </w:p>
    <w:p w14:paraId="6260130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安安虎：火灾的事故原因有以下三点:</w:t>
      </w:r>
    </w:p>
    <w:p w14:paraId="71131D8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一、易燃易爆物品或腐蚀性可燃物质储存和处理不当；</w:t>
      </w:r>
    </w:p>
    <w:p w14:paraId="7ADAE22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二、操作不正确，未按照规章准则进行；</w:t>
      </w:r>
    </w:p>
    <w:p w14:paraId="6A22F76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三、设备老化与电器故障。</w:t>
      </w:r>
    </w:p>
    <w:p w14:paraId="60374DF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【趣味受伤动画】危危猫从左入画在公司原料药车间锍粉碎间进行酒精清洗作业时，粉碎间门口处突然着火，把危危猫的毛给点着了。</w:t>
      </w:r>
    </w:p>
    <w:p w14:paraId="2997906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安安虎：看吧，这就是未按照规章准则进行的后果。</w:t>
      </w:r>
    </w:p>
    <w:p w14:paraId="6971E6A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安安虎：了解完火灾的事故原因，我们接着学习如何预防它。</w:t>
      </w:r>
    </w:p>
    <w:p w14:paraId="0145462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安安虎：避免火灾，我们要做到“三注意”“二遵守” </w:t>
      </w:r>
    </w:p>
    <w:p w14:paraId="6D60F9C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“三注意”：</w:t>
      </w:r>
    </w:p>
    <w:p w14:paraId="50350FB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一、注意规范使用可燃物；</w:t>
      </w:r>
    </w:p>
    <w:p w14:paraId="34902ED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二、注意规范储存易燃易爆物品；</w:t>
      </w:r>
    </w:p>
    <w:p w14:paraId="1B9E72C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三、注意火源，采取隔离、控制、避雷、防爆和遮挡等措施。</w:t>
      </w:r>
    </w:p>
    <w:p w14:paraId="5D4BDE7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“二遵守”：</w:t>
      </w:r>
    </w:p>
    <w:p w14:paraId="109D26E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一、遵守防火、防爆规章制度；</w:t>
      </w:r>
    </w:p>
    <w:p w14:paraId="7B59445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二、遵守安全操作规程。</w:t>
      </w:r>
    </w:p>
    <w:p w14:paraId="1E39381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bCs/>
          <w:sz w:val="32"/>
          <w:szCs w:val="32"/>
          <w:lang w:val="en-US" w:eastAsia="zh-CN"/>
        </w:rPr>
      </w:pPr>
      <w:r>
        <w:rPr>
          <w:rFonts w:hint="default" w:ascii="Times New Roman" w:hAnsi="Times New Roman" w:eastAsia="仿宋_GB2312" w:cs="Times New Roman"/>
          <w:b/>
          <w:bCs/>
          <w:sz w:val="32"/>
          <w:szCs w:val="32"/>
          <w:lang w:val="en-US" w:eastAsia="zh-CN"/>
        </w:rPr>
        <w:t>工伤预防讲解小课堂 物体打击</w:t>
      </w:r>
    </w:p>
    <w:p w14:paraId="5C9FD26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安安虎：物体打击的事故原因有以下五点:</w:t>
      </w:r>
    </w:p>
    <w:p w14:paraId="46728CE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一、作业人员操作不当：忽略安全规章操作、疏忽大意、缺乏安全意识等；</w:t>
      </w:r>
    </w:p>
    <w:p w14:paraId="7B847E8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二、缺乏安全保护措施：未佩戴安全帽、未设置安全防护网、警示牌等；</w:t>
      </w:r>
    </w:p>
    <w:p w14:paraId="55D83B2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三、机械设备故障：设备设施长期使用或维护不当导致故障造成物体打击；</w:t>
      </w:r>
    </w:p>
    <w:p w14:paraId="2750300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四、施工现场布局混乱：材料、物体堆放不规范，造成滚落、坠落等意外事件；</w:t>
      </w:r>
    </w:p>
    <w:p w14:paraId="443EEAF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五、安全管理不到位：安全技术措施和制度不完善、安全培训和教育不深刻、机械设备日常检修维护不到位。</w:t>
      </w:r>
    </w:p>
    <w:p w14:paraId="2B51641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趣味受伤动画】危危猫在综采作业面验收工程质量，发现综采支架（过渡支架）偏斜180mm（大于作业要求的50mm要求），便使用注液枪安装，但是没有对单体液压支柱采取放倒防滑（无防倒绳）措施，在擅自移架过程中，单体液压支柱滑落砸中危危猫的头，危危猫被砸</w:t>
      </w:r>
      <w:r>
        <w:rPr>
          <w:rFonts w:hint="eastAsia" w:ascii="Times New Roman" w:hAnsi="Times New Roman" w:eastAsia="仿宋_GB2312" w:cs="Times New Roman"/>
          <w:sz w:val="32"/>
          <w:szCs w:val="32"/>
          <w:highlight w:val="none"/>
          <w:lang w:val="en-US" w:eastAsia="zh-CN"/>
        </w:rPr>
        <w:t>得</w:t>
      </w:r>
      <w:r>
        <w:rPr>
          <w:rFonts w:hint="default" w:ascii="Times New Roman" w:hAnsi="Times New Roman" w:eastAsia="仿宋_GB2312" w:cs="Times New Roman"/>
          <w:sz w:val="32"/>
          <w:szCs w:val="32"/>
          <w:highlight w:val="none"/>
          <w:lang w:val="en-US" w:eastAsia="zh-CN"/>
        </w:rPr>
        <w:t>眼冒金星，摔倒在地。</w:t>
      </w:r>
    </w:p>
    <w:p w14:paraId="2B018DA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安安虎：看吧，这就是违章作业的后果，</w:t>
      </w:r>
      <w:bookmarkStart w:id="0" w:name="_GoBack"/>
      <w:bookmarkEnd w:id="0"/>
      <w:r>
        <w:rPr>
          <w:rFonts w:hint="default" w:ascii="Times New Roman" w:hAnsi="Times New Roman" w:eastAsia="仿宋_GB2312" w:cs="Times New Roman"/>
          <w:sz w:val="32"/>
          <w:szCs w:val="32"/>
          <w:highlight w:val="none"/>
          <w:lang w:val="en-US" w:eastAsia="zh-CN"/>
        </w:rPr>
        <w:t>调斜作业时应当不得少于3人，单体液压支柱也需要栓挂保险绳等防滑措施，避免受到伤害。</w:t>
      </w:r>
    </w:p>
    <w:p w14:paraId="5ECDEBC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安安虎：了解完物体打击的事故原因，我们接着学习如何预防它。</w:t>
      </w:r>
    </w:p>
    <w:p w14:paraId="33E1788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安安虎：避免物体打击，我们在日常工作中要做到“五个要”。</w:t>
      </w:r>
    </w:p>
    <w:p w14:paraId="0EC70A9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“五个要”：</w:t>
      </w:r>
    </w:p>
    <w:p w14:paraId="39E5080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一、要戴好安全帽，认准安全通道；</w:t>
      </w:r>
    </w:p>
    <w:p w14:paraId="3872B9F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二、要放好工具，不让物品挡道；</w:t>
      </w:r>
    </w:p>
    <w:p w14:paraId="35B4B4D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三、要注意高空安全，不抛下物品；</w:t>
      </w:r>
    </w:p>
    <w:p w14:paraId="37B81A6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四、要及时清理拆卸物料，不让物料堆积；</w:t>
      </w:r>
    </w:p>
    <w:p w14:paraId="16CE5F6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五、要警惕交叉作业，不在禁止区域逗留。</w:t>
      </w:r>
    </w:p>
    <w:p w14:paraId="24E4236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p>
    <w:p w14:paraId="3B017535">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黔西南州人力资源和社会保障局 宣</w:t>
      </w:r>
    </w:p>
    <w:p w14:paraId="572C93ED">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25"/>
    <w:multiLevelType w:val="multilevel"/>
    <w:tmpl w:val="00000025"/>
    <w:lvl w:ilvl="0" w:tentative="0">
      <w:start w:val="1"/>
      <w:numFmt w:val="decimal"/>
      <w:lvlText w:val="%1"/>
      <w:lvlJc w:val="left"/>
      <w:pPr>
        <w:tabs>
          <w:tab w:val="left" w:pos="432"/>
        </w:tabs>
        <w:ind w:left="227" w:hanging="227"/>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1645"/>
        </w:tabs>
        <w:ind w:left="1571" w:hanging="720"/>
      </w:pPr>
      <w:rPr>
        <w:rFonts w:hint="eastAsia"/>
      </w:rPr>
    </w:lvl>
    <w:lvl w:ilvl="3" w:tentative="0">
      <w:start w:val="1"/>
      <w:numFmt w:val="decimal"/>
      <w:pStyle w:val="2"/>
      <w:lvlText w:val="%1.%2.%3.%4"/>
      <w:lvlJc w:val="left"/>
      <w:pPr>
        <w:tabs>
          <w:tab w:val="left" w:pos="864"/>
        </w:tabs>
        <w:ind w:left="1260"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C111D3"/>
    <w:rsid w:val="07C111D3"/>
    <w:rsid w:val="0F8936E5"/>
    <w:rsid w:val="264A37F0"/>
    <w:rsid w:val="388E48E6"/>
    <w:rsid w:val="42B156DF"/>
    <w:rsid w:val="49BF06AD"/>
    <w:rsid w:val="50E7551B"/>
    <w:rsid w:val="59972C8B"/>
    <w:rsid w:val="5CB118A4"/>
    <w:rsid w:val="71C04054"/>
    <w:rsid w:val="7FBAE451"/>
    <w:rsid w:val="9FD3BB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qFormat/>
    <w:uiPriority w:val="0"/>
    <w:pPr>
      <w:keepNext/>
      <w:keepLines/>
      <w:numPr>
        <w:ilvl w:val="3"/>
        <w:numId w:val="1"/>
      </w:numPr>
      <w:ind w:firstLine="0"/>
      <w:outlineLvl w:val="3"/>
    </w:pPr>
    <w:rPr>
      <w:bCs/>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4a628304-45d0-4552-b53d-0189bad31f40</errorID>
      <errorWord>安安</errorWord>
      <group>L1_Word</group>
      <groupName>字词问题</groupName>
      <ability>L2_Typo</ability>
      <abilityName>字词错误</abilityName>
      <candidateList>
        <item>安</item>
      </candidateList>
      <explain/>
      <paraID>79845D43</paraID>
      <start>0</start>
      <end>2</end>
      <status>unmodified</status>
      <modifiedWord/>
      <trackRevisions>false</trackRevisions>
    </reviewItem>
    <reviewItem>
      <errorID>e5b1e1d9-2971-47b8-aee6-f8c330d0fba9</errorID>
      <errorWord>:</errorWord>
      <group>L1_Format</group>
      <groupName>格式问题</groupName>
      <ability>L2_HalfPunc</ability>
      <abilityName>全半角检查</abilityName>
      <candidateList>
        <item>：</item>
      </candidateList>
      <explain>文本全半角错误。</explain>
      <paraID>7B25C9C1</paraID>
      <start>16</start>
      <end>17</end>
      <status>unmodified</status>
      <modifiedWord/>
      <trackRevisions>false</trackRevisions>
    </reviewItem>
    <reviewItem>
      <errorID>e6fe60e0-b9ed-4561-89c4-a72d9a8d90eb</errorID>
      <errorWord>:</errorWord>
      <group>L1_Format</group>
      <groupName>格式问题</groupName>
      <ability>L2_HalfPunc</ability>
      <abilityName>全半角检查</abilityName>
      <candidateList>
        <item>：</item>
      </candidateList>
      <explain>文本全半角错误。</explain>
      <paraID>16320E7C</paraID>
      <start>18</start>
      <end>19</end>
      <status>unmodified</status>
      <modifiedWord/>
      <trackRevisions>false</trackRevisions>
    </reviewItem>
    <reviewItem>
      <errorID>c18a12af-e1d8-4350-bf1e-efe10a363220</errorID>
      <errorWord>栓</errorWord>
      <group>L1_Word</group>
      <groupName>字词问题</groupName>
      <ability>L2_Typo</ability>
      <abilityName>字词错误</abilityName>
      <candidateList>
        <item>拴</item>
      </candidateList>
      <explain>存在发音相同字词的误用。</explain>
      <paraID>6EF5279D</paraID>
      <start>41</start>
      <end>42</end>
      <status>unmodified</status>
      <modifiedWord/>
      <trackRevisions>false</trackRevisions>
    </reviewItem>
    <reviewItem>
      <errorID>add2a2a9-18be-416f-a7f2-122ee6ebe999</errorID>
      <errorWord>安安</errorWord>
      <group>L1_Word</group>
      <groupName>字词问题</groupName>
      <ability>L2_Typo</ability>
      <abilityName>字词错误</abilityName>
      <candidateList>
        <item>安</item>
      </candidateList>
      <explain/>
      <paraID>5B74F2FA</paraID>
      <start>0</start>
      <end>2</end>
      <status>unmodified</status>
      <modifiedWord/>
      <trackRevisions>false</trackRevisions>
    </reviewItem>
  </reviewItems>
  <config/>
</contractReview>
</file>

<file path=customXml/itemProps1.xml><?xml version="1.0" encoding="utf-8"?>
<ds:datastoreItem xmlns:ds="http://schemas.openxmlformats.org/officeDocument/2006/customXml" ds:itemID="{43f9281c-239d-4ea1-b548-291224b715a3}">
  <ds:schemaRefs/>
</ds:datastoreItem>
</file>

<file path=docProps/app.xml><?xml version="1.0" encoding="utf-8"?>
<Properties xmlns="http://schemas.openxmlformats.org/officeDocument/2006/extended-properties" xmlns:vt="http://schemas.openxmlformats.org/officeDocument/2006/docPropsVTypes">
  <Pages>5</Pages>
  <Words>1884</Words>
  <Characters>1906</Characters>
  <Lines>0</Lines>
  <Paragraphs>0</Paragraphs>
  <TotalTime>923</TotalTime>
  <ScaleCrop>false</ScaleCrop>
  <LinksUpToDate>false</LinksUpToDate>
  <CharactersWithSpaces>1912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2026-01-13T17:41:00Z</dcterms:created>
  <dc:creator>Show</dc:creator>
  <cp:lastModifiedBy>Show</cp:lastModifiedBy>
  <dcterms:modified xsi:type="dcterms:W3CDTF">2026-03-02T09:46:13Z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045AB515718C4B0EBA6507FE26FE993E_11</vt:lpwstr>
  </property>
  <property fmtid="{D5CDD505-2E9C-101B-9397-08002B2CF9AE}" pid="4" name="KSOTemplateDocerSaveRecord">
    <vt:lpwstr>eyJoZGlkIjoiNjI2YjZhOGViZTZhNjg0ODhkNDM4MTE4MTM4ODNhNjAiLCJ1c2VySWQiOiIzNjQ5MTEyNzgifQ==</vt:lpwstr>
  </property>
</Properties>
</file>