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  <w:t xml:space="preserve">This is what the raw datas look like.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I load it in python and delete some information. Only keep the gene name, sample name (patient) and the value datas.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 split the dataset into train dataset and test dataset (80%train + 20%test)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And I will only use the train dataset for analysis.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93 samples in </w:t>
      </w:r>
      <w:r w:rsidDel="00000000" w:rsidR="00000000" w:rsidRPr="00000000">
        <w:rPr>
          <w:rtl w:val="0"/>
        </w:rPr>
        <w:t xml:space="preserve">train dataset, </w:t>
      </w:r>
      <w:r w:rsidDel="00000000" w:rsidR="00000000" w:rsidRPr="00000000">
        <w:rPr>
          <w:highlight w:val="white"/>
          <w:rtl w:val="0"/>
        </w:rPr>
        <w:t xml:space="preserve">24 samples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in </w:t>
      </w:r>
      <w:r w:rsidDel="00000000" w:rsidR="00000000" w:rsidRPr="00000000">
        <w:rPr>
          <w:rtl w:val="0"/>
        </w:rPr>
        <w:t xml:space="preserve">test dataset.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Then I do data standardisation, calculate the “</w:t>
      </w:r>
      <w:r w:rsidDel="00000000" w:rsidR="00000000" w:rsidRPr="00000000">
        <w:rPr>
          <w:rtl w:val="0"/>
        </w:rPr>
        <w:t xml:space="preserve">similarity” of different genes based on “ADS1 and GR” group.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Then I create the heatmap based on the top 50 genes (most different expressed genes).</w:t>
      </w:r>
    </w:p>
    <w:p w:rsidR="00000000" w:rsidDel="00000000" w:rsidP="00000000" w:rsidRDefault="00000000" w:rsidRPr="00000000" w14:paraId="0000002D">
      <w:pPr>
        <w:rPr>
          <w:color w:val="1d1c1d"/>
          <w:sz w:val="23"/>
          <w:szCs w:val="23"/>
          <w:highlight w:val="white"/>
        </w:rPr>
      </w:pPr>
      <w:r w:rsidDel="00000000" w:rsidR="00000000" w:rsidRPr="00000000">
        <w:rPr>
          <w:color w:val="1d1c1d"/>
          <w:sz w:val="23"/>
          <w:szCs w:val="23"/>
          <w:highlight w:val="white"/>
          <w:rtl w:val="0"/>
        </w:rPr>
        <w:t xml:space="preserve">The left 66 columns are ADS1(abnormal), the right 27 columns are GR(normal).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color w:val="1d1c1d"/>
          <w:sz w:val="23"/>
          <w:szCs w:val="23"/>
          <w:highlight w:val="white"/>
          <w:rtl w:val="0"/>
        </w:rPr>
        <w:t xml:space="preserve">The up 25 rows are most related to GR </w:t>
      </w:r>
      <w:r w:rsidDel="00000000" w:rsidR="00000000" w:rsidRPr="00000000">
        <w:rPr>
          <w:rtl w:val="0"/>
        </w:rPr>
        <w:t xml:space="preserve">gene expression, </w:t>
      </w:r>
      <w:r w:rsidDel="00000000" w:rsidR="00000000" w:rsidRPr="00000000">
        <w:rPr>
          <w:color w:val="1d1c1d"/>
          <w:sz w:val="23"/>
          <w:szCs w:val="23"/>
          <w:highlight w:val="white"/>
          <w:rtl w:val="0"/>
        </w:rPr>
        <w:t xml:space="preserve">the down 25 rows are most related to ADS1 </w:t>
      </w:r>
      <w:r w:rsidDel="00000000" w:rsidR="00000000" w:rsidRPr="00000000">
        <w:rPr>
          <w:rtl w:val="0"/>
        </w:rPr>
        <w:t xml:space="preserve">gene expression.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016557" cy="5300663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557" cy="530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Methods:</w:t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 nearest neighbors, 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random forest, 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naive bayes, 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support vector machine, 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logistic regression, </w:t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linear discriminant analysis</w:t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ROC curve, confusion matrix and PCA plot(red and yellow points are wrong prediction):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 nearest neighbors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89842" cy="1985963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842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57438" cy="2285657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2285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272700" cy="2052638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700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random forest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307942" cy="2062163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7942" cy="206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107155" cy="2062163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7155" cy="206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21513" cy="1985963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1513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Gaussian naive bayes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43238" cy="206470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206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00338" cy="270033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09305" cy="192881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305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Support Vector Machine</w:t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72539" cy="203358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2539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57488" cy="231629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316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89204" cy="20050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204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Logistic Regression</w:t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86088" cy="1976852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976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35020" cy="242411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502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52106" cy="198596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106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Linear Discriminant Analysis</w:t>
      </w:r>
    </w:p>
    <w:p w:rsidR="00000000" w:rsidDel="00000000" w:rsidP="00000000" w:rsidRDefault="00000000" w:rsidRPr="00000000" w14:paraId="000000B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70355" cy="1928813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0355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13461" cy="264318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3461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22795" cy="1966913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2795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041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8.png"/><Relationship Id="rId21" Type="http://schemas.openxmlformats.org/officeDocument/2006/relationships/image" Target="media/image3.png"/><Relationship Id="rId24" Type="http://schemas.openxmlformats.org/officeDocument/2006/relationships/image" Target="media/image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2.png"/><Relationship Id="rId28" Type="http://schemas.openxmlformats.org/officeDocument/2006/relationships/image" Target="media/image7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2.png"/><Relationship Id="rId8" Type="http://schemas.openxmlformats.org/officeDocument/2006/relationships/image" Target="media/image23.png"/><Relationship Id="rId11" Type="http://schemas.openxmlformats.org/officeDocument/2006/relationships/image" Target="media/image21.png"/><Relationship Id="rId10" Type="http://schemas.openxmlformats.org/officeDocument/2006/relationships/image" Target="media/image20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9.png"/><Relationship Id="rId16" Type="http://schemas.openxmlformats.org/officeDocument/2006/relationships/image" Target="media/image19.png"/><Relationship Id="rId19" Type="http://schemas.openxmlformats.org/officeDocument/2006/relationships/image" Target="media/image1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