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637E8" w14:textId="77777777" w:rsidR="008739E5" w:rsidRDefault="008739E5" w:rsidP="008739E5">
      <w:pPr>
        <w:tabs>
          <w:tab w:val="left" w:pos="1112"/>
        </w:tabs>
      </w:pPr>
    </w:p>
    <w:p w14:paraId="658B5717" w14:textId="2B0191AC" w:rsidR="008739E5" w:rsidRDefault="008739E5" w:rsidP="006F3CE6">
      <w:pPr>
        <w:pStyle w:val="a4"/>
      </w:pPr>
      <w:r>
        <w:rPr>
          <w:rFonts w:hint="eastAsia"/>
        </w:rPr>
        <w:t>中断过程</w:t>
      </w:r>
    </w:p>
    <w:p w14:paraId="353AAD23" w14:textId="3438C270" w:rsidR="00C64A73" w:rsidRDefault="008739E5" w:rsidP="00C64A73">
      <w:pPr>
        <w:pStyle w:val="a3"/>
        <w:numPr>
          <w:ilvl w:val="1"/>
          <w:numId w:val="3"/>
        </w:numPr>
        <w:ind w:firstLineChars="0"/>
      </w:pPr>
      <w:r>
        <w:rPr>
          <w:rFonts w:hint="eastAsia"/>
        </w:rPr>
        <w:t>中断请求——选择优先级最高的</w:t>
      </w:r>
      <w:r w:rsidR="00C64A73">
        <w:rPr>
          <w:rFonts w:hint="eastAsia"/>
        </w:rPr>
        <w:t>、</w:t>
      </w:r>
      <w:r>
        <w:rPr>
          <w:rFonts w:hint="eastAsia"/>
        </w:rPr>
        <w:t>中断响应</w:t>
      </w:r>
    </w:p>
    <w:p w14:paraId="59190071" w14:textId="5E96F17E" w:rsidR="008739E5" w:rsidRPr="00C64A73" w:rsidRDefault="008739E5" w:rsidP="00C64A73">
      <w:pPr>
        <w:pStyle w:val="a3"/>
        <w:numPr>
          <w:ilvl w:val="1"/>
          <w:numId w:val="3"/>
        </w:numPr>
        <w:ind w:firstLineChars="0"/>
      </w:pPr>
      <w:r w:rsidRPr="00C64A73">
        <w:rPr>
          <w:rFonts w:hint="eastAsia"/>
          <w:shd w:val="pct15" w:color="auto" w:fill="FFFFFF"/>
        </w:rPr>
        <w:t>关中断</w:t>
      </w:r>
      <w:r w:rsidR="00C64A73">
        <w:rPr>
          <w:rFonts w:hint="eastAsia"/>
        </w:rPr>
        <w:t>、</w:t>
      </w:r>
      <w:r>
        <w:rPr>
          <w:rFonts w:hint="eastAsia"/>
        </w:rPr>
        <w:t>保存断点——PC</w:t>
      </w:r>
      <w:r w:rsidR="00C64A73">
        <w:rPr>
          <w:rFonts w:hint="eastAsia"/>
        </w:rPr>
        <w:t>、</w:t>
      </w:r>
      <w:r>
        <w:rPr>
          <w:rFonts w:hint="eastAsia"/>
        </w:rPr>
        <w:t>定位中断服务程序</w:t>
      </w:r>
      <w:r w:rsidR="00C64A73">
        <w:rPr>
          <w:rFonts w:hint="eastAsia"/>
        </w:rPr>
        <w:t>、</w:t>
      </w:r>
      <w:r>
        <w:rPr>
          <w:rFonts w:hint="eastAsia"/>
        </w:rPr>
        <w:t>保存现场和屏蔽字</w:t>
      </w:r>
      <w:r w:rsidR="00436B48">
        <w:rPr>
          <w:rFonts w:hint="eastAsia"/>
        </w:rPr>
        <w:t>——PSW和通用寄存器</w:t>
      </w:r>
      <w:r w:rsidR="00C64A73">
        <w:rPr>
          <w:rFonts w:hint="eastAsia"/>
        </w:rPr>
        <w:t>、</w:t>
      </w:r>
      <w:r w:rsidRPr="00C64A73">
        <w:rPr>
          <w:rFonts w:hint="eastAsia"/>
          <w:shd w:val="pct15" w:color="auto" w:fill="FFFFFF"/>
        </w:rPr>
        <w:t>开中断</w:t>
      </w:r>
    </w:p>
    <w:p w14:paraId="39F50900" w14:textId="6ACD7DFA" w:rsidR="008739E5" w:rsidRPr="006F3CE6" w:rsidRDefault="008739E5" w:rsidP="00C64A73">
      <w:pPr>
        <w:pStyle w:val="a3"/>
        <w:numPr>
          <w:ilvl w:val="1"/>
          <w:numId w:val="3"/>
        </w:numPr>
        <w:ind w:firstLineChars="0"/>
        <w:rPr>
          <w:b/>
          <w:bCs/>
        </w:rPr>
      </w:pPr>
      <w:r w:rsidRPr="006F3CE6">
        <w:rPr>
          <w:rFonts w:hint="eastAsia"/>
          <w:b/>
          <w:bCs/>
        </w:rPr>
        <w:t>中断处理——执行中断服务程序</w:t>
      </w:r>
      <w:r w:rsidR="006F3CE6">
        <w:rPr>
          <w:rFonts w:hint="eastAsia"/>
          <w:b/>
          <w:bCs/>
        </w:rPr>
        <w:t>ISR</w:t>
      </w:r>
    </w:p>
    <w:p w14:paraId="086C7A61" w14:textId="76295034" w:rsidR="008739E5" w:rsidRPr="00C64A73" w:rsidRDefault="008739E5" w:rsidP="00C64A73">
      <w:pPr>
        <w:pStyle w:val="a3"/>
        <w:numPr>
          <w:ilvl w:val="1"/>
          <w:numId w:val="3"/>
        </w:numPr>
        <w:ind w:firstLineChars="0"/>
        <w:rPr>
          <w:shd w:val="pct15" w:color="auto" w:fill="FFFFFF"/>
        </w:rPr>
      </w:pPr>
      <w:r w:rsidRPr="00C64A73">
        <w:rPr>
          <w:rFonts w:hint="eastAsia"/>
          <w:shd w:val="pct15" w:color="auto" w:fill="FFFFFF"/>
        </w:rPr>
        <w:t>关中断</w:t>
      </w:r>
      <w:r w:rsidR="00C64A73" w:rsidRPr="00C64A73">
        <w:rPr>
          <w:rFonts w:hint="eastAsia"/>
        </w:rPr>
        <w:t>、</w:t>
      </w:r>
      <w:r>
        <w:rPr>
          <w:rFonts w:hint="eastAsia"/>
        </w:rPr>
        <w:t>恢复现场和屏蔽字</w:t>
      </w:r>
      <w:r w:rsidR="00C64A73" w:rsidRPr="00C64A73">
        <w:rPr>
          <w:rFonts w:hint="eastAsia"/>
        </w:rPr>
        <w:t>、</w:t>
      </w:r>
      <w:r w:rsidRPr="00C64A73">
        <w:rPr>
          <w:rFonts w:hint="eastAsia"/>
          <w:shd w:val="pct15" w:color="auto" w:fill="FFFFFF"/>
        </w:rPr>
        <w:t>开中断</w:t>
      </w:r>
    </w:p>
    <w:p w14:paraId="588A6366" w14:textId="7EA19ED9" w:rsidR="00C64A73" w:rsidRDefault="008739E5" w:rsidP="00C64A73">
      <w:pPr>
        <w:pStyle w:val="a3"/>
        <w:numPr>
          <w:ilvl w:val="1"/>
          <w:numId w:val="3"/>
        </w:numPr>
        <w:ind w:firstLineChars="0"/>
      </w:pPr>
      <w:r>
        <w:rPr>
          <w:rFonts w:hint="eastAsia"/>
        </w:rPr>
        <w:t>中断返回</w:t>
      </w:r>
    </w:p>
    <w:p w14:paraId="557BD00B" w14:textId="77777777" w:rsidR="005D0CD5" w:rsidRDefault="005D0CD5" w:rsidP="005D0CD5"/>
    <w:p w14:paraId="137B9073" w14:textId="352282A8" w:rsidR="005D0CD5" w:rsidRDefault="005D0CD5" w:rsidP="005D0CD5">
      <w:pPr>
        <w:pStyle w:val="a6"/>
      </w:pPr>
      <w:r>
        <w:rPr>
          <w:rFonts w:hint="eastAsia"/>
        </w:rPr>
        <w:t>ARM中断过程</w:t>
      </w:r>
      <w:r>
        <w:rPr>
          <w:rStyle w:val="aa"/>
        </w:rPr>
        <w:footnoteReference w:id="1"/>
      </w:r>
    </w:p>
    <w:p w14:paraId="6B0EEACC" w14:textId="0E99962A" w:rsidR="005D0CD5" w:rsidRDefault="005D0CD5" w:rsidP="005D0CD5">
      <w:r w:rsidRPr="005D0CD5">
        <w:rPr>
          <w:rFonts w:hint="eastAsia"/>
        </w:rPr>
        <w:t>除了复位异常立即中止当前指令外，其他情况都是处理器完成当前指令才去执行异常处理程序。</w:t>
      </w:r>
    </w:p>
    <w:p w14:paraId="0AE808AD" w14:textId="77777777" w:rsidR="005D0CD5" w:rsidRDefault="005D0CD5" w:rsidP="005D0CD5">
      <w:proofErr w:type="gramStart"/>
      <w:r>
        <w:rPr>
          <w:rFonts w:hint="eastAsia"/>
        </w:rPr>
        <w:t>一</w:t>
      </w:r>
      <w:proofErr w:type="gramEnd"/>
      <w:r>
        <w:rPr>
          <w:rFonts w:hint="eastAsia"/>
        </w:rPr>
        <w:t>：</w:t>
      </w:r>
      <w:r>
        <w:t>ARM异常的中断响应过程</w:t>
      </w:r>
    </w:p>
    <w:p w14:paraId="02A18122" w14:textId="77777777" w:rsidR="005D0CD5" w:rsidRDefault="005D0CD5" w:rsidP="005D0CD5"/>
    <w:p w14:paraId="08E3B63E" w14:textId="77777777" w:rsidR="005D0CD5" w:rsidRDefault="005D0CD5" w:rsidP="005D0CD5">
      <w:r>
        <w:rPr>
          <w:rFonts w:hint="eastAsia"/>
        </w:rPr>
        <w:t>除了复位异常立即中止当前指令外，其他情况都是处理器完成当前指令才去执行异常处理程序。</w:t>
      </w:r>
    </w:p>
    <w:p w14:paraId="22D3278B" w14:textId="77777777" w:rsidR="005D0CD5" w:rsidRDefault="005D0CD5" w:rsidP="005D0CD5"/>
    <w:p w14:paraId="470F585C" w14:textId="40A41FD7" w:rsidR="005D0CD5" w:rsidRDefault="005D0CD5" w:rsidP="005D0CD5">
      <w:r>
        <w:t>1.保存CPSR(当前程序状态寄存器)的值到将要执行异常中断对应的SPSR(备份程序寄存器)。</w:t>
      </w:r>
    </w:p>
    <w:p w14:paraId="2D972AF3" w14:textId="73665491" w:rsidR="005D0CD5" w:rsidRPr="005D0CD5" w:rsidRDefault="005D0CD5" w:rsidP="005D0CD5">
      <w:pPr>
        <w:rPr>
          <w:i/>
          <w:iCs/>
          <w:color w:val="4472C4" w:themeColor="accent1"/>
        </w:rPr>
      </w:pPr>
      <w:r w:rsidRPr="005D0CD5">
        <w:rPr>
          <w:sz w:val="24"/>
          <w:szCs w:val="24"/>
        </w:rPr>
        <w:t>--SPSR有五组，分别是</w:t>
      </w:r>
      <w:proofErr w:type="spellStart"/>
      <w:r w:rsidRPr="005D0CD5">
        <w:rPr>
          <w:sz w:val="24"/>
          <w:szCs w:val="24"/>
        </w:rPr>
        <w:t>svc,irq,und,fiq,ab</w:t>
      </w:r>
      <w:r w:rsidRPr="005D0CD5">
        <w:rPr>
          <w:rStyle w:val="ab"/>
        </w:rPr>
        <w:t>t</w:t>
      </w:r>
      <w:proofErr w:type="spellEnd"/>
    </w:p>
    <w:p w14:paraId="02F2B5ED" w14:textId="37C73A3C" w:rsidR="005D0CD5" w:rsidRPr="005D0CD5" w:rsidRDefault="005D0CD5" w:rsidP="005D0CD5">
      <w:r>
        <w:lastRenderedPageBreak/>
        <w:t>2.设置当前状态寄存器CPSR的值</w:t>
      </w:r>
    </w:p>
    <w:p w14:paraId="2ECE3368" w14:textId="16E389B6" w:rsidR="005D0CD5" w:rsidRPr="005D0CD5" w:rsidRDefault="005D0CD5" w:rsidP="005D0CD5">
      <w:pPr>
        <w:rPr>
          <w:sz w:val="24"/>
          <w:szCs w:val="24"/>
        </w:rPr>
      </w:pPr>
      <w:r w:rsidRPr="005D0CD5">
        <w:rPr>
          <w:rFonts w:hint="eastAsia"/>
          <w:sz w:val="24"/>
          <w:szCs w:val="24"/>
        </w:rPr>
        <w:t>设置</w:t>
      </w:r>
      <w:r w:rsidRPr="005D0CD5">
        <w:rPr>
          <w:sz w:val="24"/>
          <w:szCs w:val="24"/>
        </w:rPr>
        <w:t>CPSR的M0-M4的5个位，进入相应工作模式。同时也可以设置F,I,T来禁止允许相应中断，例：设置I=0禁止IRQ中断；设置F=1进入复位模式或者FIQ模式以禁止FIQ中断。</w:t>
      </w:r>
    </w:p>
    <w:p w14:paraId="32BFC31F" w14:textId="3226B7C7" w:rsidR="005D0CD5" w:rsidRPr="005D0CD5" w:rsidRDefault="005D0CD5" w:rsidP="005D0CD5">
      <w:r>
        <w:t>3.将引起异常指令的下一条地址(断点地址)保存到新的异常工作模式的LR(R14_mode,程序链接寄存器)中，使得异常处理程序执行完后能正确返回原来的程序处继续执行。</w:t>
      </w:r>
    </w:p>
    <w:p w14:paraId="6DD08306" w14:textId="7DFF8A8F" w:rsidR="005D0CD5" w:rsidRPr="005D0CD5" w:rsidRDefault="005D0CD5" w:rsidP="005D0CD5">
      <w:pPr>
        <w:rPr>
          <w:sz w:val="24"/>
          <w:szCs w:val="24"/>
        </w:rPr>
      </w:pPr>
      <w:r w:rsidRPr="005D0CD5">
        <w:rPr>
          <w:rFonts w:hint="eastAsia"/>
          <w:sz w:val="24"/>
          <w:szCs w:val="24"/>
        </w:rPr>
        <w:t>例如异常中断发生，</w:t>
      </w:r>
      <w:r w:rsidRPr="005D0CD5">
        <w:rPr>
          <w:sz w:val="24"/>
          <w:szCs w:val="24"/>
        </w:rPr>
        <w:t>R13_mode存放堆栈指针，R14_mode存放断点地址。</w:t>
      </w:r>
    </w:p>
    <w:p w14:paraId="1CA7417C" w14:textId="189199F8" w:rsidR="005D0CD5" w:rsidRDefault="005D0CD5" w:rsidP="005D0CD5">
      <w:r>
        <w:t>4.给程序计数器PC强制赋值，转入向量地址，以便执行相应的处理程序。</w:t>
      </w:r>
    </w:p>
    <w:p w14:paraId="17CCE5B1" w14:textId="24CC8501" w:rsidR="005D0CD5" w:rsidRDefault="005D0CD5" w:rsidP="005D0CD5">
      <w:r>
        <w:rPr>
          <w:rFonts w:hint="eastAsia"/>
        </w:rPr>
        <w:t>二：从异常处理程序中返回</w:t>
      </w:r>
    </w:p>
    <w:p w14:paraId="1F0FB515" w14:textId="55173CE5" w:rsidR="005D0CD5" w:rsidRDefault="005D0CD5" w:rsidP="005D0CD5">
      <w:r>
        <w:rPr>
          <w:rFonts w:hint="eastAsia"/>
        </w:rPr>
        <w:t>复位异常发生后，从</w:t>
      </w:r>
      <w:r>
        <w:t>0x00000000开始重新执行程序，</w:t>
      </w:r>
      <w:r w:rsidRPr="005D0CD5">
        <w:rPr>
          <w:b/>
          <w:bCs/>
        </w:rPr>
        <w:t>无需返回</w:t>
      </w:r>
      <w:r>
        <w:t>。其余异常处理完成后必须回到原来程序处执行。</w:t>
      </w:r>
    </w:p>
    <w:p w14:paraId="53323622" w14:textId="77880C9B" w:rsidR="005D0CD5" w:rsidRDefault="005D0CD5" w:rsidP="005D0CD5">
      <w:r>
        <w:t>1.将</w:t>
      </w:r>
      <w:proofErr w:type="spellStart"/>
      <w:r>
        <w:t>SPSR_mode</w:t>
      </w:r>
      <w:proofErr w:type="spellEnd"/>
      <w:r>
        <w:t>寄存器的值复制到CPSR中，使得CPSR恢复到原先状态。</w:t>
      </w:r>
    </w:p>
    <w:p w14:paraId="486DBDDF" w14:textId="79866C4E" w:rsidR="005D0CD5" w:rsidRPr="005D0CD5" w:rsidRDefault="005D0CD5" w:rsidP="005D0CD5">
      <w:r>
        <w:t>1.根据异常类型将PC值恢复成断点地址，以继续执行用户原来运行着的程序。</w:t>
      </w:r>
    </w:p>
    <w:p w14:paraId="3CB5ADAA" w14:textId="797EE23D" w:rsidR="005D0CD5" w:rsidRDefault="005D0CD5" w:rsidP="005D0CD5">
      <w:r>
        <w:t>2.清除CPSR的中断禁止标志I和F，开放外部中断IRQ和快速中断FIQ。</w:t>
      </w:r>
    </w:p>
    <w:p w14:paraId="05558B8E" w14:textId="13BA329A" w:rsidR="005D0CD5" w:rsidRPr="00F9040C" w:rsidRDefault="005D0CD5" w:rsidP="005D0CD5">
      <w:pPr>
        <w:rPr>
          <w:sz w:val="24"/>
          <w:szCs w:val="24"/>
        </w:rPr>
      </w:pPr>
      <w:r w:rsidRPr="00F9040C">
        <w:rPr>
          <w:rFonts w:hint="eastAsia"/>
          <w:sz w:val="24"/>
          <w:szCs w:val="24"/>
        </w:rPr>
        <w:t>程序状态字和断点地址的恢复是同时进行的，先恢复一方会产生错误。</w:t>
      </w:r>
    </w:p>
    <w:p w14:paraId="0BB5290B" w14:textId="0A845F60" w:rsidR="005D0CD5" w:rsidRPr="005D0CD5" w:rsidRDefault="005D0CD5" w:rsidP="005D0CD5">
      <w:pPr>
        <w:rPr>
          <w:sz w:val="24"/>
          <w:szCs w:val="24"/>
        </w:rPr>
      </w:pPr>
      <w:r w:rsidRPr="005D0CD5">
        <w:rPr>
          <w:rFonts w:hint="eastAsia"/>
          <w:sz w:val="24"/>
          <w:szCs w:val="24"/>
        </w:rPr>
        <w:t>先恢复</w:t>
      </w:r>
      <w:r w:rsidRPr="005D0CD5">
        <w:rPr>
          <w:sz w:val="24"/>
          <w:szCs w:val="24"/>
        </w:rPr>
        <w:t>CPSR，则保存断点地址的R14_mode不能访问。</w:t>
      </w:r>
    </w:p>
    <w:p w14:paraId="3FF4461D" w14:textId="77777777" w:rsidR="005D0CD5" w:rsidRDefault="005D0CD5" w:rsidP="005D0CD5">
      <w:r w:rsidRPr="005D0CD5">
        <w:rPr>
          <w:rFonts w:hint="eastAsia"/>
          <w:sz w:val="24"/>
          <w:szCs w:val="24"/>
        </w:rPr>
        <w:t>先恢复断点地址</w:t>
      </w:r>
      <w:r w:rsidRPr="005D0CD5">
        <w:rPr>
          <w:sz w:val="24"/>
          <w:szCs w:val="24"/>
        </w:rPr>
        <w:t>,则异常处理程序失去对指令的控制，以至于CPSR不能恢复</w:t>
      </w:r>
      <w:r>
        <w:t>。</w:t>
      </w:r>
    </w:p>
    <w:p w14:paraId="4A0689A8" w14:textId="77777777" w:rsidR="005D0CD5" w:rsidRDefault="005D0CD5" w:rsidP="005D0CD5"/>
    <w:p w14:paraId="78574F7A" w14:textId="77777777" w:rsidR="005D0CD5" w:rsidRDefault="005D0CD5" w:rsidP="005D0CD5"/>
    <w:p w14:paraId="728692D1" w14:textId="7B9B65D7" w:rsidR="00C64A73" w:rsidRDefault="00C64A73" w:rsidP="00C64A73">
      <w:r>
        <w:rPr>
          <w:rFonts w:hint="eastAsia"/>
        </w:rPr>
        <w:t>中断响应时间：接收</w:t>
      </w:r>
      <w:proofErr w:type="gramStart"/>
      <w:r>
        <w:rPr>
          <w:rFonts w:hint="eastAsia"/>
        </w:rPr>
        <w:t>到此中断到此中断</w:t>
      </w:r>
      <w:proofErr w:type="gramEnd"/>
      <w:r>
        <w:rPr>
          <w:rFonts w:hint="eastAsia"/>
        </w:rPr>
        <w:t>对应的</w:t>
      </w:r>
      <w:r w:rsidRPr="006F3CE6">
        <w:rPr>
          <w:rFonts w:hint="eastAsia"/>
          <w:b/>
          <w:bCs/>
        </w:rPr>
        <w:t>中断服务函数</w:t>
      </w:r>
      <w:r w:rsidR="006F3CE6">
        <w:rPr>
          <w:rFonts w:hint="eastAsia"/>
          <w:b/>
          <w:bCs/>
        </w:rPr>
        <w:t>ISR</w:t>
      </w:r>
      <w:r>
        <w:rPr>
          <w:rFonts w:hint="eastAsia"/>
        </w:rPr>
        <w:t>的第一条语句执行所经历的时间。其计算公式是：中断响应时间＝</w:t>
      </w:r>
      <w:r w:rsidRPr="00C64A73">
        <w:rPr>
          <w:rFonts w:hint="eastAsia"/>
          <w:b/>
          <w:bCs/>
        </w:rPr>
        <w:t>最大关中断时间</w:t>
      </w:r>
      <w:r>
        <w:t>+</w:t>
      </w:r>
      <w:r w:rsidRPr="00C64A73">
        <w:rPr>
          <w:b/>
          <w:bCs/>
        </w:rPr>
        <w:t>保护CPU 内部寄存器的时间</w:t>
      </w:r>
      <w:r>
        <w:t>+</w:t>
      </w:r>
      <w:r w:rsidRPr="00C64A73">
        <w:rPr>
          <w:b/>
          <w:bCs/>
        </w:rPr>
        <w:t>进入中断服务函数的执行时间</w:t>
      </w:r>
      <w:r>
        <w:t>（会根据中断向量表找到对应的终端服务函数地址即入口）+开始执行中断服务例程(ISR)的第一条指令时间。</w:t>
      </w:r>
    </w:p>
    <w:p w14:paraId="2FBB5779" w14:textId="77777777" w:rsidR="00C64A73" w:rsidRDefault="00C64A73" w:rsidP="00C64A73"/>
    <w:p w14:paraId="2D3DE2DB" w14:textId="41179BBE" w:rsidR="00C64A73" w:rsidRDefault="00C64A73" w:rsidP="00C64A73">
      <w:r>
        <w:rPr>
          <w:rFonts w:hint="eastAsia"/>
        </w:rPr>
        <w:t>中断恢复时间：指从中断响应成功（即开始执行中断服务例程</w:t>
      </w:r>
      <w:r>
        <w:t>(ISR)的第一条指令时刻）一直到中断服务函数执行完毕再到切换回被中断的任务的接着一条代码执行所经历的时间。其计算公式是：中断恢复时间=</w:t>
      </w:r>
      <w:r w:rsidRPr="00C64A73">
        <w:rPr>
          <w:b/>
          <w:bCs/>
        </w:rPr>
        <w:t>中断服务函数执行所需时间</w:t>
      </w:r>
      <w:r>
        <w:t>（这样说不太准确，意思就是基本执行完所需时间，不包括退出中断服务函数前会调用一下</w:t>
      </w:r>
      <w:proofErr w:type="spellStart"/>
      <w:r>
        <w:t>OSIntExit</w:t>
      </w:r>
      <w:proofErr w:type="spellEnd"/>
      <w:r>
        <w:t>()函数）+</w:t>
      </w:r>
      <w:proofErr w:type="spellStart"/>
      <w:r w:rsidRPr="00C64A73">
        <w:rPr>
          <w:b/>
          <w:bCs/>
        </w:rPr>
        <w:t>OSIntExit</w:t>
      </w:r>
      <w:proofErr w:type="spellEnd"/>
      <w:r w:rsidRPr="00C64A73">
        <w:rPr>
          <w:b/>
          <w:bCs/>
        </w:rPr>
        <w:t>()</w:t>
      </w:r>
      <w:r>
        <w:t>（这个函数在中断服务函数末尾调用的，退出中断前来发生任务切换的）+</w:t>
      </w:r>
      <w:proofErr w:type="spellStart"/>
      <w:r>
        <w:t>OSIntCtxSw</w:t>
      </w:r>
      <w:proofErr w:type="spellEnd"/>
      <w:r>
        <w:t>()（真正发生任务切换的函数，会进行寄存器数据弹出等操作）。</w:t>
      </w:r>
    </w:p>
    <w:p w14:paraId="163503D7" w14:textId="127A7A64" w:rsidR="00C64A73" w:rsidRDefault="006F3CE6" w:rsidP="006F3CE6">
      <w:pPr>
        <w:pStyle w:val="a4"/>
      </w:pPr>
      <w:r>
        <w:rPr>
          <w:rFonts w:hint="eastAsia"/>
        </w:rPr>
        <w:t>中断优化</w:t>
      </w:r>
    </w:p>
    <w:p w14:paraId="062B7367" w14:textId="12D0C6DC" w:rsidR="006F3CE6" w:rsidRDefault="006F3CE6" w:rsidP="006F3CE6">
      <w:r>
        <w:rPr>
          <w:rFonts w:hint="eastAsia"/>
        </w:rPr>
        <w:t>将</w:t>
      </w:r>
      <w:r w:rsidRPr="006F3CE6">
        <w:rPr>
          <w:rFonts w:hint="eastAsia"/>
        </w:rPr>
        <w:t>中断处理尽可能搬到内部</w:t>
      </w:r>
      <w:r w:rsidRPr="006F3CE6">
        <w:t xml:space="preserve"> RAM、SDRAM或零等待内存区域中</w:t>
      </w:r>
    </w:p>
    <w:p w14:paraId="67480C08" w14:textId="507EA77D" w:rsidR="006F3CE6" w:rsidRDefault="006F3CE6" w:rsidP="006F3CE6">
      <w:r>
        <w:rPr>
          <w:rFonts w:hint="eastAsia"/>
        </w:rPr>
        <w:t>程序短小，避免复杂</w:t>
      </w:r>
    </w:p>
    <w:p w14:paraId="742A4041" w14:textId="74A2E979" w:rsidR="006F3CE6" w:rsidRDefault="006F3CE6" w:rsidP="006F3CE6">
      <w:r>
        <w:rPr>
          <w:rFonts w:hint="eastAsia"/>
        </w:rPr>
        <w:t>非中断程序尽量使用可重入程序，减少中断响应时间。——可以被中断的函数。</w:t>
      </w:r>
    </w:p>
    <w:p w14:paraId="75C9CD69" w14:textId="77777777" w:rsidR="006F3CE6" w:rsidRDefault="006F3CE6" w:rsidP="006F3CE6"/>
    <w:p w14:paraId="7C0DD40A" w14:textId="77777777" w:rsidR="006F3CE6" w:rsidRDefault="006F3CE6" w:rsidP="006A1B63">
      <w:pPr>
        <w:pStyle w:val="a6"/>
      </w:pPr>
      <w:r>
        <w:lastRenderedPageBreak/>
        <w:t>Tail-Chaining</w:t>
      </w:r>
    </w:p>
    <w:p w14:paraId="398C8675" w14:textId="77777777" w:rsidR="006F3CE6" w:rsidRDefault="006F3CE6" w:rsidP="006F3CE6">
      <w:r>
        <w:rPr>
          <w:rFonts w:hint="eastAsia"/>
        </w:rPr>
        <w:t>通常在退出异常时，硬件需要弹出并恢复至少八个调用者保存的寄存器。但是，当退出</w:t>
      </w:r>
      <w:r>
        <w:t xml:space="preserve"> ISR 时，如果新的异常已经处于挂起状态，此时可以</w:t>
      </w:r>
      <w:r w:rsidRPr="006F3CE6">
        <w:rPr>
          <w:b/>
          <w:bCs/>
        </w:rPr>
        <w:t>跳过重</w:t>
      </w:r>
      <w:proofErr w:type="gramStart"/>
      <w:r w:rsidRPr="006F3CE6">
        <w:rPr>
          <w:b/>
          <w:bCs/>
        </w:rPr>
        <w:t>新恢复</w:t>
      </w:r>
      <w:proofErr w:type="gramEnd"/>
      <w:r w:rsidRPr="006F3CE6">
        <w:rPr>
          <w:b/>
          <w:bCs/>
        </w:rPr>
        <w:t>现场保护现场</w:t>
      </w:r>
      <w:r>
        <w:t>的过程，因为操作的是完全相同的寄存器。这种优化技术称为 “Tail-Chaining”。</w:t>
      </w:r>
    </w:p>
    <w:p w14:paraId="5F0F1609" w14:textId="703B439E" w:rsidR="006F3CE6" w:rsidRDefault="006F3CE6" w:rsidP="006F3CE6">
      <w:r>
        <w:rPr>
          <w:noProof/>
        </w:rPr>
        <w:drawing>
          <wp:inline distT="0" distB="0" distL="0" distR="0" wp14:anchorId="6C865D9C" wp14:editId="6B514BD3">
            <wp:extent cx="5274310" cy="2573655"/>
            <wp:effectExtent l="0" t="0" r="2540" b="0"/>
            <wp:docPr id="458969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69223" name=""/>
                    <pic:cNvPicPr/>
                  </pic:nvPicPr>
                  <pic:blipFill>
                    <a:blip r:embed="rId8"/>
                    <a:stretch>
                      <a:fillRect/>
                    </a:stretch>
                  </pic:blipFill>
                  <pic:spPr>
                    <a:xfrm>
                      <a:off x="0" y="0"/>
                      <a:ext cx="5274310" cy="2573655"/>
                    </a:xfrm>
                    <a:prstGeom prst="rect">
                      <a:avLst/>
                    </a:prstGeom>
                  </pic:spPr>
                </pic:pic>
              </a:graphicData>
            </a:graphic>
          </wp:inline>
        </w:drawing>
      </w:r>
      <w:r w:rsidR="00585F7B">
        <w:rPr>
          <w:rStyle w:val="aa"/>
        </w:rPr>
        <w:footnoteReference w:id="2"/>
      </w:r>
    </w:p>
    <w:p w14:paraId="548FDC96" w14:textId="270CC62D" w:rsidR="006A1B63" w:rsidRPr="00517346" w:rsidRDefault="006A1B63" w:rsidP="006F3CE6">
      <w:pPr>
        <w:rPr>
          <w:b/>
          <w:bCs/>
        </w:rPr>
      </w:pPr>
      <w:r w:rsidRPr="00517346">
        <w:rPr>
          <w:rFonts w:hint="eastAsia"/>
          <w:b/>
          <w:bCs/>
        </w:rPr>
        <w:t>有更高优先级的中断时</w:t>
      </w:r>
      <w:r w:rsidR="00517346" w:rsidRPr="00517346">
        <w:rPr>
          <w:rFonts w:hint="eastAsia"/>
          <w:b/>
          <w:bCs/>
        </w:rPr>
        <w:t>，先不恢复现场。</w:t>
      </w:r>
    </w:p>
    <w:p w14:paraId="60CD47CF" w14:textId="77777777" w:rsidR="006F3CE6" w:rsidRDefault="006F3CE6" w:rsidP="006F3CE6">
      <w:r>
        <w:rPr>
          <w:rFonts w:hint="eastAsia"/>
        </w:rPr>
        <w:t>例如，在</w:t>
      </w:r>
      <w:r>
        <w:t xml:space="preserve"> Cortex-M3 上，当使用零等待状态存储器时，在 执行ISR前需要 12 </w:t>
      </w:r>
      <w:proofErr w:type="gramStart"/>
      <w:r>
        <w:t>个</w:t>
      </w:r>
      <w:proofErr w:type="gramEnd"/>
      <w:r>
        <w:t xml:space="preserve">时钟周期，而 ISR 完成后返回需要 12 </w:t>
      </w:r>
      <w:proofErr w:type="gramStart"/>
      <w:r>
        <w:t>个</w:t>
      </w:r>
      <w:proofErr w:type="gramEnd"/>
      <w:r>
        <w:t xml:space="preserve">时钟周期。如果跳过寄存器的弹出和推送，从一个异常退出并启动另一个异常只需 6 </w:t>
      </w:r>
      <w:proofErr w:type="gramStart"/>
      <w:r>
        <w:t>个</w:t>
      </w:r>
      <w:proofErr w:type="gramEnd"/>
      <w:r>
        <w:t xml:space="preserve">周期，总共可节省 18 </w:t>
      </w:r>
      <w:proofErr w:type="gramStart"/>
      <w:r>
        <w:t>个</w:t>
      </w:r>
      <w:proofErr w:type="gramEnd"/>
      <w:r>
        <w:t>周期。</w:t>
      </w:r>
    </w:p>
    <w:p w14:paraId="3E48C9A9" w14:textId="77777777" w:rsidR="006F3CE6" w:rsidRDefault="006F3CE6" w:rsidP="006F3CE6"/>
    <w:p w14:paraId="096D1CBC" w14:textId="77777777" w:rsidR="006F3CE6" w:rsidRDefault="006F3CE6" w:rsidP="006A1B63">
      <w:pPr>
        <w:pStyle w:val="a6"/>
      </w:pPr>
      <w:r>
        <w:t>Late-arriving Preemption</w:t>
      </w:r>
    </w:p>
    <w:p w14:paraId="39F3FE96" w14:textId="77777777" w:rsidR="006F3CE6" w:rsidRDefault="006F3CE6" w:rsidP="006F3CE6">
      <w:r>
        <w:lastRenderedPageBreak/>
        <w:t>ARM 内核可以在 "异常进入阶段"（堆叠调用者寄存器和获取 ISR 例程以执行）检测到优先级更高的异常。 在此期间会检测到一个 "晚到 "中断。优化的结果是，可以获取并执行优先级更高的 ISR，但可以跳过已经进行的寄存器状态保存。这样就减少了优先级较高的中断的延迟，而且方便的是，在晚到的异常处理程序完成后，处理器就</w:t>
      </w:r>
      <w:proofErr w:type="gramStart"/>
      <w:r>
        <w:t>可以尾链到</w:t>
      </w:r>
      <w:proofErr w:type="gramEnd"/>
      <w:r>
        <w:t>要处理的初始异常。</w:t>
      </w:r>
    </w:p>
    <w:p w14:paraId="32E0FA8C" w14:textId="77777777" w:rsidR="00585F7B" w:rsidRDefault="00517346" w:rsidP="006F3CE6">
      <w:pPr>
        <w:sectPr w:rsidR="00585F7B">
          <w:pgSz w:w="11906" w:h="16838"/>
          <w:pgMar w:top="1440" w:right="1800" w:bottom="1440" w:left="1800" w:header="851" w:footer="992" w:gutter="0"/>
          <w:cols w:space="425"/>
          <w:docGrid w:type="lines" w:linePitch="312"/>
        </w:sectPr>
      </w:pPr>
      <w:r w:rsidRPr="00517346">
        <w:t>Late-arriving(迟到异常)机制是为了</w:t>
      </w:r>
      <w:r w:rsidRPr="00517346">
        <w:rPr>
          <w:b/>
          <w:bCs/>
        </w:rPr>
        <w:t>加速抢占</w:t>
      </w:r>
      <w:r w:rsidRPr="00517346">
        <w:t>的，低优先级的异常发生后，正在进行入</w:t>
      </w:r>
      <w:proofErr w:type="gramStart"/>
      <w:r w:rsidRPr="00517346">
        <w:t>栈</w:t>
      </w:r>
      <w:proofErr w:type="gramEnd"/>
      <w:r w:rsidRPr="00517346">
        <w:t>等操作时，高优先级的异常发生时不</w:t>
      </w:r>
      <w:proofErr w:type="gramStart"/>
      <w:r w:rsidRPr="00517346">
        <w:t>打断低</w:t>
      </w:r>
      <w:proofErr w:type="gramEnd"/>
      <w:r w:rsidRPr="00517346">
        <w:t>优先级入</w:t>
      </w:r>
      <w:proofErr w:type="gramStart"/>
      <w:r w:rsidRPr="00517346">
        <w:t>栈</w:t>
      </w:r>
      <w:proofErr w:type="gramEnd"/>
      <w:r w:rsidRPr="00517346">
        <w:t>操作，因为低优先级入</w:t>
      </w:r>
      <w:proofErr w:type="gramStart"/>
      <w:r w:rsidRPr="00517346">
        <w:t>栈</w:t>
      </w:r>
      <w:proofErr w:type="gramEnd"/>
      <w:r w:rsidRPr="00517346">
        <w:t>内容和高优先级入</w:t>
      </w:r>
      <w:proofErr w:type="gramStart"/>
      <w:r w:rsidRPr="00517346">
        <w:t>栈</w:t>
      </w:r>
      <w:proofErr w:type="gramEnd"/>
      <w:r w:rsidRPr="00517346">
        <w:t>内容一样，等到执行异常处理时直接执行高优先级的异常处理。</w:t>
      </w:r>
    </w:p>
    <w:p w14:paraId="23537397" w14:textId="53A84B71" w:rsidR="00517346" w:rsidRDefault="00585F7B" w:rsidP="006F3CE6">
      <w:r>
        <w:rPr>
          <w:rStyle w:val="aa"/>
        </w:rPr>
        <w:footnoteReference w:id="3"/>
      </w:r>
    </w:p>
    <w:p w14:paraId="59742C94" w14:textId="77777777" w:rsidR="006F3CE6" w:rsidRDefault="006F3CE6" w:rsidP="006A1B63">
      <w:pPr>
        <w:pStyle w:val="a6"/>
      </w:pPr>
      <w:r>
        <w:t>Lazy State Preservation</w:t>
      </w:r>
    </w:p>
    <w:p w14:paraId="201B6D17" w14:textId="58DF02C7" w:rsidR="006F3CE6" w:rsidRDefault="006F3CE6" w:rsidP="006F3CE6">
      <w:r>
        <w:t xml:space="preserve">ARMv7 和 ARMv8 设备可实施可选的浮点单元(FPU)，以实现本地浮点支持。这样就增加了 33 </w:t>
      </w:r>
      <w:proofErr w:type="gramStart"/>
      <w:r>
        <w:t>个</w:t>
      </w:r>
      <w:proofErr w:type="gramEnd"/>
      <w:r>
        <w:t xml:space="preserve">四字节寄存器（s0-s31 和 </w:t>
      </w:r>
      <w:proofErr w:type="spellStart"/>
      <w:r>
        <w:t>fpscr</w:t>
      </w:r>
      <w:proofErr w:type="spellEnd"/>
      <w:r>
        <w:t xml:space="preserve">）。其中 17 </w:t>
      </w:r>
      <w:proofErr w:type="gramStart"/>
      <w:r>
        <w:t>个</w:t>
      </w:r>
      <w:proofErr w:type="gramEnd"/>
      <w:r>
        <w:t xml:space="preserve">是 "调用者 "保存的，需要由 ARM 异常入口处理程序处理。 由于 FPU 寄存器并不经常在 ISR 中使用，因此可以启用一种优化方法（"lazy context save"），将 FPU 寄存器实际保存到堆栈中的时间推迟到异常中使用浮点指令时。通过推迟寄存器的实际推送，通常可以通过推送和弹出这 17 </w:t>
      </w:r>
      <w:proofErr w:type="gramStart"/>
      <w:r>
        <w:t>个</w:t>
      </w:r>
      <w:proofErr w:type="gramEnd"/>
      <w:r>
        <w:t>寄存器来减少中断延迟。</w:t>
      </w:r>
    </w:p>
    <w:p w14:paraId="74C5D1C1" w14:textId="77777777" w:rsidR="0026402A" w:rsidRDefault="0026402A" w:rsidP="0026402A">
      <w:pPr>
        <w:pStyle w:val="a6"/>
        <w:ind w:firstLine="560"/>
      </w:pPr>
      <w:r>
        <w:rPr>
          <w:rFonts w:hint="eastAsia"/>
        </w:rPr>
        <w:lastRenderedPageBreak/>
        <w:t>处理程序优化</w:t>
      </w:r>
    </w:p>
    <w:p w14:paraId="640CC695" w14:textId="77777777" w:rsidR="0026402A" w:rsidRDefault="0026402A" w:rsidP="0026402A">
      <w:r>
        <w:rPr>
          <w:rFonts w:hint="eastAsia"/>
        </w:rPr>
        <w:t>顶半部和底半部，底半部中断：软中断、</w:t>
      </w:r>
      <w:proofErr w:type="spellStart"/>
      <w:r>
        <w:rPr>
          <w:rFonts w:hint="eastAsia"/>
        </w:rPr>
        <w:t>tasklet</w:t>
      </w:r>
      <w:proofErr w:type="spellEnd"/>
      <w:r>
        <w:rPr>
          <w:rFonts w:hint="eastAsia"/>
        </w:rPr>
        <w:t>、工作队列</w:t>
      </w:r>
    </w:p>
    <w:p w14:paraId="106EF382" w14:textId="77777777" w:rsidR="00374BF4" w:rsidRDefault="00374BF4" w:rsidP="00374BF4">
      <w:r>
        <w:rPr>
          <w:rFonts w:hint="eastAsia"/>
        </w:rPr>
        <w:t>上半部直接处理硬件请求，也就是硬中断，主要是负责耗时短的工作，特点是快速执行；</w:t>
      </w:r>
    </w:p>
    <w:p w14:paraId="7BC0F1E2" w14:textId="77777777" w:rsidR="00374BF4" w:rsidRDefault="00374BF4" w:rsidP="00374BF4">
      <w:r>
        <w:rPr>
          <w:rFonts w:hint="eastAsia"/>
        </w:rPr>
        <w:t>下半部是由内核触发，也就说软中断，主要是负责上半部未完成的工作，通常都是耗时比较长的事情，特点是延迟执行；</w:t>
      </w:r>
    </w:p>
    <w:p w14:paraId="34C1CD9D" w14:textId="340C61CA" w:rsidR="00374BF4" w:rsidRDefault="00374BF4" w:rsidP="00374BF4">
      <w:r>
        <w:rPr>
          <w:rFonts w:hint="eastAsia"/>
        </w:rPr>
        <w:t>软中断是可以被打断的中断</w:t>
      </w:r>
    </w:p>
    <w:p w14:paraId="680A71AD" w14:textId="77777777" w:rsidR="0026402A" w:rsidRDefault="0026402A" w:rsidP="0026402A">
      <w:proofErr w:type="spellStart"/>
      <w:r>
        <w:rPr>
          <w:rFonts w:hint="eastAsia"/>
        </w:rPr>
        <w:t>tasklet</w:t>
      </w:r>
      <w:proofErr w:type="spellEnd"/>
      <w:r>
        <w:rPr>
          <w:rFonts w:hint="eastAsia"/>
        </w:rPr>
        <w:t>是特殊的软中断</w:t>
      </w:r>
    </w:p>
    <w:p w14:paraId="10810B8A" w14:textId="2EC98E51" w:rsidR="00585F7B" w:rsidRDefault="0026402A" w:rsidP="000A4953">
      <w:pPr>
        <w:rPr>
          <w:rFonts w:hint="eastAsia"/>
        </w:rPr>
      </w:pPr>
      <w:r>
        <w:rPr>
          <w:rFonts w:hint="eastAsia"/>
        </w:rPr>
        <w:t>工作队列在进程上下文中执行，可以执行阻塞函数。</w:t>
      </w:r>
    </w:p>
    <w:sectPr w:rsidR="00585F7B" w:rsidSect="00585F7B">
      <w:footnotePr>
        <w:numRestart w:val="eachPage"/>
      </w:footnotePr>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543A3" w14:textId="77777777" w:rsidR="005F3304" w:rsidRDefault="005F3304" w:rsidP="00585F7B">
      <w:r>
        <w:separator/>
      </w:r>
    </w:p>
  </w:endnote>
  <w:endnote w:type="continuationSeparator" w:id="0">
    <w:p w14:paraId="616CDDB0" w14:textId="77777777" w:rsidR="005F3304" w:rsidRDefault="005F3304" w:rsidP="00585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8DB99" w14:textId="77777777" w:rsidR="005F3304" w:rsidRDefault="005F3304" w:rsidP="00585F7B">
      <w:r>
        <w:separator/>
      </w:r>
    </w:p>
  </w:footnote>
  <w:footnote w:type="continuationSeparator" w:id="0">
    <w:p w14:paraId="20BC6FA6" w14:textId="77777777" w:rsidR="005F3304" w:rsidRDefault="005F3304" w:rsidP="00585F7B">
      <w:r>
        <w:continuationSeparator/>
      </w:r>
    </w:p>
  </w:footnote>
  <w:footnote w:id="1">
    <w:p w14:paraId="07FB2B42" w14:textId="3C7F83B4" w:rsidR="005D0CD5" w:rsidRDefault="005D0CD5">
      <w:pPr>
        <w:pStyle w:val="a8"/>
      </w:pPr>
      <w:r>
        <w:rPr>
          <w:rStyle w:val="aa"/>
        </w:rPr>
        <w:footnoteRef/>
      </w:r>
      <w:r>
        <w:t xml:space="preserve"> </w:t>
      </w:r>
      <w:r w:rsidRPr="005D0CD5">
        <w:t>https://blog.csdn.net/xiangxistu/article/details/82501506</w:t>
      </w:r>
    </w:p>
  </w:footnote>
  <w:footnote w:id="2">
    <w:p w14:paraId="2C9E0713" w14:textId="02495E03" w:rsidR="00585F7B" w:rsidRDefault="00585F7B" w:rsidP="00585F7B">
      <w:r>
        <w:rPr>
          <w:rStyle w:val="aa"/>
        </w:rPr>
        <w:footnoteRef/>
      </w:r>
      <w:r>
        <w:t xml:space="preserve"> </w:t>
      </w:r>
      <w:r w:rsidRPr="00517346">
        <w:t>https://www.cnblogs.com/LubinLew/p/Tail-chaining.html</w:t>
      </w:r>
    </w:p>
  </w:footnote>
  <w:footnote w:id="3">
    <w:p w14:paraId="7CEFC3AC" w14:textId="77777777" w:rsidR="00585F7B" w:rsidRDefault="00585F7B" w:rsidP="00585F7B">
      <w:r>
        <w:rPr>
          <w:rStyle w:val="aa"/>
        </w:rPr>
        <w:footnoteRef/>
      </w:r>
      <w:r>
        <w:t xml:space="preserve"> </w:t>
      </w:r>
      <w:r w:rsidRPr="00517346">
        <w:t>https://blog.csdn.net/fedorayang/article/details/127735128</w:t>
      </w:r>
    </w:p>
    <w:p w14:paraId="7A630A49" w14:textId="15328BDB" w:rsidR="00585F7B" w:rsidRPr="00585F7B" w:rsidRDefault="00585F7B">
      <w:pPr>
        <w:pStyle w:val="a8"/>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D57204"/>
    <w:multiLevelType w:val="hybridMultilevel"/>
    <w:tmpl w:val="A46C426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FAB6564"/>
    <w:multiLevelType w:val="hybridMultilevel"/>
    <w:tmpl w:val="77766590"/>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6DDE1A39"/>
    <w:multiLevelType w:val="multilevel"/>
    <w:tmpl w:val="46D4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4C61122"/>
    <w:multiLevelType w:val="multilevel"/>
    <w:tmpl w:val="DE04BB58"/>
    <w:lvl w:ilvl="0">
      <w:start w:val="1"/>
      <w:numFmt w:val="decimal"/>
      <w:lvlText w:val="%1"/>
      <w:lvlJc w:val="left"/>
      <w:pPr>
        <w:ind w:left="780" w:hanging="780"/>
      </w:pPr>
      <w:rPr>
        <w:rFonts w:hint="default"/>
      </w:rPr>
    </w:lvl>
    <w:lvl w:ilvl="1">
      <w:start w:val="1"/>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50472633">
    <w:abstractNumId w:val="2"/>
  </w:num>
  <w:num w:numId="2" w16cid:durableId="686911585">
    <w:abstractNumId w:val="0"/>
  </w:num>
  <w:num w:numId="3" w16cid:durableId="1743287707">
    <w:abstractNumId w:val="1"/>
  </w:num>
  <w:num w:numId="4" w16cid:durableId="1226138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AFA"/>
    <w:rsid w:val="000A4953"/>
    <w:rsid w:val="000D4335"/>
    <w:rsid w:val="000F3106"/>
    <w:rsid w:val="001D6C87"/>
    <w:rsid w:val="0026402A"/>
    <w:rsid w:val="002C0A36"/>
    <w:rsid w:val="002D1652"/>
    <w:rsid w:val="002F1856"/>
    <w:rsid w:val="00374BF4"/>
    <w:rsid w:val="00436B48"/>
    <w:rsid w:val="00506F0D"/>
    <w:rsid w:val="00517346"/>
    <w:rsid w:val="00585F7B"/>
    <w:rsid w:val="00587620"/>
    <w:rsid w:val="005D0CD5"/>
    <w:rsid w:val="005E4AFA"/>
    <w:rsid w:val="005F3304"/>
    <w:rsid w:val="006A1B63"/>
    <w:rsid w:val="006F3CE6"/>
    <w:rsid w:val="00772D12"/>
    <w:rsid w:val="008739E5"/>
    <w:rsid w:val="008E7F49"/>
    <w:rsid w:val="0097715E"/>
    <w:rsid w:val="009B1FA3"/>
    <w:rsid w:val="00A622BE"/>
    <w:rsid w:val="00A63CA9"/>
    <w:rsid w:val="00A712D9"/>
    <w:rsid w:val="00BA161E"/>
    <w:rsid w:val="00BE48C7"/>
    <w:rsid w:val="00C64A73"/>
    <w:rsid w:val="00D66DE9"/>
    <w:rsid w:val="00F86EDC"/>
    <w:rsid w:val="00F904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BBCABB"/>
  <w15:chartTrackingRefBased/>
  <w15:docId w15:val="{94AB0546-305C-4634-B3BC-DED4CF693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4335"/>
    <w:pPr>
      <w:widowControl w:val="0"/>
      <w:jc w:val="both"/>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64A73"/>
    <w:pPr>
      <w:ind w:firstLineChars="200" w:firstLine="420"/>
    </w:pPr>
  </w:style>
  <w:style w:type="paragraph" w:styleId="a4">
    <w:name w:val="Title"/>
    <w:basedOn w:val="a"/>
    <w:next w:val="a"/>
    <w:link w:val="a5"/>
    <w:uiPriority w:val="10"/>
    <w:qFormat/>
    <w:rsid w:val="006F3CE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0"/>
    <w:link w:val="a4"/>
    <w:uiPriority w:val="10"/>
    <w:rsid w:val="006F3CE6"/>
    <w:rPr>
      <w:rFonts w:asciiTheme="majorHAnsi" w:eastAsiaTheme="majorEastAsia" w:hAnsiTheme="majorHAnsi" w:cstheme="majorBidi"/>
      <w:b/>
      <w:bCs/>
      <w:sz w:val="32"/>
      <w:szCs w:val="32"/>
    </w:rPr>
  </w:style>
  <w:style w:type="paragraph" w:styleId="a6">
    <w:name w:val="Subtitle"/>
    <w:basedOn w:val="a"/>
    <w:next w:val="a"/>
    <w:link w:val="a7"/>
    <w:uiPriority w:val="11"/>
    <w:qFormat/>
    <w:rsid w:val="006A1B63"/>
    <w:pPr>
      <w:spacing w:before="240" w:after="60" w:line="312" w:lineRule="auto"/>
      <w:jc w:val="center"/>
      <w:outlineLvl w:val="1"/>
    </w:pPr>
    <w:rPr>
      <w:b/>
      <w:bCs/>
      <w:kern w:val="28"/>
      <w:sz w:val="32"/>
      <w:szCs w:val="32"/>
    </w:rPr>
  </w:style>
  <w:style w:type="character" w:customStyle="1" w:styleId="a7">
    <w:name w:val="副标题 字符"/>
    <w:basedOn w:val="a0"/>
    <w:link w:val="a6"/>
    <w:uiPriority w:val="11"/>
    <w:rsid w:val="006A1B63"/>
    <w:rPr>
      <w:b/>
      <w:bCs/>
      <w:kern w:val="28"/>
      <w:sz w:val="32"/>
      <w:szCs w:val="32"/>
    </w:rPr>
  </w:style>
  <w:style w:type="paragraph" w:styleId="a8">
    <w:name w:val="footnote text"/>
    <w:basedOn w:val="a"/>
    <w:link w:val="a9"/>
    <w:uiPriority w:val="99"/>
    <w:semiHidden/>
    <w:unhideWhenUsed/>
    <w:rsid w:val="00585F7B"/>
    <w:pPr>
      <w:snapToGrid w:val="0"/>
      <w:jc w:val="left"/>
    </w:pPr>
    <w:rPr>
      <w:sz w:val="18"/>
      <w:szCs w:val="18"/>
    </w:rPr>
  </w:style>
  <w:style w:type="character" w:customStyle="1" w:styleId="a9">
    <w:name w:val="脚注文本 字符"/>
    <w:basedOn w:val="a0"/>
    <w:link w:val="a8"/>
    <w:uiPriority w:val="99"/>
    <w:semiHidden/>
    <w:rsid w:val="00585F7B"/>
    <w:rPr>
      <w:sz w:val="18"/>
      <w:szCs w:val="18"/>
    </w:rPr>
  </w:style>
  <w:style w:type="character" w:styleId="aa">
    <w:name w:val="footnote reference"/>
    <w:basedOn w:val="a0"/>
    <w:uiPriority w:val="99"/>
    <w:semiHidden/>
    <w:unhideWhenUsed/>
    <w:rsid w:val="00585F7B"/>
    <w:rPr>
      <w:vertAlign w:val="superscript"/>
    </w:rPr>
  </w:style>
  <w:style w:type="character" w:styleId="ab">
    <w:name w:val="Intense Emphasis"/>
    <w:basedOn w:val="a0"/>
    <w:uiPriority w:val="21"/>
    <w:qFormat/>
    <w:rsid w:val="005D0CD5"/>
    <w:rPr>
      <w:i/>
      <w:iCs/>
      <w:color w:val="4472C4" w:themeColor="accent1"/>
    </w:rPr>
  </w:style>
  <w:style w:type="paragraph" w:styleId="ac">
    <w:name w:val="header"/>
    <w:basedOn w:val="a"/>
    <w:link w:val="ad"/>
    <w:uiPriority w:val="99"/>
    <w:unhideWhenUsed/>
    <w:rsid w:val="0026402A"/>
    <w:pPr>
      <w:tabs>
        <w:tab w:val="center" w:pos="4153"/>
        <w:tab w:val="right" w:pos="8306"/>
      </w:tabs>
      <w:snapToGrid w:val="0"/>
      <w:jc w:val="center"/>
    </w:pPr>
    <w:rPr>
      <w:sz w:val="18"/>
      <w:szCs w:val="18"/>
    </w:rPr>
  </w:style>
  <w:style w:type="character" w:customStyle="1" w:styleId="ad">
    <w:name w:val="页眉 字符"/>
    <w:basedOn w:val="a0"/>
    <w:link w:val="ac"/>
    <w:uiPriority w:val="99"/>
    <w:rsid w:val="0026402A"/>
    <w:rPr>
      <w:sz w:val="18"/>
      <w:szCs w:val="18"/>
    </w:rPr>
  </w:style>
  <w:style w:type="paragraph" w:styleId="ae">
    <w:name w:val="footer"/>
    <w:basedOn w:val="a"/>
    <w:link w:val="af"/>
    <w:uiPriority w:val="99"/>
    <w:unhideWhenUsed/>
    <w:rsid w:val="0026402A"/>
    <w:pPr>
      <w:tabs>
        <w:tab w:val="center" w:pos="4153"/>
        <w:tab w:val="right" w:pos="8306"/>
      </w:tabs>
      <w:snapToGrid w:val="0"/>
      <w:jc w:val="left"/>
    </w:pPr>
    <w:rPr>
      <w:sz w:val="18"/>
      <w:szCs w:val="18"/>
    </w:rPr>
  </w:style>
  <w:style w:type="character" w:customStyle="1" w:styleId="af">
    <w:name w:val="页脚 字符"/>
    <w:basedOn w:val="a0"/>
    <w:link w:val="ae"/>
    <w:uiPriority w:val="99"/>
    <w:rsid w:val="0026402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873682">
      <w:bodyDiv w:val="1"/>
      <w:marLeft w:val="0"/>
      <w:marRight w:val="0"/>
      <w:marTop w:val="0"/>
      <w:marBottom w:val="0"/>
      <w:divBdr>
        <w:top w:val="none" w:sz="0" w:space="0" w:color="auto"/>
        <w:left w:val="none" w:sz="0" w:space="0" w:color="auto"/>
        <w:bottom w:val="none" w:sz="0" w:space="0" w:color="auto"/>
        <w:right w:val="none" w:sz="0" w:space="0" w:color="auto"/>
      </w:divBdr>
    </w:div>
    <w:div w:id="695500568">
      <w:bodyDiv w:val="1"/>
      <w:marLeft w:val="0"/>
      <w:marRight w:val="0"/>
      <w:marTop w:val="0"/>
      <w:marBottom w:val="0"/>
      <w:divBdr>
        <w:top w:val="none" w:sz="0" w:space="0" w:color="auto"/>
        <w:left w:val="none" w:sz="0" w:space="0" w:color="auto"/>
        <w:bottom w:val="none" w:sz="0" w:space="0" w:color="auto"/>
        <w:right w:val="none" w:sz="0" w:space="0" w:color="auto"/>
      </w:divBdr>
    </w:div>
    <w:div w:id="1027948440">
      <w:bodyDiv w:val="1"/>
      <w:marLeft w:val="0"/>
      <w:marRight w:val="0"/>
      <w:marTop w:val="0"/>
      <w:marBottom w:val="0"/>
      <w:divBdr>
        <w:top w:val="none" w:sz="0" w:space="0" w:color="auto"/>
        <w:left w:val="none" w:sz="0" w:space="0" w:color="auto"/>
        <w:bottom w:val="none" w:sz="0" w:space="0" w:color="auto"/>
        <w:right w:val="none" w:sz="0" w:space="0" w:color="auto"/>
      </w:divBdr>
    </w:div>
    <w:div w:id="1472207497">
      <w:bodyDiv w:val="1"/>
      <w:marLeft w:val="0"/>
      <w:marRight w:val="0"/>
      <w:marTop w:val="0"/>
      <w:marBottom w:val="0"/>
      <w:divBdr>
        <w:top w:val="none" w:sz="0" w:space="0" w:color="auto"/>
        <w:left w:val="none" w:sz="0" w:space="0" w:color="auto"/>
        <w:bottom w:val="none" w:sz="0" w:space="0" w:color="auto"/>
        <w:right w:val="none" w:sz="0" w:space="0" w:color="auto"/>
      </w:divBdr>
    </w:div>
    <w:div w:id="1552963547">
      <w:bodyDiv w:val="1"/>
      <w:marLeft w:val="0"/>
      <w:marRight w:val="0"/>
      <w:marTop w:val="0"/>
      <w:marBottom w:val="0"/>
      <w:divBdr>
        <w:top w:val="none" w:sz="0" w:space="0" w:color="auto"/>
        <w:left w:val="none" w:sz="0" w:space="0" w:color="auto"/>
        <w:bottom w:val="none" w:sz="0" w:space="0" w:color="auto"/>
        <w:right w:val="none" w:sz="0" w:space="0" w:color="auto"/>
      </w:divBdr>
    </w:div>
    <w:div w:id="1699501291">
      <w:bodyDiv w:val="1"/>
      <w:marLeft w:val="0"/>
      <w:marRight w:val="0"/>
      <w:marTop w:val="0"/>
      <w:marBottom w:val="0"/>
      <w:divBdr>
        <w:top w:val="none" w:sz="0" w:space="0" w:color="auto"/>
        <w:left w:val="none" w:sz="0" w:space="0" w:color="auto"/>
        <w:bottom w:val="none" w:sz="0" w:space="0" w:color="auto"/>
        <w:right w:val="none" w:sz="0" w:space="0" w:color="auto"/>
      </w:divBdr>
    </w:div>
    <w:div w:id="184624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1045D-14CE-456B-8C8E-A82A01E12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1441</TotalTime>
  <Pages>6</Pages>
  <Words>357</Words>
  <Characters>2041</Characters>
  <Application>Microsoft Office Word</Application>
  <DocSecurity>0</DocSecurity>
  <Lines>17</Lines>
  <Paragraphs>4</Paragraphs>
  <ScaleCrop>false</ScaleCrop>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Xuanchao Lin</dc:creator>
  <cp:keywords/>
  <dc:description/>
  <cp:lastModifiedBy>Xuanchao Lin</cp:lastModifiedBy>
  <cp:revision>10</cp:revision>
  <dcterms:created xsi:type="dcterms:W3CDTF">2023-08-02T07:47:00Z</dcterms:created>
  <dcterms:modified xsi:type="dcterms:W3CDTF">2023-08-15T12:20:00Z</dcterms:modified>
</cp:coreProperties>
</file>