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P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5FC632E9"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w:t>
      </w:r>
      <w:r w:rsidR="00BA1BE4">
        <w:rPr>
          <w:rFonts w:ascii="Arial" w:hAnsi="Arial" w:cs="Arial"/>
          <w:sz w:val="20"/>
          <w:szCs w:val="20"/>
        </w:rPr>
        <w:t xml:space="preserve"> A.C.U.,</w:t>
      </w:r>
      <w:r w:rsidR="002457B3">
        <w:rPr>
          <w:rFonts w:ascii="Arial" w:hAnsi="Arial" w:cs="Arial"/>
          <w:sz w:val="20"/>
          <w:szCs w:val="20"/>
        </w:rPr>
        <w:t xml:space="preserve"> S.P. and J.S. conceived the study and 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lastRenderedPageBreak/>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272CA79B"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Fonts w:ascii="Times New Roman" w:eastAsia="Times New Roman" w:hAnsi="Times New Roman" w:cs="Times New Roman"/>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sidRPr="00321B8A">
        <w:rPr>
          <w:rFonts w:ascii="Arial" w:hAnsi="Arial" w:cs="Arial"/>
          <w:color w:val="FF0000"/>
          <w:sz w:val="20"/>
          <w:szCs w:val="20"/>
        </w:rPr>
        <w:t>detection</w:t>
      </w:r>
      <w:r w:rsidRPr="00321B8A">
        <w:rPr>
          <w:rFonts w:ascii="Arial" w:hAnsi="Arial" w:cs="Arial"/>
          <w:color w:val="FF0000"/>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03632222" w:rsidR="0063202C"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2F182F">
        <w:rPr>
          <w:rFonts w:ascii="Arial" w:hAnsi="Arial" w:cs="Arial"/>
          <w:color w:val="000000"/>
          <w:sz w:val="20"/>
          <w:szCs w:val="20"/>
        </w:rPr>
        <w:t>simulation-based</w:t>
      </w:r>
      <w:r w:rsidR="00170E3A">
        <w:rPr>
          <w:rFonts w:ascii="Arial" w:hAnsi="Arial" w:cs="Arial"/>
          <w:color w:val="000000"/>
          <w:sz w:val="20"/>
          <w:szCs w:val="20"/>
        </w:rPr>
        <w:t xml:space="preserve">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lastRenderedPageBreak/>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xml:space="preserve">, </w:t>
      </w:r>
      <w:r w:rsidR="00152331">
        <w:rPr>
          <w:rFonts w:ascii="Arial" w:hAnsi="Arial" w:cs="Arial"/>
          <w:color w:val="000000"/>
          <w:sz w:val="20"/>
          <w:szCs w:val="20"/>
        </w:rPr>
        <w:t>compared</w:t>
      </w:r>
      <w:r w:rsidR="004B562A">
        <w:rPr>
          <w:rFonts w:ascii="Arial" w:hAnsi="Arial" w:cs="Arial"/>
          <w:color w:val="000000"/>
          <w:sz w:val="20"/>
          <w:szCs w:val="20"/>
        </w:rPr>
        <w:t xml:space="preserve"> to a </w:t>
      </w:r>
      <w:r w:rsidR="00152331">
        <w:rPr>
          <w:rFonts w:ascii="Arial" w:hAnsi="Arial" w:cs="Arial"/>
          <w:color w:val="000000"/>
          <w:sz w:val="20"/>
          <w:szCs w:val="20"/>
        </w:rPr>
        <w:t>population-level</w:t>
      </w:r>
      <w:r w:rsidR="004B562A">
        <w:rPr>
          <w:rFonts w:ascii="Arial" w:hAnsi="Arial" w:cs="Arial"/>
          <w:color w:val="000000"/>
          <w:sz w:val="20"/>
          <w:szCs w:val="20"/>
        </w:rPr>
        <w:t xml:space="preserve"> observational model.</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0555E782"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3,4</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w:t>
      </w:r>
      <w:r w:rsidR="000B17CC">
        <w:rPr>
          <w:rFonts w:ascii="Arial" w:hAnsi="Arial" w:cs="Arial"/>
          <w:sz w:val="20"/>
          <w:szCs w:val="20"/>
        </w:rPr>
        <w:t xml:space="preserve">to </w:t>
      </w:r>
      <w:r w:rsidR="002D41AA">
        <w:rPr>
          <w:rFonts w:ascii="Arial" w:hAnsi="Arial" w:cs="Arial"/>
          <w:sz w:val="20"/>
          <w:szCs w:val="20"/>
        </w:rPr>
        <w:t>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590AF7">
        <w:rPr>
          <w:rFonts w:ascii="Arial" w:hAnsi="Arial" w:cs="Arial"/>
          <w:sz w:val="20"/>
          <w:szCs w:val="20"/>
        </w:rPr>
        <w:instrText xml:space="preserve"> ADDIN ZOTERO_ITEM CSL_CITATION {"citationID":"a1pdm3d6hue","properties":{"formattedCitation":"\\super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006A1DB8">
        <w:rPr>
          <w:rFonts w:ascii="Arial" w:hAnsi="Arial" w:cs="Arial"/>
          <w:sz w:val="20"/>
          <w:szCs w:val="20"/>
        </w:rPr>
        <w:fldChar w:fldCharType="separate"/>
      </w:r>
      <w:r w:rsidR="00590AF7" w:rsidRPr="00590AF7">
        <w:rPr>
          <w:rFonts w:ascii="Arial" w:hAnsi="Arial" w:cs="Arial"/>
          <w:sz w:val="20"/>
          <w:vertAlign w:val="superscript"/>
          <w:lang w:val="en-GB"/>
        </w:rPr>
        <w:t>6</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993C0B">
        <w:rPr>
          <w:rFonts w:ascii="Arial" w:hAnsi="Arial" w:cs="Arial"/>
          <w:sz w:val="20"/>
          <w:szCs w:val="20"/>
        </w:rPr>
        <w:t xml:space="preserve"> </w:t>
      </w:r>
      <w:r w:rsidR="00993C0B">
        <w:rPr>
          <w:rFonts w:ascii="Arial" w:hAnsi="Arial" w:cs="Arial"/>
          <w:sz w:val="20"/>
          <w:szCs w:val="20"/>
        </w:rPr>
        <w:fldChar w:fldCharType="begin"/>
      </w:r>
      <w:r w:rsidR="00993C0B">
        <w:rPr>
          <w:rFonts w:ascii="Arial" w:hAnsi="Arial" w:cs="Arial"/>
          <w:sz w:val="20"/>
          <w:szCs w:val="20"/>
        </w:rPr>
        <w:instrText xml:space="preserve"> ADDIN ZOTERO_ITEM CSL_CITATION {"citationID":"at46lu5tge","properties":{"formattedCitation":"\\uldash{\\super 1\\uc0\\u8211{}3\\nosupersub{}}","plainCitation":"1–3","noteIndex":0},"citationItems":[{"id":581,"uris":["http://zotero.org/users/9551388/items/QEN9S22I"],"itemData":{"id":581,"type":"article-journal","container-title":"Trends in Microbiology","DOI":"10.1016/j.tim.2013.03.004","ISSN":"0966842X","issue":"6","journalAbbreviation":"Trends in Microbiology","language":"en","page":"271-276","source":"DOI.org (Crossref)","title":"Interpreting infective microbiota: the importance of an ecological perspective","title-short":"Interpreting infective microbiota","volume":"21","author":[{"family":"Rogers","given":"Geraint B."},{"family":"Hoffman","given":"Lucas R."},{"family":"Carroll","given":"Mary P."},{"family":"Bruce","given":"Kenneth D."}],"issued":{"date-parts":[["2013",6]]}}},{"id":583,"uris":["http://zotero.org/users/9551388/items/GGLQTLBF"],"itemData":{"id":583,"type":"article-journal","abstract":"It has become increasingly clear that there is a vast array of microorganisms on and in the human body, known collectively as the human microbiome. Our microbiomes are extraordinarily complex, and this complexity has been linked to human health and well-being. Given the complexity and importance of our microbiomes, we struggle with how to think about them. There is a long list of competing metaphors that we use to refer to our microbiomes, including as an “organ” containing our “second genome,” as a “symbiont” in the human “holobiont,” and as an ecological “community” in the human “ecosystem,” among others. Each of these makes different assumptions about the fundamental biology of the human-microbe system, with important implications for how we choose to study microbiomes, and the therapies we envision for correcting microbiome-linked disorders. We believe that it is time to move beyond metaphors, and we propose a scientiﬁcally pluralist approach that focuses on characterizing fundamental biological properties of microbiomes such as heritability, transmission mode, rates of dispersal rates, and strength of local selection. Such an approach will allow us to break out of the conﬁnes of narrow conceptual frameworks, and to guide the exploration of our complexity as chimeric beings.","container-title":"The Quarterly Review of Biology","DOI":"10.1086/703582","ISSN":"0033-5770, 1539-7718","issue":"2","journalAbbreviation":"The Quarterly Review of Biology","language":"en","page":"149-175","source":"DOI.org (Crossref)","title":"The Conceptual Ecology of the Human Microbiome","volume":"94","author":[{"family":"Morar","given":"Nicolae"},{"family":"Bohannan","given":"Brendan J. M."}],"issued":{"date-parts":[["2019",6]]}}},{"id":584,"uris":["http://zotero.org/users/9551388/items/EZ2F8H9R"],"itemData":{"id":584,"type":"article-journal","container-title":"Nature Medicine","DOI":"10.1038/s41591-019-0464-9","ISSN":"1078-8956, 1546-170X","issue":"6","journalAbbreviation":"Nat Med","language":"en","page":"884-889","source":"DOI.org (Crossref)","title":"Community ecology as a framework for human microbiome research","volume":"25","author":[{"family":"Gilbert","given":"Jack A."},{"family":"Lynch","given":"Susan V."}],"issued":{"date-parts":[["2019",6]]}}}],"schema":"https://github.com/citation-style-language/schema/raw/master/csl-citation.json"} </w:instrText>
      </w:r>
      <w:r w:rsidR="00993C0B">
        <w:rPr>
          <w:rFonts w:ascii="Arial" w:hAnsi="Arial" w:cs="Arial"/>
          <w:sz w:val="20"/>
          <w:szCs w:val="20"/>
        </w:rPr>
        <w:fldChar w:fldCharType="separate"/>
      </w:r>
      <w:r w:rsidR="00993C0B" w:rsidRPr="00993C0B">
        <w:rPr>
          <w:rFonts w:ascii="Arial" w:hAnsi="Arial" w:cs="Arial"/>
          <w:sz w:val="20"/>
          <w:u w:val="dash"/>
          <w:vertAlign w:val="superscript"/>
          <w:lang w:val="en-GB"/>
        </w:rPr>
        <w:t>1–3</w:t>
      </w:r>
      <w:r w:rsidR="00993C0B">
        <w:rPr>
          <w:rFonts w:ascii="Arial" w:hAnsi="Arial" w:cs="Arial"/>
          <w:sz w:val="20"/>
          <w:szCs w:val="20"/>
        </w:rPr>
        <w:fldChar w:fldCharType="end"/>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590AF7">
        <w:rPr>
          <w:rFonts w:ascii="Arial" w:hAnsi="Arial" w:cs="Arial"/>
          <w:sz w:val="20"/>
          <w:szCs w:val="20"/>
        </w:rPr>
        <w:instrText xml:space="preserve"> ADDIN ZOTERO_ITEM CSL_CITATION {"citationID":"aojvh8hoe3","properties":{"formattedCitation":"\\super 7,8\\nosupersub{}","plainCitation":"7,8","noteIndex":0},"citationItems":[{"id":534,"uris":["http://zotero.org/users/9551388/items/G4SIHVHU"],"itemData":{"id":534,"type":"article-journal","abstract":"Background: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590AF7" w:rsidRPr="00590AF7">
        <w:rPr>
          <w:rFonts w:ascii="Arial" w:hAnsi="Arial" w:cs="Arial"/>
          <w:sz w:val="20"/>
          <w:vertAlign w:val="superscript"/>
          <w:lang w:val="en-GB"/>
        </w:rPr>
        <w:t>7,8</w:t>
      </w:r>
      <w:r w:rsidR="005E5879">
        <w:rPr>
          <w:rFonts w:ascii="Arial" w:hAnsi="Arial" w:cs="Arial"/>
          <w:sz w:val="20"/>
          <w:szCs w:val="20"/>
        </w:rPr>
        <w:fldChar w:fldCharType="end"/>
      </w:r>
      <w:r w:rsidR="00ED3CFE">
        <w:rPr>
          <w:rFonts w:ascii="Arial" w:hAnsi="Arial" w:cs="Arial"/>
          <w:sz w:val="20"/>
          <w:szCs w:val="20"/>
        </w:rPr>
        <w:t>, with human prevalences from 0.4% to 5%</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557045">
        <w:rPr>
          <w:rFonts w:ascii="Arial" w:hAnsi="Arial" w:cs="Arial"/>
          <w:sz w:val="20"/>
          <w:szCs w:val="20"/>
        </w:rPr>
        <w:instrText xml:space="preserve"> ADDIN ZOTERO_ITEM CSL_CITATION {"citationID":"aare8rjq1s","properties":{"formattedCitation":"\\super 9\\uc0\\u8211{}15\\nosupersub{}","plainCitation":"9–15","noteIndex":0},"citationItems":[{"id":221,"uris":["http://zotero.org/users/9551388/items/4PKBTMW2"],"itemData":{"id":221,"type":"article-journal","abstract":"Background: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557045" w:rsidRPr="00557045">
        <w:rPr>
          <w:rFonts w:ascii="Arial" w:hAnsi="Arial" w:cs="Arial"/>
          <w:sz w:val="20"/>
          <w:vertAlign w:val="superscript"/>
          <w:lang w:val="en-GB"/>
        </w:rPr>
        <w:t>9–15</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744A106A" w14:textId="73C1F433" w:rsidR="005E4095" w:rsidRPr="00FD368C" w:rsidRDefault="00C668FC" w:rsidP="009D3DD5">
      <w:pPr>
        <w:spacing w:line="360" w:lineRule="auto"/>
        <w:jc w:val="both"/>
        <w:rPr>
          <w:rFonts w:ascii="Arial" w:hAnsi="Arial" w:cs="Arial"/>
          <w:color w:val="FF0000"/>
          <w:sz w:val="20"/>
          <w:szCs w:val="20"/>
        </w:rPr>
      </w:pPr>
      <w:r>
        <w:rPr>
          <w:rFonts w:ascii="Arial" w:hAnsi="Arial" w:cs="Arial"/>
          <w:color w:val="FF0000"/>
          <w:sz w:val="20"/>
          <w:szCs w:val="20"/>
        </w:rPr>
        <w:t xml:space="preserve">(discussion: how valid is this assumption - across all </w:t>
      </w:r>
      <w:r w:rsidR="00620E6F">
        <w:rPr>
          <w:rFonts w:ascii="Arial" w:hAnsi="Arial" w:cs="Arial"/>
          <w:color w:val="FF0000"/>
          <w:sz w:val="20"/>
          <w:szCs w:val="20"/>
        </w:rPr>
        <w:t>microorganisms</w:t>
      </w:r>
      <w:r>
        <w:rPr>
          <w:rFonts w:ascii="Arial" w:hAnsi="Arial" w:cs="Arial"/>
          <w:color w:val="FF0000"/>
          <w:sz w:val="20"/>
          <w:szCs w:val="20"/>
        </w:rPr>
        <w:t xml:space="preserve"> species? Perhaps I could cite </w:t>
      </w:r>
      <w:r w:rsidR="00A85C31">
        <w:rPr>
          <w:rFonts w:ascii="Arial" w:hAnsi="Arial" w:cs="Arial"/>
          <w:color w:val="FF0000"/>
          <w:sz w:val="20"/>
          <w:szCs w:val="20"/>
        </w:rPr>
        <w:t>those hypothetical ecological mechanisms that determine</w:t>
      </w:r>
      <w:r w:rsidR="0031480A">
        <w:rPr>
          <w:rFonts w:ascii="Arial" w:hAnsi="Arial" w:cs="Arial"/>
          <w:color w:val="FF0000"/>
          <w:sz w:val="20"/>
          <w:szCs w:val="20"/>
        </w:rPr>
        <w:t xml:space="preserve"> </w:t>
      </w:r>
      <w:r>
        <w:rPr>
          <w:rFonts w:ascii="Arial" w:hAnsi="Arial" w:cs="Arial"/>
          <w:color w:val="FF0000"/>
          <w:sz w:val="20"/>
          <w:szCs w:val="20"/>
        </w:rPr>
        <w:t>population density?)</w:t>
      </w:r>
    </w:p>
    <w:p w14:paraId="2649471D" w14:textId="2DE841FD" w:rsidR="004033B5" w:rsidRDefault="005E4095" w:rsidP="00621786">
      <w:pPr>
        <w:spacing w:line="360" w:lineRule="auto"/>
        <w:jc w:val="both"/>
        <w:rPr>
          <w:rFonts w:ascii="Arial" w:hAnsi="Arial" w:cs="Arial"/>
          <w:sz w:val="20"/>
          <w:szCs w:val="20"/>
        </w:rPr>
      </w:pPr>
      <w:r>
        <w:rPr>
          <w:rFonts w:ascii="Arial" w:hAnsi="Arial" w:cs="Arial"/>
          <w:sz w:val="20"/>
          <w:szCs w:val="20"/>
        </w:rPr>
        <w:lastRenderedPageBreak/>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557045">
        <w:rPr>
          <w:rFonts w:ascii="Arial" w:hAnsi="Arial" w:cs="Arial"/>
          <w:sz w:val="20"/>
          <w:szCs w:val="20"/>
        </w:rPr>
        <w:instrText xml:space="preserve"> ADDIN ZOTERO_ITEM CSL_CITATION {"citationID":"a1lrgn11abe","properties":{"formattedCitation":"\\super 16\\nosupersub{}","plainCitation":"16","noteIndex":0},"citationItems":[{"id":132,"uris":["http://zotero.org/users/9551388/items/ZTS3IRMT"],"itemData":{"id":132,"type":"article-journal","abstract":"A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557045" w:rsidRPr="00557045">
        <w:rPr>
          <w:rFonts w:ascii="Arial" w:hAnsi="Arial" w:cs="Arial"/>
          <w:sz w:val="20"/>
          <w:vertAlign w:val="superscript"/>
          <w:lang w:val="en-GB"/>
        </w:rPr>
        <w:t>16</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{"citationID":"iqpcjcop","properties":{"formattedCitation":"\\super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17</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590AF7">
        <w:rPr>
          <w:rFonts w:ascii="Arial" w:hAnsi="Arial" w:cs="Arial"/>
          <w:sz w:val="20"/>
          <w:szCs w:val="20"/>
        </w:rPr>
        <w:instrText xml:space="preserve"> ADDIN ZOTERO_ITEM CSL_CITATION {"citationID":"r3HeQLSX","properties":{"formattedCitation":"\\super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590AF7" w:rsidRPr="00590AF7">
        <w:rPr>
          <w:rFonts w:ascii="Arial" w:hAnsi="Arial" w:cs="Arial"/>
          <w:sz w:val="20"/>
          <w:vertAlign w:val="superscript"/>
          <w:lang w:val="en-GB"/>
        </w:rPr>
        <w:t>6</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{"citationID":"dxvu5D9Z","properties":{"formattedCitation":"\\super 16,18\\uc0\\u8211{}21\\nosupersub{}","plainCitation":"16,18–21","noteIndex":0},"citationItems":[{"id":132,"uris":["http://zotero.org/users/9551388/items/ZTS3IRMT"],"itemData":{"id":132,"type":"article-journal","abstract":"A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16,18–21</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557045">
        <w:rPr>
          <w:rFonts w:ascii="Arial" w:hAnsi="Arial" w:cs="Arial"/>
          <w:sz w:val="20"/>
          <w:szCs w:val="20"/>
        </w:rPr>
        <w:instrText xml:space="preserve"> ADDIN ZOTERO_ITEM CSL_CITATION {"citationID":"a2qanuomr2r","properties":{"formattedCitation":"\\super 22\\nosupersub{}","plainCitation":"22","noteIndex":0},"citationItems":[{"id":528,"uris":["http://zotero.org/users/9551388/items/VJGS9T7B"],"itemData":{"id":528,"type":"article-journal","abstract":"The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557045" w:rsidRPr="00557045">
        <w:rPr>
          <w:rFonts w:ascii="Arial" w:hAnsi="Arial" w:cs="Arial"/>
          <w:sz w:val="20"/>
          <w:vertAlign w:val="superscript"/>
          <w:lang w:val="en-GB"/>
        </w:rPr>
        <w:t>22</w:t>
      </w:r>
      <w:r w:rsidR="004033B5">
        <w:rPr>
          <w:rFonts w:ascii="Arial" w:hAnsi="Arial" w:cs="Arial"/>
          <w:sz w:val="20"/>
          <w:szCs w:val="20"/>
        </w:rPr>
        <w:fldChar w:fldCharType="end"/>
      </w:r>
      <w:r w:rsidR="0044630F">
        <w:rPr>
          <w:rFonts w:ascii="Arial" w:hAnsi="Arial" w:cs="Arial"/>
          <w:sz w:val="20"/>
          <w:szCs w:val="20"/>
        </w:rPr>
        <w:t>.</w:t>
      </w:r>
    </w:p>
    <w:p w14:paraId="491E7A89" w14:textId="49DE557F"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r w:rsidR="00A56BC0" w:rsidRPr="00C8522B">
        <w:rPr>
          <w:rFonts w:ascii="Arial" w:hAnsi="Arial" w:cs="Arial"/>
          <w:sz w:val="20"/>
          <w:szCs w:val="20"/>
        </w:rPr>
        <w:fldChar w:fldCharType="begin"/>
      </w:r>
      <w:r w:rsidR="007E4B75">
        <w:rPr>
          <w:rFonts w:ascii="Arial" w:hAnsi="Arial" w:cs="Arial"/>
          <w:sz w:val="20"/>
          <w:szCs w:val="20"/>
        </w:rPr>
        <w:instrText xml:space="preserve"> ADDIN ZOTERO_ITEM CSL_CITATION {"citationID":"a9irpil5kv","properties":{"formattedCitation":"\\super 6,16,17,22\\uc0\\u8211{}24\\nosupersub{}","plainCitation":"6,16,17,22–24","noteIndex":0},"citationItems":[{"id":131,"uris":["http://zotero.org/users/9551388/items/XRNEV696"],"itemData":{"id":131,"type":"article-journal","abstract":"The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7E4B75" w:rsidRPr="007E4B75">
        <w:rPr>
          <w:rFonts w:ascii="Arial" w:hAnsi="Arial" w:cs="Arial"/>
          <w:sz w:val="20"/>
          <w:vertAlign w:val="superscript"/>
          <w:lang w:val="en-GB"/>
        </w:rPr>
        <w:t>6,16,17,22–24</w:t>
      </w:r>
      <w:r w:rsidR="00A56BC0" w:rsidRPr="00C8522B">
        <w:rPr>
          <w:rFonts w:ascii="Arial" w:hAnsi="Arial" w:cs="Arial"/>
          <w:sz w:val="20"/>
          <w:szCs w:val="20"/>
        </w:rPr>
        <w:fldChar w:fldCharType="end"/>
      </w:r>
      <w:r w:rsidR="004332C2">
        <w:rPr>
          <w:rFonts w:ascii="Arial" w:hAnsi="Arial" w:cs="Arial"/>
          <w:sz w:val="20"/>
          <w:szCs w:val="20"/>
        </w:rPr>
        <w:t xml:space="preserve"> 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 xml:space="preserve">interrogation with data </w:t>
      </w:r>
      <w:r w:rsidR="0074163E">
        <w:rPr>
          <w:rFonts w:ascii="Arial" w:hAnsi="Arial" w:cs="Arial"/>
          <w:sz w:val="20"/>
          <w:szCs w:val="20"/>
        </w:rPr>
        <w:t>lacks</w:t>
      </w:r>
      <w:r w:rsidR="00D45071">
        <w:rPr>
          <w:rFonts w:ascii="Arial" w:hAnsi="Arial" w:cs="Arial"/>
          <w:sz w:val="20"/>
          <w:szCs w:val="20"/>
        </w:rPr>
        <w:t>.</w:t>
      </w:r>
      <w:r w:rsidR="00D57284">
        <w:rPr>
          <w:rFonts w:ascii="Arial" w:hAnsi="Arial" w:cs="Arial"/>
          <w:sz w:val="20"/>
          <w:szCs w:val="20"/>
        </w:rPr>
        <w:t xml:space="preserve"> </w:t>
      </w:r>
      <w:r w:rsidR="00654C0F">
        <w:rPr>
          <w:rFonts w:ascii="Arial" w:hAnsi="Arial" w:cs="Arial"/>
          <w:sz w:val="20"/>
          <w:szCs w:val="20"/>
        </w:rPr>
        <w:t>D</w:t>
      </w:r>
      <w:r w:rsidR="00A56BC0">
        <w:rPr>
          <w:rFonts w:ascii="Arial" w:hAnsi="Arial" w:cs="Arial"/>
          <w:sz w:val="20"/>
          <w:szCs w:val="20"/>
        </w:rPr>
        <w:t xml:space="preserve">espite 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B84812">
        <w:rPr>
          <w:rFonts w:ascii="Arial" w:hAnsi="Arial" w:cs="Arial"/>
          <w:sz w:val="20"/>
          <w:szCs w:val="20"/>
        </w:rPr>
        <w:t xml:space="preserve"> few </w:t>
      </w:r>
      <w:r w:rsidR="000632D3">
        <w:rPr>
          <w:rFonts w:ascii="Arial" w:hAnsi="Arial" w:cs="Arial"/>
          <w:sz w:val="20"/>
          <w:szCs w:val="20"/>
        </w:rPr>
        <w:t xml:space="preserve">ABRO modeling </w:t>
      </w:r>
      <w:r w:rsidR="00B84812">
        <w:rPr>
          <w:rFonts w:ascii="Arial" w:hAnsi="Arial" w:cs="Arial"/>
          <w:sz w:val="20"/>
          <w:szCs w:val="20"/>
        </w:rPr>
        <w:t xml:space="preserve">studies </w:t>
      </w:r>
      <w:r w:rsidR="00885288">
        <w:rPr>
          <w:rFonts w:ascii="Arial" w:hAnsi="Arial" w:cs="Arial"/>
          <w:sz w:val="20"/>
          <w:szCs w:val="20"/>
        </w:rPr>
        <w:t xml:space="preserve">constrained models with data </w:t>
      </w:r>
      <w:r w:rsidR="00885288">
        <w:rPr>
          <w:rFonts w:ascii="Arial" w:hAnsi="Arial" w:cs="Arial"/>
          <w:sz w:val="20"/>
          <w:szCs w:val="20"/>
        </w:rPr>
        <w:fldChar w:fldCharType="begin"/>
      </w:r>
      <w:r w:rsidR="00557045">
        <w:rPr>
          <w:rFonts w:ascii="Arial" w:hAnsi="Arial" w:cs="Arial"/>
          <w:sz w:val="20"/>
          <w:szCs w:val="20"/>
        </w:rPr>
        <w:instrText xml:space="preserve"> ADDIN ZOTERO_ITEM CSL_CITATION {"citationID":"a14pm9nk0s4","properties":{"formattedCitation":"\\super 4,18,21\\nosupersub{}","plainCitation":"4,18,21","noteIndex":0},"citationItems":[{"id":135,"uris":["http://zotero.org/users/9551388/items/D85TW3FM"],"itemData":{"id":135,"type":"article-journal","abstract":"Methicillin-resistant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5288">
        <w:rPr>
          <w:rFonts w:ascii="Arial" w:hAnsi="Arial" w:cs="Arial"/>
          <w:sz w:val="20"/>
          <w:szCs w:val="20"/>
        </w:rPr>
        <w:fldChar w:fldCharType="separate"/>
      </w:r>
      <w:r w:rsidR="00557045" w:rsidRPr="00557045">
        <w:rPr>
          <w:rFonts w:ascii="Arial" w:hAnsi="Arial" w:cs="Arial"/>
          <w:sz w:val="20"/>
          <w:vertAlign w:val="superscript"/>
          <w:lang w:val="en-GB"/>
        </w:rPr>
        <w:t>4,18,21</w:t>
      </w:r>
      <w:r w:rsidR="00885288">
        <w:rPr>
          <w:rFonts w:ascii="Arial" w:hAnsi="Arial" w:cs="Arial"/>
          <w:sz w:val="20"/>
          <w:szCs w:val="20"/>
        </w:rPr>
        <w:fldChar w:fldCharType="end"/>
      </w:r>
      <w:r w:rsidR="00880D1C">
        <w:rPr>
          <w:rFonts w:ascii="Arial" w:hAnsi="Arial" w:cs="Arial"/>
          <w:sz w:val="20"/>
          <w:szCs w:val="20"/>
        </w:rPr>
        <w:t xml:space="preserve">. </w:t>
      </w:r>
      <w:r w:rsidR="006F2519">
        <w:rPr>
          <w:rFonts w:ascii="Arial" w:hAnsi="Arial" w:cs="Arial"/>
          <w:sz w:val="20"/>
          <w:szCs w:val="20"/>
        </w:rPr>
        <w:t>Furthermore</w:t>
      </w:r>
      <w:r w:rsidR="009B54CA">
        <w:rPr>
          <w:rFonts w:ascii="Arial" w:hAnsi="Arial" w:cs="Arial"/>
          <w:sz w:val="20"/>
          <w:szCs w:val="20"/>
        </w:rPr>
        <w:t>,</w:t>
      </w:r>
      <w:r w:rsidR="00D45071">
        <w:rPr>
          <w:rFonts w:ascii="Arial" w:hAnsi="Arial" w:cs="Arial"/>
          <w:sz w:val="20"/>
          <w:szCs w:val="20"/>
        </w:rPr>
        <w:t xml:space="preserve"> 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w:t>
      </w:r>
      <w:r w:rsidR="00871937">
        <w:rPr>
          <w:rFonts w:ascii="Arial" w:hAnsi="Arial" w:cs="Arial"/>
          <w:sz w:val="20"/>
          <w:szCs w:val="20"/>
        </w:rPr>
        <w:t xml:space="preserve"> </w:t>
      </w:r>
      <w:r w:rsidR="00871937">
        <w:rPr>
          <w:rFonts w:ascii="Arial" w:hAnsi="Arial" w:cs="Arial"/>
          <w:sz w:val="20"/>
          <w:szCs w:val="20"/>
        </w:rPr>
        <w:fldChar w:fldCharType="begin"/>
      </w:r>
      <w:r w:rsidR="00697AC4">
        <w:rPr>
          <w:rFonts w:ascii="Arial" w:hAnsi="Arial" w:cs="Arial"/>
          <w:sz w:val="20"/>
          <w:szCs w:val="20"/>
        </w:rPr>
        <w:instrText xml:space="preserve"> ADDIN ZOTERO_ITEM CSL_CITATION {"citationID":"a1kdgsnupev","properties":{"formattedCitation":"\\super 25\\nosupersub{}","plainCitation":"25","noteIndex":0},"citationItems":[{"id":642,"uris":["http://zotero.org/users/9551388/items/NRHHGBEZ"],"itemData":{"id":642,"type":"article-journal","abstract":"Many domains of science have developed complex simulations to describe phenomena of interest. While these simulations provide high-fidelity models, they are poorly suited for inference and lead to challenging inverse problems. We review the rapidly developing field of simulation-based inference and identify the forces giving additional momentum to the field. Finally, we describe how the frontier is expanding so that a broad audience can appreciate the profound influence these developments may have on science.","container-title":"Proceedings of the National Academy of Sciences","DOI":"10.1073/pnas.1912789117","ISSN":"0027-8424, 1091-6490","issue":"48","journalAbbreviation":"Proc. Natl. Acad. Sci. U.S.A.","language":"en","page":"30055-30062","source":"DOI.org (Crossref)","title":"The frontier of simulation-based inference","volume":"117","author":[{"family":"Cranmer","given":"Kyle"},{"family":"Brehmer","given":"Johann"},{"family":"Louppe","given":"Gilles"}],"issued":{"date-parts":[["2020",12]]}}}],"schema":"https://github.com/citation-style-language/schema/raw/master/csl-citation.json"} </w:instrText>
      </w:r>
      <w:r w:rsidR="00871937">
        <w:rPr>
          <w:rFonts w:ascii="Arial" w:hAnsi="Arial" w:cs="Arial"/>
          <w:sz w:val="20"/>
          <w:szCs w:val="20"/>
        </w:rPr>
        <w:fldChar w:fldCharType="separate"/>
      </w:r>
      <w:r w:rsidR="00697AC4" w:rsidRPr="00697AC4">
        <w:rPr>
          <w:rFonts w:ascii="Arial" w:hAnsi="Arial" w:cs="Arial"/>
          <w:sz w:val="20"/>
          <w:vertAlign w:val="superscript"/>
          <w:lang w:val="en-GB"/>
        </w:rPr>
        <w:t>25</w:t>
      </w:r>
      <w:r w:rsidR="00871937">
        <w:rPr>
          <w:rFonts w:ascii="Arial" w:hAnsi="Arial" w:cs="Arial"/>
          <w:sz w:val="20"/>
          <w:szCs w:val="20"/>
        </w:rPr>
        <w:fldChar w:fldCharType="end"/>
      </w:r>
      <w:r w:rsidR="00A56BC0">
        <w:rPr>
          <w:rFonts w:ascii="Arial" w:hAnsi="Arial" w:cs="Arial"/>
          <w:sz w:val="20"/>
          <w:szCs w:val="20"/>
        </w:rPr>
        <w:t xml:space="preserv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w:t>
      </w:r>
      <w:r w:rsidR="00341689">
        <w:rPr>
          <w:rFonts w:ascii="Arial" w:hAnsi="Arial" w:cs="Arial"/>
          <w:sz w:val="20"/>
          <w:szCs w:val="20"/>
        </w:rPr>
        <w:t>pathogens</w:t>
      </w:r>
      <w:r w:rsidR="00341689">
        <w:rPr>
          <w:rFonts w:ascii="Arial" w:hAnsi="Arial" w:cs="Arial"/>
          <w:sz w:val="20"/>
          <w:szCs w:val="20"/>
        </w:rPr>
        <w:t xml:space="preserve"> </w:t>
      </w:r>
      <w:r>
        <w:rPr>
          <w:rFonts w:ascii="Arial" w:hAnsi="Arial" w:cs="Arial"/>
          <w:sz w:val="20"/>
          <w:szCs w:val="20"/>
        </w:rPr>
        <w:t>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697AC4">
        <w:rPr>
          <w:rFonts w:ascii="Arial" w:hAnsi="Arial" w:cs="Arial"/>
          <w:sz w:val="20"/>
          <w:szCs w:val="20"/>
        </w:rPr>
        <w:instrText xml:space="preserve"> ADDIN ZOTERO_ITEM CSL_CITATION {"citationID":"a26e1sinie7","properties":{"formattedCitation":"\\super 7,18,21,26\\nosupersub{}","plainCitation":"7,18,21,26","noteIndex":0},"citationItems":[{"id":135,"uris":["http://zotero.org/users/9551388/items/D85TW3FM"],"itemData":{"id":135,"type":"article-journal","abstract":"Methicillin-resistant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697AC4" w:rsidRPr="00697AC4">
        <w:rPr>
          <w:rFonts w:ascii="Arial" w:hAnsi="Arial" w:cs="Arial"/>
          <w:sz w:val="20"/>
          <w:vertAlign w:val="superscript"/>
          <w:lang w:val="en-GB"/>
        </w:rPr>
        <w:t>7,18,21,26</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697AC4">
        <w:rPr>
          <w:rFonts w:ascii="Arial" w:hAnsi="Arial" w:cs="Arial"/>
          <w:i/>
          <w:iCs/>
          <w:sz w:val="20"/>
          <w:szCs w:val="20"/>
        </w:rPr>
        <w:instrText xml:space="preserve"> ADDIN ZOTERO_ITEM CSL_CITATION {"citationID":"a23jdushi7v","properties":{"formattedCitation":"\\super 27\\nosupersub{}","plainCitation":"27","noteIndex":0},"citationItems":[{"id":612,"uris":["http://zotero.org/users/9551388/items/UJC78S5P"],"itemData":{"id":612,"type":"article-journal","abstract":"Fitting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697AC4" w:rsidRPr="00697AC4">
        <w:rPr>
          <w:rFonts w:ascii="Arial" w:hAnsi="Arial" w:cs="Arial"/>
          <w:sz w:val="20"/>
          <w:vertAlign w:val="superscript"/>
          <w:lang w:val="en-GB"/>
        </w:rPr>
        <w:t>27</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697AC4">
        <w:rPr>
          <w:rFonts w:ascii="Arial" w:hAnsi="Arial" w:cs="Arial"/>
          <w:i/>
          <w:iCs/>
          <w:sz w:val="20"/>
          <w:szCs w:val="20"/>
        </w:rPr>
        <w:instrText xml:space="preserve"> ADDIN ZOTERO_ITEM CSL_CITATION {"citationID":"arc7q81jl6","properties":{"formattedCitation":"\\super 28\\nosupersub{}","plainCitation":"28","noteIndex":0},"citationItems":[{"id":614,"uris":["http://zotero.org/users/9551388/items/BSYW8TSY"],"itemData":{"id":614,"type":"article-journal","container-title":"American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697AC4" w:rsidRPr="00697AC4">
        <w:rPr>
          <w:rFonts w:ascii="Arial" w:hAnsi="Arial" w:cs="Arial"/>
          <w:sz w:val="20"/>
          <w:vertAlign w:val="superscript"/>
          <w:lang w:val="en-GB"/>
        </w:rPr>
        <w:t>28</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697AC4">
        <w:rPr>
          <w:rFonts w:ascii="Arial" w:hAnsi="Arial" w:cs="Arial"/>
          <w:sz w:val="20"/>
          <w:szCs w:val="20"/>
        </w:rPr>
        <w:instrText xml:space="preserve"> ADDIN ZOTERO_ITEM CSL_CITATION {"citationID":"a2l0j20tksp","properties":{"formattedCitation":"\\super 18,21,26,28\\nosupersub{}","plainCitation":"18,21,26,28","noteIndex":0},"citationItems":[{"id":135,"uris":["http://zotero.org/users/9551388/items/D85TW3FM"],"itemData":{"id":135,"type":"article-journal","abstract":"Methicillin-resistant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697AC4" w:rsidRPr="00697AC4">
        <w:rPr>
          <w:rFonts w:ascii="Arial" w:hAnsi="Arial" w:cs="Arial"/>
          <w:sz w:val="20"/>
          <w:vertAlign w:val="superscript"/>
          <w:lang w:val="en-GB"/>
        </w:rPr>
        <w:t>18,21,26,28</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697AC4">
        <w:rPr>
          <w:rFonts w:ascii="Arial" w:hAnsi="Arial" w:cs="Arial"/>
          <w:sz w:val="20"/>
          <w:szCs w:val="20"/>
        </w:rPr>
        <w:instrText xml:space="preserve"> ADDIN ZOTERO_ITEM CSL_CITATION {"citationID":"a1amd6pb40r","properties":{"formattedCitation":"\\super 4,26\\nosupersub{}","plainCitation":"4,26","noteIndex":0},"citationItems":[{"id":413,"uris":["http://zotero.org/users/9551388/items/X27EMPDM"],"itemData":{"id":413,"type":"article-journal","container-title":"PLOS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697AC4" w:rsidRPr="00697AC4">
        <w:rPr>
          <w:rFonts w:ascii="Arial" w:hAnsi="Arial" w:cs="Arial"/>
          <w:sz w:val="20"/>
          <w:vertAlign w:val="superscript"/>
          <w:lang w:val="en-GB"/>
        </w:rPr>
        <w:t>4,26</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697AC4">
        <w:rPr>
          <w:rFonts w:ascii="Arial" w:hAnsi="Arial" w:cs="Arial"/>
          <w:sz w:val="20"/>
          <w:szCs w:val="20"/>
        </w:rPr>
        <w:instrText xml:space="preserve"> ADDIN ZOTERO_ITEM CSL_CITATION {"citationID":"a242jo5nski","properties":{"formattedCitation":"\\super 27\\nosupersub{}","plainCitation":"27","noteIndex":0},"citationItems":[{"id":612,"uris":["http://zotero.org/users/9551388/items/UJC78S5P"],"itemData":{"id":612,"type":"article-journal","abstract":"Fitting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697AC4" w:rsidRPr="00697AC4">
        <w:rPr>
          <w:rFonts w:ascii="Arial" w:hAnsi="Arial" w:cs="Arial"/>
          <w:sz w:val="20"/>
          <w:vertAlign w:val="superscript"/>
          <w:lang w:val="en-GB"/>
        </w:rPr>
        <w:t>27</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 xml:space="preserve">are </w:t>
      </w:r>
      <w:r w:rsidR="004D0B26">
        <w:rPr>
          <w:rFonts w:ascii="Arial" w:hAnsi="Arial" w:cs="Arial"/>
          <w:sz w:val="20"/>
          <w:szCs w:val="20"/>
        </w:rPr>
        <w:t xml:space="preserve">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DB5F34">
        <w:rPr>
          <w:rFonts w:ascii="Arial" w:hAnsi="Arial" w:cs="Arial"/>
          <w:sz w:val="20"/>
          <w:szCs w:val="20"/>
        </w:rPr>
        <w:t xml:space="preserve"> </w:t>
      </w:r>
      <w:r w:rsidR="00DB5F34">
        <w:rPr>
          <w:rFonts w:ascii="Arial" w:hAnsi="Arial" w:cs="Arial"/>
          <w:sz w:val="20"/>
          <w:szCs w:val="20"/>
        </w:rPr>
        <w:fldChar w:fldCharType="begin"/>
      </w:r>
      <w:r w:rsidR="00697AC4">
        <w:rPr>
          <w:rFonts w:ascii="Arial" w:hAnsi="Arial" w:cs="Arial"/>
          <w:sz w:val="20"/>
          <w:szCs w:val="20"/>
        </w:rPr>
        <w:instrText xml:space="preserve"> ADDIN ZOTERO_ITEM CSL_CITATION {"citationID":"a1lvh4b02bf","properties":{"formattedCitation":"\\super 29\\nosupersub{}","plainCitation":"29","noteIndex":0},"citationItems":[{"id":426,"uris":["http://zotero.org/users/9551388/items/9PYZS3I5"],"itemData":{"id":426,"type":"article-journal","abstract":"We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DB5F34">
        <w:rPr>
          <w:rFonts w:ascii="Arial" w:hAnsi="Arial" w:cs="Arial"/>
          <w:sz w:val="20"/>
          <w:szCs w:val="20"/>
        </w:rPr>
        <w:fldChar w:fldCharType="separate"/>
      </w:r>
      <w:r w:rsidR="00697AC4" w:rsidRPr="00697AC4">
        <w:rPr>
          <w:rFonts w:ascii="Arial" w:hAnsi="Arial" w:cs="Arial"/>
          <w:sz w:val="20"/>
          <w:vertAlign w:val="superscript"/>
          <w:lang w:val="en-GB"/>
        </w:rPr>
        <w:t>29</w:t>
      </w:r>
      <w:r w:rsidR="00DB5F34">
        <w:rPr>
          <w:rFonts w:ascii="Arial" w:hAnsi="Arial" w:cs="Arial"/>
          <w:sz w:val="20"/>
          <w:szCs w:val="20"/>
        </w:rPr>
        <w:fldChar w:fldCharType="end"/>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DB5F34">
        <w:rPr>
          <w:rFonts w:ascii="Arial" w:hAnsi="Arial" w:cs="Arial"/>
          <w:sz w:val="20"/>
          <w:szCs w:val="20"/>
        </w:rPr>
        <w:t xml:space="preserve">model-inference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commentRangeStart w:id="3"/>
      <w:r w:rsidR="00F11823">
        <w:rPr>
          <w:rFonts w:ascii="Arial" w:hAnsi="Arial" w:cs="Arial"/>
          <w:sz w:val="20"/>
          <w:szCs w:val="20"/>
        </w:rPr>
        <w:t>.</w:t>
      </w:r>
      <w:commentRangeEnd w:id="3"/>
      <w:r w:rsidR="00BA2089">
        <w:rPr>
          <w:rStyle w:val="CommentReference"/>
          <w:rFonts w:ascii="Times New Roman" w:eastAsia="Times New Roman" w:hAnsi="Times New Roman" w:cs="Times New Roman"/>
        </w:rPr>
        <w:commentReference w:id="3"/>
      </w:r>
      <w:r w:rsidR="00A56BC0">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4"/>
      <w:r w:rsidR="00621786">
        <w:rPr>
          <w:rFonts w:ascii="Arial" w:hAnsi="Arial" w:cs="Arial"/>
          <w:sz w:val="20"/>
          <w:szCs w:val="20"/>
        </w:rPr>
        <w:t>models</w:t>
      </w:r>
      <w:commentRangeEnd w:id="4"/>
      <w:r w:rsidR="00707155">
        <w:rPr>
          <w:rStyle w:val="CommentReference"/>
          <w:rFonts w:ascii="Times New Roman" w:eastAsia="Times New Roman" w:hAnsi="Times New Roman" w:cs="Times New Roman"/>
        </w:rPr>
        <w:commentReference w:id="4"/>
      </w:r>
      <w:r w:rsidR="00707155">
        <w:rPr>
          <w:rFonts w:ascii="Arial" w:hAnsi="Arial" w:cs="Arial"/>
          <w:sz w:val="20"/>
          <w:szCs w:val="20"/>
        </w:rPr>
        <w:t>.</w:t>
      </w:r>
    </w:p>
    <w:p w14:paraId="7A1A6036" w14:textId="7E3D0803" w:rsidR="005E4095" w:rsidRDefault="005E4095" w:rsidP="001D37D4">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 xml:space="preserve">mostly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 xml:space="preserve">admitting the majority of </w:t>
      </w:r>
      <w:r w:rsidR="005518E7">
        <w:rPr>
          <w:rFonts w:ascii="Arial" w:hAnsi="Arial" w:cs="Arial"/>
          <w:sz w:val="20"/>
          <w:szCs w:val="20"/>
        </w:rPr>
        <w:lastRenderedPageBreak/>
        <w:t>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r w:rsidR="006F2D38">
        <w:rPr>
          <w:rFonts w:ascii="Arial" w:hAnsi="Arial" w:cs="Arial"/>
          <w:sz w:val="20"/>
          <w:szCs w:val="20"/>
        </w:rPr>
        <w:t xml:space="preserve"> </w:t>
      </w:r>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697AC4">
        <w:rPr>
          <w:rFonts w:ascii="Arial" w:hAnsi="Arial" w:cs="Arial"/>
          <w:sz w:val="20"/>
          <w:szCs w:val="20"/>
        </w:rPr>
        <w:instrText xml:space="preserve"> ADDIN ZOTERO_ITEM CSL_CITATION {"citationID":"aSlHK9vT","properties":{"formattedCitation":"\\super 17,30\\nosupersub{}","plainCitation":"17,30","noteIndex":0},"citationItems":[{"id":130,"uris":["http://zotero.org/users/9551388/items/IUTFA7I6"],"itemData":{"id":130,"type":"article-journal","abstract":"Hospital-acquired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697AC4" w:rsidRPr="00697AC4">
        <w:rPr>
          <w:rFonts w:ascii="Arial" w:hAnsi="Arial" w:cs="Arial"/>
          <w:sz w:val="20"/>
          <w:vertAlign w:val="superscript"/>
          <w:lang w:val="en-GB"/>
        </w:rPr>
        <w:t>17,30</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DE19F5">
        <w:rPr>
          <w:rFonts w:ascii="Arial" w:hAnsi="Arial" w:cs="Arial"/>
          <w:sz w:val="20"/>
          <w:szCs w:val="20"/>
        </w:rPr>
        <w:t xml:space="preserve"> for the patient transfer matrix at both spatial scales</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697AC4">
        <w:rPr>
          <w:rFonts w:ascii="Arial" w:hAnsi="Arial" w:cs="Arial"/>
          <w:sz w:val="20"/>
          <w:szCs w:val="20"/>
        </w:rPr>
        <w:instrText xml:space="preserve"> ADDIN ZOTERO_ITEM CSL_CITATION {"citationID":"igZ21RXh","properties":{"formattedCitation":"\\super 31,32\\nosupersub{}","plainCitation":"31,32","noteIndex":0},"citationItems":[{"id":144,"uris":["http://zotero.org/users/9551388/items/4Z8P8X96"],"itemData":{"id":144,"type":"article-journal","abstract":"The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697AC4" w:rsidRPr="00697AC4">
        <w:rPr>
          <w:rFonts w:ascii="Arial" w:hAnsi="Arial" w:cs="Arial"/>
          <w:sz w:val="20"/>
          <w:vertAlign w:val="superscript"/>
          <w:lang w:val="en-GB"/>
        </w:rPr>
        <w:t>31,32</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w:t>
      </w:r>
      <w:r w:rsidR="00341689">
        <w:rPr>
          <w:rFonts w:ascii="Arial" w:hAnsi="Arial" w:cs="Arial"/>
          <w:sz w:val="20"/>
          <w:szCs w:val="20"/>
        </w:rPr>
        <w:t>it;s</w:t>
      </w:r>
      <w:r w:rsidR="00341689">
        <w:rPr>
          <w:rFonts w:ascii="Arial" w:hAnsi="Arial" w:cs="Arial"/>
          <w:sz w:val="20"/>
          <w:szCs w:val="20"/>
        </w:rPr>
        <w:t xml:space="preserve"> </w:t>
      </w:r>
      <w:r>
        <w:rPr>
          <w:rFonts w:ascii="Arial" w:hAnsi="Arial" w:cs="Arial"/>
          <w:sz w:val="20"/>
          <w:szCs w:val="20"/>
        </w:rPr>
        <w:t>epidemiological features</w:t>
      </w:r>
      <w:r w:rsidR="00341689">
        <w:rPr>
          <w:rFonts w:ascii="Arial" w:hAnsi="Arial" w:cs="Arial"/>
          <w:sz w:val="20"/>
          <w:szCs w:val="20"/>
        </w:rPr>
        <w:t>.</w:t>
      </w:r>
    </w:p>
    <w:p w14:paraId="6499A67E" w14:textId="7051094E" w:rsidR="008C00CA" w:rsidRDefault="005E4095" w:rsidP="00375E79">
      <w:pPr>
        <w:spacing w:line="360" w:lineRule="auto"/>
        <w:jc w:val="both"/>
        <w:rPr>
          <w:rFonts w:ascii="Arial" w:hAnsi="Arial" w:cs="Arial"/>
          <w:sz w:val="20"/>
          <w:szCs w:val="20"/>
        </w:rPr>
      </w:pPr>
      <w:r>
        <w:rPr>
          <w:rFonts w:ascii="Arial" w:hAnsi="Arial" w:cs="Arial"/>
          <w:sz w:val="20"/>
          <w:szCs w:val="20"/>
        </w:rPr>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detailed observational data for </w:t>
      </w:r>
      <w:r w:rsidR="00341689">
        <w:rPr>
          <w:rFonts w:ascii="Arial" w:hAnsi="Arial" w:cs="Arial"/>
          <w:sz w:val="20"/>
          <w:szCs w:val="20"/>
        </w:rPr>
        <w:t>seven</w:t>
      </w:r>
      <w:r w:rsidR="00341689">
        <w:rPr>
          <w:rFonts w:ascii="Arial" w:hAnsi="Arial" w:cs="Arial"/>
          <w:sz w:val="20"/>
          <w:szCs w:val="20"/>
        </w:rPr>
        <w:t xml:space="preserve"> </w:t>
      </w:r>
      <w:r>
        <w:rPr>
          <w:rFonts w:ascii="Arial" w:hAnsi="Arial" w:cs="Arial"/>
          <w:sz w:val="20"/>
          <w:szCs w:val="20"/>
        </w:rPr>
        <w:t xml:space="preserve">prevalent </w:t>
      </w:r>
      <w:r w:rsidR="006649E3">
        <w:rPr>
          <w:rFonts w:ascii="Arial" w:hAnsi="Arial" w:cs="Arial"/>
          <w:sz w:val="20"/>
          <w:szCs w:val="20"/>
        </w:rPr>
        <w:t xml:space="preserve">pathogenic </w:t>
      </w:r>
      <w:r w:rsidR="00341689">
        <w:rPr>
          <w:rFonts w:ascii="Arial" w:hAnsi="Arial" w:cs="Arial"/>
          <w:sz w:val="20"/>
          <w:szCs w:val="20"/>
        </w:rPr>
        <w:t>bacterial</w:t>
      </w:r>
      <w:r w:rsidR="00341689">
        <w:rPr>
          <w:rFonts w:ascii="Arial" w:hAnsi="Arial" w:cs="Arial"/>
          <w:sz w:val="20"/>
          <w:szCs w:val="20"/>
        </w:rPr>
        <w:t xml:space="preserve">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p>
    <w:p w14:paraId="1F551716" w14:textId="2AD03E8C" w:rsidR="00407F9C" w:rsidRDefault="005E4095" w:rsidP="00375E79">
      <w:pPr>
        <w:spacing w:line="360" w:lineRule="auto"/>
        <w:jc w:val="both"/>
        <w:rPr>
          <w:rFonts w:ascii="Arial" w:hAnsi="Arial" w:cs="Arial"/>
          <w:sz w:val="20"/>
          <w:szCs w:val="20"/>
        </w:rPr>
      </w:pPr>
      <w:r>
        <w:rPr>
          <w:rFonts w:ascii="Arial" w:hAnsi="Arial" w:cs="Arial"/>
          <w:sz w:val="20"/>
          <w:szCs w:val="20"/>
        </w:rPr>
        <w:t xml:space="preserve">We couple the ABM with a Bayesian inference algorithm, validate the system against simulated </w:t>
      </w:r>
      <w:r w:rsidR="00C16FEC">
        <w:rPr>
          <w:rFonts w:ascii="Arial" w:hAnsi="Arial" w:cs="Arial"/>
          <w:sz w:val="20"/>
          <w:szCs w:val="20"/>
        </w:rPr>
        <w:t>nosocomial infections detections</w:t>
      </w:r>
      <w:r w:rsidR="00C16FEC">
        <w:rPr>
          <w:rFonts w:ascii="Arial" w:hAnsi="Arial" w:cs="Arial"/>
          <w:sz w:val="20"/>
          <w:szCs w:val="20"/>
        </w:rPr>
        <w:t xml:space="preserve"> </w:t>
      </w:r>
      <w:r>
        <w:rPr>
          <w:rFonts w:ascii="Arial" w:hAnsi="Arial" w:cs="Arial"/>
          <w:sz w:val="20"/>
          <w:szCs w:val="20"/>
        </w:rPr>
        <w:t>and estimate</w:t>
      </w:r>
      <w:r w:rsidR="002A1ABE">
        <w:rPr>
          <w:rFonts w:ascii="Arial" w:hAnsi="Arial" w:cs="Arial"/>
          <w:sz w:val="20"/>
          <w:szCs w:val="20"/>
        </w:rPr>
        <w:t xml:space="preserve"> the</w:t>
      </w:r>
      <w:r>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Pr>
          <w:rFonts w:ascii="Arial" w:hAnsi="Arial" w:cs="Arial"/>
          <w:sz w:val="20"/>
          <w:szCs w:val="20"/>
        </w:rPr>
        <w:t xml:space="preserve">and nosocomial transmission rates for the eight </w:t>
      </w:r>
      <w:r w:rsidR="00154996">
        <w:rPr>
          <w:rFonts w:ascii="Arial" w:hAnsi="Arial" w:cs="Arial"/>
          <w:sz w:val="20"/>
          <w:szCs w:val="20"/>
        </w:rPr>
        <w:t>micro</w:t>
      </w:r>
      <w:r>
        <w:rPr>
          <w:rFonts w:ascii="Arial" w:hAnsi="Arial" w:cs="Arial"/>
          <w:sz w:val="20"/>
          <w:szCs w:val="20"/>
        </w:rPr>
        <w:t xml:space="preserve">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We explored whether bias in the inferences was inherent to structural identifiability</w:t>
      </w:r>
      <w:r w:rsidR="006F2D38">
        <w:rPr>
          <w:rFonts w:ascii="Arial" w:hAnsi="Arial" w:cs="Arial"/>
          <w:sz w:val="20"/>
          <w:szCs w:val="20"/>
        </w:rPr>
        <w:t xml:space="preserve"> </w:t>
      </w:r>
      <w:r w:rsidR="006F2D38">
        <w:rPr>
          <w:rFonts w:ascii="Arial" w:hAnsi="Arial" w:cs="Arial"/>
          <w:sz w:val="20"/>
          <w:szCs w:val="20"/>
        </w:rPr>
        <w:fldChar w:fldCharType="begin"/>
      </w:r>
      <w:r w:rsidR="00697AC4">
        <w:rPr>
          <w:rFonts w:ascii="Arial" w:hAnsi="Arial" w:cs="Arial"/>
          <w:sz w:val="20"/>
          <w:szCs w:val="20"/>
        </w:rPr>
        <w:instrText xml:space="preserve"> ADDIN ZOTERO_ITEM CSL_CITATION {"citationID":"a2ohhd2bj5j","properties":{"formattedCitation":"\\super 29\\nosupersub{}","plainCitation":"29","noteIndex":0},"citationItems":[{"id":426,"uris":["http://zotero.org/users/9551388/items/9PYZS3I5"],"itemData":{"id":426,"type":"article-journal","abstract":"We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6F2D38">
        <w:rPr>
          <w:rFonts w:ascii="Arial" w:hAnsi="Arial" w:cs="Arial"/>
          <w:sz w:val="20"/>
          <w:szCs w:val="20"/>
        </w:rPr>
        <w:fldChar w:fldCharType="separate"/>
      </w:r>
      <w:r w:rsidR="00697AC4" w:rsidRPr="00697AC4">
        <w:rPr>
          <w:rFonts w:ascii="Arial" w:hAnsi="Arial" w:cs="Arial"/>
          <w:sz w:val="20"/>
          <w:vertAlign w:val="superscript"/>
          <w:lang w:val="en-GB"/>
        </w:rPr>
        <w:t>29</w:t>
      </w:r>
      <w:r w:rsidR="006F2D38">
        <w:rPr>
          <w:rFonts w:ascii="Arial" w:hAnsi="Arial" w:cs="Arial"/>
          <w:sz w:val="20"/>
          <w:szCs w:val="20"/>
        </w:rPr>
        <w:fldChar w:fldCharType="end"/>
      </w:r>
      <w:r w:rsidR="00A8536A">
        <w:rPr>
          <w:rFonts w:ascii="Arial" w:hAnsi="Arial" w:cs="Arial"/>
          <w:sz w:val="20"/>
          <w:szCs w:val="20"/>
        </w:rPr>
        <w:t xml:space="preserve"> or caused by Monte Carlo error</w:t>
      </w:r>
      <w:r w:rsidR="004B7551">
        <w:rPr>
          <w:rFonts w:ascii="Arial" w:hAnsi="Arial" w:cs="Arial"/>
          <w:sz w:val="20"/>
          <w:szCs w:val="20"/>
        </w:rPr>
        <w:t xml:space="preserve"> </w:t>
      </w:r>
      <w:r w:rsidR="004B7551">
        <w:rPr>
          <w:rFonts w:ascii="Arial" w:hAnsi="Arial" w:cs="Arial"/>
          <w:sz w:val="20"/>
          <w:szCs w:val="20"/>
        </w:rPr>
        <w:fldChar w:fldCharType="begin"/>
      </w:r>
      <w:r w:rsidR="00697AC4">
        <w:rPr>
          <w:rFonts w:ascii="Arial" w:hAnsi="Arial" w:cs="Arial"/>
          <w:sz w:val="20"/>
          <w:szCs w:val="20"/>
        </w:rPr>
        <w:instrText xml:space="preserve"> ADDIN ZOTERO_ITEM CSL_CITATION {"citationID":"amso8q6cfk","properties":{"formattedCitation":"\\super 33\\nosupersub{}","plainCitation":"33","noteIndex":0},"citationItems":[{"id":203,"uris":["http://zotero.org/users/9551388/items/EQB5FSRS"],"itemData":{"id":203,"type":"article-journal","abstract":"Monte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4B7551">
        <w:rPr>
          <w:rFonts w:ascii="Arial" w:hAnsi="Arial" w:cs="Arial"/>
          <w:sz w:val="20"/>
          <w:szCs w:val="20"/>
        </w:rPr>
        <w:fldChar w:fldCharType="separate"/>
      </w:r>
      <w:r w:rsidR="00697AC4" w:rsidRPr="00697AC4">
        <w:rPr>
          <w:rFonts w:ascii="Arial" w:hAnsi="Arial" w:cs="Arial"/>
          <w:sz w:val="20"/>
          <w:vertAlign w:val="superscript"/>
          <w:lang w:val="en-GB"/>
        </w:rPr>
        <w:t>33</w:t>
      </w:r>
      <w:r w:rsidR="004B7551">
        <w:rPr>
          <w:rFonts w:ascii="Arial" w:hAnsi="Arial" w:cs="Arial"/>
          <w:sz w:val="20"/>
          <w:szCs w:val="20"/>
        </w:rPr>
        <w:fldChar w:fldCharType="end"/>
      </w:r>
      <w:r w:rsidR="00A8536A">
        <w:rPr>
          <w:rFonts w:ascii="Arial" w:hAnsi="Arial" w:cs="Arial"/>
          <w:sz w:val="20"/>
          <w:szCs w:val="20"/>
        </w:rPr>
        <w:t xml:space="preserve">.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w:t>
      </w:r>
      <w:r w:rsidR="004B7551">
        <w:rPr>
          <w:rFonts w:ascii="Arial" w:hAnsi="Arial" w:cs="Arial"/>
          <w:sz w:val="20"/>
          <w:szCs w:val="20"/>
        </w:rPr>
        <w:t>is</w:t>
      </w:r>
      <w:r w:rsidR="008C00CA">
        <w:rPr>
          <w:rFonts w:ascii="Arial" w:hAnsi="Arial" w:cs="Arial"/>
          <w:sz w:val="20"/>
          <w:szCs w:val="20"/>
        </w:rPr>
        <w:t xml:space="preserve"> parameter.</w:t>
      </w:r>
      <w:del w:id="5" w:author="Cascante Vega, Jaime E." w:date="2023-04-29T14:34:00Z">
        <w:r w:rsidR="008C00CA" w:rsidDel="00C16FEC">
          <w:rPr>
            <w:rFonts w:ascii="Arial" w:hAnsi="Arial" w:cs="Arial"/>
            <w:sz w:val="20"/>
            <w:szCs w:val="20"/>
          </w:rPr>
          <w:delText xml:space="preserve"> </w:delText>
        </w:r>
      </w:del>
    </w:p>
    <w:p w14:paraId="559081B1" w14:textId="05B58251" w:rsidR="00423CC5" w:rsidRDefault="006D723C" w:rsidP="00375E79">
      <w:pPr>
        <w:spacing w:line="360" w:lineRule="auto"/>
        <w:jc w:val="both"/>
        <w:rPr>
          <w:rFonts w:ascii="Arial" w:hAnsi="Arial" w:cs="Arial"/>
          <w:sz w:val="20"/>
          <w:szCs w:val="20"/>
        </w:rPr>
      </w:pPr>
      <w:r>
        <w:rPr>
          <w:rFonts w:ascii="Arial" w:hAnsi="Arial" w:cs="Arial"/>
          <w:sz w:val="20"/>
          <w:szCs w:val="20"/>
        </w:rPr>
        <w:t xml:space="preserve">As suggested in (cite) host-to-host transmission is </w:t>
      </w:r>
      <w:r w:rsidR="00407F9C">
        <w:rPr>
          <w:rFonts w:ascii="Arial" w:hAnsi="Arial" w:cs="Arial"/>
          <w:sz w:val="20"/>
          <w:szCs w:val="20"/>
        </w:rPr>
        <w:t xml:space="preserve">thougth to be low </w:t>
      </w:r>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lastRenderedPageBreak/>
        <w:t>Results</w:t>
      </w:r>
      <w:bookmarkStart w:id="6" w:name="_Hlk120132095"/>
    </w:p>
    <w:p w14:paraId="0F9DCA8E" w14:textId="4BBB6C7D"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burden</w:t>
      </w:r>
    </w:p>
    <w:bookmarkEnd w:id="6"/>
    <w:p w14:paraId="308267D7" w14:textId="58705697"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1901DC">
        <w:rPr>
          <w:rFonts w:ascii="Arial" w:hAnsi="Arial" w:cs="Arial"/>
          <w:sz w:val="20"/>
          <w:szCs w:val="20"/>
        </w:rPr>
        <w:t>color-coded</w:t>
      </w:r>
      <w:r w:rsidR="00681C0C">
        <w:rPr>
          <w:rFonts w:ascii="Arial" w:hAnsi="Arial" w:cs="Arial"/>
          <w:sz w:val="20"/>
          <w:szCs w:val="20"/>
        </w:rPr>
        <w:t xml:space="preserve">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and consistently deduplicated multiple tests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w:t>
      </w:r>
      <w:r w:rsidR="00AE77B1">
        <w:rPr>
          <w:rFonts w:ascii="Arial" w:hAnsi="Arial" w:cs="Arial"/>
          <w:sz w:val="20"/>
          <w:szCs w:val="20"/>
        </w:rPr>
        <w:t xml:space="preserve">.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w:t>
      </w:r>
      <w:r w:rsidR="00E47C7B">
        <w:rPr>
          <w:rFonts w:ascii="Arial" w:hAnsi="Arial" w:cs="Arial"/>
          <w:sz w:val="20"/>
          <w:szCs w:val="20"/>
        </w:rPr>
        <w:t xml:space="preserve">Average ward size was 9 considering all the wards and 20 excluding wards with ward size equal to 1. </w:t>
      </w:r>
      <w:r w:rsidR="005E4095">
        <w:rPr>
          <w:rFonts w:ascii="Arial" w:hAnsi="Arial" w:cs="Arial"/>
          <w:sz w:val="20"/>
          <w:szCs w:val="20"/>
        </w:rPr>
        <w:t xml:space="preserve">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DB5F34">
        <w:rPr>
          <w:rFonts w:ascii="Arial" w:hAnsi="Arial" w:cs="Arial"/>
          <w:sz w:val="20"/>
          <w:szCs w:val="20"/>
        </w:rPr>
        <w:t xml:space="preserve">SI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258DDBCA" w14:textId="48B1D3E0" w:rsidR="005E4095" w:rsidRDefault="00F60D76" w:rsidP="00AF2500">
      <w:pPr>
        <w:spacing w:line="360" w:lineRule="auto"/>
        <w:jc w:val="both"/>
        <w:rPr>
          <w:rFonts w:ascii="Arial" w:hAnsi="Arial" w:cs="Arial"/>
          <w:sz w:val="20"/>
          <w:szCs w:val="20"/>
        </w:rPr>
      </w:pPr>
      <w:r>
        <w:rPr>
          <w:rFonts w:ascii="Arial" w:hAnsi="Arial" w:cs="Arial"/>
          <w:sz w:val="20"/>
          <w:szCs w:val="20"/>
        </w:rPr>
        <w:t xml:space="preserve">The process model, as is an ABM, </w:t>
      </w:r>
      <w:r w:rsidR="007B22C1">
        <w:rPr>
          <w:rFonts w:ascii="Arial" w:hAnsi="Arial" w:cs="Arial"/>
          <w:sz w:val="20"/>
          <w:szCs w:val="20"/>
        </w:rPr>
        <w:t>tracks</w:t>
      </w:r>
      <w:r>
        <w:rPr>
          <w:rFonts w:ascii="Arial" w:hAnsi="Arial" w:cs="Arial"/>
          <w:sz w:val="20"/>
          <w:szCs w:val="20"/>
        </w:rPr>
        <w:t xml:space="preserve"> the state of the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designed at the individual level allows us to map from the carriers to detected individuals via a simulated 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C1D2FE0" w14:textId="60CCA418" w:rsidR="004E3538" w:rsidRPr="003234E4" w:rsidRDefault="004E3538" w:rsidP="004E3538">
      <w:pPr>
        <w:pStyle w:val="Heading3"/>
        <w:spacing w:line="360" w:lineRule="auto"/>
        <w:jc w:val="both"/>
        <w:rPr>
          <w:i/>
          <w:iCs/>
          <w:sz w:val="20"/>
          <w:szCs w:val="20"/>
          <w:lang w:val="en-US"/>
        </w:rPr>
      </w:pPr>
      <w:commentRangeStart w:id="7"/>
      <w:commentRangeStart w:id="8"/>
      <w:r>
        <w:rPr>
          <w:i/>
          <w:iCs/>
          <w:sz w:val="20"/>
          <w:szCs w:val="20"/>
          <w:lang w:val="en-US"/>
        </w:rPr>
        <w:lastRenderedPageBreak/>
        <w:t>Microoganism prevalence</w:t>
      </w:r>
    </w:p>
    <w:p w14:paraId="7F8E9979" w14:textId="02379A98" w:rsidR="004E3538" w:rsidRPr="00472623" w:rsidRDefault="004E3538" w:rsidP="009D3DD5">
      <w:pPr>
        <w:pStyle w:val="Heading3"/>
        <w:spacing w:line="360" w:lineRule="auto"/>
        <w:jc w:val="both"/>
        <w:rPr>
          <w:ins w:id="9" w:author="Cascante Vega, Jaime E." w:date="2023-04-29T14:35:00Z"/>
          <w:i/>
          <w:iCs/>
          <w:color w:val="000000" w:themeColor="text1"/>
          <w:sz w:val="20"/>
          <w:szCs w:val="20"/>
          <w:lang w:val="en-US"/>
        </w:rPr>
      </w:pPr>
      <w:r w:rsidRPr="00472623">
        <w:rPr>
          <w:color w:val="000000" w:themeColor="text1"/>
          <w:sz w:val="20"/>
          <w:szCs w:val="20"/>
        </w:rPr>
        <w:t xml:space="preserve">We searched the literature to set the importation rate of each microorganism as a proxy of the community prevalence. Our search terms included 'prevalence', 'colonization', 'carriage rate', and used reviews for some of the organisms that reported pooled estimates across different geographical locations. In the Supplementary Information section </w:t>
      </w:r>
      <w:r w:rsidRPr="00472623">
        <w:rPr>
          <w:i/>
          <w:iCs/>
          <w:color w:val="000000" w:themeColor="text1"/>
          <w:sz w:val="20"/>
          <w:szCs w:val="20"/>
        </w:rPr>
        <w:t>Prevalence estimates</w:t>
      </w:r>
      <w:r w:rsidRPr="00472623">
        <w:rPr>
          <w:color w:val="000000" w:themeColor="text1"/>
          <w:sz w:val="20"/>
          <w:szCs w:val="20"/>
        </w:rPr>
        <w:t xml:space="preserve"> we included the different values, sources, and a small description of the study, with the geographical location and population of interest; in Table 1 we consigned a resume with the values.</w:t>
      </w:r>
      <w:commentRangeEnd w:id="7"/>
      <w:r w:rsidR="00F372CF">
        <w:rPr>
          <w:rStyle w:val="CommentReference"/>
          <w:rFonts w:ascii="Times New Roman" w:eastAsia="Times New Roman" w:hAnsi="Times New Roman" w:cs="Times New Roman"/>
          <w:color w:val="auto"/>
          <w:lang w:val="en-US" w:eastAsia="en-US"/>
        </w:rPr>
        <w:commentReference w:id="7"/>
      </w:r>
      <w:commentRangeEnd w:id="8"/>
      <w:r w:rsidR="00CD15CE">
        <w:rPr>
          <w:rStyle w:val="CommentReference"/>
          <w:rFonts w:ascii="Times New Roman" w:eastAsia="Times New Roman" w:hAnsi="Times New Roman" w:cs="Times New Roman"/>
          <w:color w:val="auto"/>
          <w:lang w:val="en-US" w:eastAsia="en-US"/>
        </w:rPr>
        <w:commentReference w:id="8"/>
      </w:r>
    </w:p>
    <w:p w14:paraId="51B319A4" w14:textId="2F7A3D4E"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186FF107" w14:textId="4BD93A96" w:rsidR="00FB775D" w:rsidRDefault="005E4095" w:rsidP="009D3DD5">
      <w:pPr>
        <w:spacing w:line="360" w:lineRule="auto"/>
        <w:jc w:val="both"/>
        <w:rPr>
          <w:rFonts w:ascii="Arial" w:eastAsiaTheme="minorEastAsia"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investigated </w:t>
      </w:r>
      <w:r w:rsidR="0099539E">
        <w:rPr>
          <w:rFonts w:ascii="Arial" w:hAnsi="Arial" w:cs="Arial"/>
          <w:sz w:val="20"/>
          <w:szCs w:val="20"/>
        </w:rPr>
        <w:t>if</w:t>
      </w:r>
      <w:r w:rsidR="00AF2500">
        <w:rPr>
          <w:rFonts w:ascii="Arial" w:hAnsi="Arial" w:cs="Arial"/>
          <w:sz w:val="20"/>
          <w:szCs w:val="20"/>
        </w:rPr>
        <w:t xml:space="preserve"> the </w:t>
      </w:r>
      <w:r w:rsidR="00162827">
        <w:rPr>
          <w:rFonts w:ascii="Arial" w:hAnsi="Arial" w:cs="Arial"/>
          <w:sz w:val="20"/>
          <w:szCs w:val="20"/>
        </w:rPr>
        <w:t>model inference</w:t>
      </w:r>
      <w:r w:rsidR="00AF2500">
        <w:rPr>
          <w:rFonts w:ascii="Arial" w:hAnsi="Arial" w:cs="Arial"/>
          <w:sz w:val="20"/>
          <w:szCs w:val="20"/>
        </w:rPr>
        <w:t xml:space="preserv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r w:rsidR="00E47C7B">
        <w:rPr>
          <w:rFonts w:ascii="Arial" w:eastAsiaTheme="minorEastAsia" w:hAnsi="Arial" w:cs="Arial"/>
          <w:sz w:val="20"/>
          <w:szCs w:val="20"/>
        </w:rPr>
        <w:t xml:space="preserve"> detection upon testing</w:t>
      </w:r>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4536C0">
        <w:rPr>
          <w:rFonts w:ascii="Arial" w:eastAsiaTheme="minorEastAsia" w:hAnsi="Arial" w:cs="Arial"/>
          <w:sz w:val="20"/>
          <w:szCs w:val="20"/>
        </w:rPr>
        <w:t xml:space="preserve"> (Figure 1A),</w:t>
      </w:r>
      <w:r w:rsidR="00FB775D">
        <w:rPr>
          <w:rFonts w:ascii="Arial" w:eastAsiaTheme="minorEastAsia" w:hAnsi="Arial" w:cs="Arial"/>
          <w:sz w:val="20"/>
          <w:szCs w:val="20"/>
        </w:rPr>
        <w:t xml:space="preserve"> </w:t>
      </w:r>
      <w:r w:rsidR="004536C0">
        <w:rPr>
          <w:rFonts w:ascii="Arial" w:eastAsiaTheme="minorEastAsia" w:hAnsi="Arial" w:cs="Arial"/>
          <w:sz w:val="20"/>
          <w:szCs w:val="20"/>
        </w:rPr>
        <w:t>s</w:t>
      </w:r>
      <w:r w:rsidR="00522C38">
        <w:rPr>
          <w:rFonts w:ascii="Arial" w:eastAsiaTheme="minorEastAsia" w:hAnsi="Arial" w:cs="Arial"/>
          <w:sz w:val="20"/>
          <w:szCs w:val="20"/>
        </w:rPr>
        <w:t xml:space="preserve">ee SI section </w:t>
      </w:r>
      <w:r w:rsidR="00522C38">
        <w:rPr>
          <w:rFonts w:ascii="Arial" w:eastAsiaTheme="minorEastAsia" w:hAnsi="Arial" w:cs="Arial"/>
          <w:i/>
          <w:iCs/>
          <w:sz w:val="20"/>
          <w:szCs w:val="20"/>
        </w:rPr>
        <w:t>Model inference framework</w:t>
      </w:r>
      <w:r w:rsidR="004536C0">
        <w:rPr>
          <w:rFonts w:ascii="Arial" w:eastAsiaTheme="minorEastAsia" w:hAnsi="Arial" w:cs="Arial"/>
          <w:i/>
          <w:iCs/>
          <w:sz w:val="20"/>
          <w:szCs w:val="20"/>
        </w:rPr>
        <w:t xml:space="preserve"> </w:t>
      </w:r>
      <w:r w:rsidR="003C2682">
        <w:rPr>
          <w:rFonts w:ascii="Arial" w:eastAsiaTheme="minorEastAsia" w:hAnsi="Arial" w:cs="Arial"/>
          <w:sz w:val="20"/>
          <w:szCs w:val="20"/>
        </w:rPr>
        <w:t xml:space="preserve">. </w:t>
      </w:r>
      <w:commentRangeStart w:id="10"/>
      <w:r w:rsidR="003C2682">
        <w:rPr>
          <w:rFonts w:ascii="Arial" w:eastAsiaTheme="minorEastAsia" w:hAnsi="Arial" w:cs="Arial"/>
          <w:sz w:val="20"/>
          <w:szCs w:val="20"/>
        </w:rPr>
        <w:t xml:space="preserve">The 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w:t>
      </w:r>
      <w:commentRangeEnd w:id="10"/>
      <w:r w:rsidR="00E47C7B">
        <w:rPr>
          <w:rStyle w:val="CommentReference"/>
          <w:rFonts w:ascii="Times New Roman" w:eastAsia="Times New Roman" w:hAnsi="Times New Roman" w:cs="Times New Roman"/>
        </w:rPr>
        <w:commentReference w:id="10"/>
      </w:r>
      <w:r w:rsidR="006C1443">
        <w:rPr>
          <w:rFonts w:ascii="Arial" w:eastAsiaTheme="minorEastAsia" w:hAnsi="Arial" w:cs="Arial"/>
          <w:sz w:val="20"/>
          <w:szCs w:val="20"/>
        </w:rPr>
        <w:t xml:space="preserve">In </w:t>
      </w:r>
      <w:r w:rsidR="003C2682">
        <w:rPr>
          <w:rFonts w:ascii="Arial" w:eastAsiaTheme="minorEastAsia" w:hAnsi="Arial" w:cs="Arial"/>
          <w:sz w:val="20"/>
          <w:szCs w:val="20"/>
        </w:rPr>
        <w:t xml:space="preserve">Figure </w:t>
      </w:r>
      <w:r w:rsidR="00F72015">
        <w:rPr>
          <w:rFonts w:ascii="Arial" w:eastAsiaTheme="minorEastAsia" w:hAnsi="Arial" w:cs="Arial"/>
          <w:sz w:val="20"/>
          <w:szCs w:val="20"/>
        </w:rPr>
        <w:t xml:space="preserve">2 </w:t>
      </w:r>
      <w:r w:rsidR="006C1443">
        <w:rPr>
          <w:rFonts w:ascii="Arial" w:eastAsiaTheme="minorEastAsia" w:hAnsi="Arial" w:cs="Arial"/>
          <w:sz w:val="20"/>
          <w:szCs w:val="20"/>
        </w:rPr>
        <w:t>we show</w:t>
      </w:r>
      <w:r w:rsidR="003C2682">
        <w:rPr>
          <w:rFonts w:ascii="Arial" w:eastAsiaTheme="minorEastAsia" w:hAnsi="Arial" w:cs="Arial"/>
          <w:sz w:val="20"/>
          <w:szCs w:val="20"/>
        </w:rPr>
        <w:t xml:space="preserve"> first how the </w:t>
      </w:r>
      <w:r w:rsidR="001D6A67">
        <w:rPr>
          <w:rFonts w:ascii="Arial" w:eastAsiaTheme="minorEastAsia" w:hAnsi="Arial" w:cs="Arial"/>
          <w:sz w:val="20"/>
          <w:szCs w:val="20"/>
        </w:rPr>
        <w:t>model inference</w:t>
      </w:r>
      <w:r w:rsidR="003C2682">
        <w:rPr>
          <w:rFonts w:ascii="Arial" w:eastAsiaTheme="minorEastAsia" w:hAnsi="Arial" w:cs="Arial"/>
          <w:sz w:val="20"/>
          <w:szCs w:val="20"/>
        </w:rPr>
        <w:t xml:space="preserve"> is able to explore 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(limits of each axis), and second how the posterior captures the true parameter values. </w:t>
      </w:r>
      <w:r w:rsidR="00E47C7B">
        <w:rPr>
          <w:rFonts w:ascii="Arial" w:eastAsiaTheme="minorEastAsia" w:hAnsi="Arial" w:cs="Arial"/>
          <w:sz w:val="20"/>
          <w:szCs w:val="20"/>
        </w:rPr>
        <w:t>I</w:t>
      </w:r>
      <w:r w:rsidR="00F02D90">
        <w:rPr>
          <w:rFonts w:ascii="Arial" w:eastAsiaTheme="minorEastAsia" w:hAnsi="Arial" w:cs="Arial"/>
          <w:sz w:val="20"/>
          <w:szCs w:val="20"/>
        </w:rPr>
        <w:t xml:space="preserve">nferences with </w:t>
      </w:r>
      <m:oMath>
        <m:r>
          <w:rPr>
            <w:rFonts w:ascii="Cambria Math" w:eastAsiaTheme="minorEastAsia" w:hAnsi="Cambria Math" w:cs="Arial"/>
            <w:sz w:val="20"/>
            <w:szCs w:val="20"/>
          </w:rPr>
          <m:t xml:space="preserve">γ=25% </m:t>
        </m:r>
      </m:oMath>
      <w:r w:rsidR="0099539E">
        <w:rPr>
          <w:rFonts w:ascii="Arial" w:eastAsiaTheme="minorEastAsia" w:hAnsi="Arial" w:cs="Arial"/>
          <w:sz w:val="20"/>
          <w:szCs w:val="20"/>
        </w:rPr>
        <w:t>were</w:t>
      </w:r>
      <w:r w:rsidR="00F02D90">
        <w:rPr>
          <w:rFonts w:ascii="Arial" w:eastAsiaTheme="minorEastAsia" w:hAnsi="Arial" w:cs="Arial"/>
          <w:sz w:val="20"/>
          <w:szCs w:val="20"/>
        </w:rPr>
        <w:t xml:space="preserve"> more biased and less sharp than inferences with </w:t>
      </w:r>
      <m:oMath>
        <m:r>
          <w:rPr>
            <w:rFonts w:ascii="Cambria Math" w:eastAsiaTheme="minorEastAsia" w:hAnsi="Cambria Math" w:cs="Arial"/>
            <w:sz w:val="20"/>
            <w:szCs w:val="20"/>
          </w:rPr>
          <m:t>γ=50%</m:t>
        </m:r>
      </m:oMath>
      <w:r w:rsidR="0099539E">
        <w:rPr>
          <w:rFonts w:ascii="Arial" w:eastAsiaTheme="minorEastAsia" w:hAnsi="Arial" w:cs="Arial"/>
          <w:sz w:val="20"/>
          <w:szCs w:val="20"/>
        </w:rPr>
        <w:t>, although both estimates gravitate towards the truth</w:t>
      </w:r>
      <w:r w:rsidR="00FB775D">
        <w:rPr>
          <w:rFonts w:ascii="Arial" w:eastAsiaTheme="minorEastAsia" w:hAnsi="Arial" w:cs="Arial"/>
          <w:sz w:val="20"/>
          <w:szCs w:val="20"/>
        </w:rPr>
        <w:t xml:space="preserve"> (see SI Figure S5A and S5B for the convergence plots)</w:t>
      </w:r>
      <w:r w:rsidR="00F02D90">
        <w:rPr>
          <w:rFonts w:ascii="Arial" w:eastAsiaTheme="minorEastAsia" w:hAnsi="Arial" w:cs="Arial"/>
          <w:sz w:val="20"/>
          <w:szCs w:val="20"/>
        </w:rPr>
        <w:t>.</w:t>
      </w:r>
    </w:p>
    <w:p w14:paraId="26483EC8" w14:textId="12B3BFC1" w:rsidR="00D245CE" w:rsidRDefault="00477952" w:rsidP="009D3DD5">
      <w:pPr>
        <w:spacing w:line="360" w:lineRule="auto"/>
        <w:jc w:val="both"/>
        <w:rPr>
          <w:rFonts w:ascii="Arial" w:eastAsiaTheme="minorEastAsia" w:hAnsi="Arial" w:cs="Arial"/>
          <w:sz w:val="20"/>
          <w:szCs w:val="20"/>
        </w:rPr>
      </w:pPr>
      <w:r>
        <w:rPr>
          <w:rFonts w:ascii="Arial" w:hAnsi="Arial" w:cs="Arial"/>
          <w:sz w:val="20"/>
          <w:szCs w:val="20"/>
        </w:rPr>
        <w:t>We studied the well-posedness of the</w:t>
      </w:r>
      <w:r w:rsidR="00830935">
        <w:rPr>
          <w:rFonts w:ascii="Arial" w:hAnsi="Arial" w:cs="Arial"/>
          <w:sz w:val="20"/>
          <w:szCs w:val="20"/>
        </w:rPr>
        <w:t xml:space="preserve"> </w:t>
      </w:r>
      <w:r w:rsidR="00F02D90">
        <w:rPr>
          <w:rFonts w:ascii="Arial" w:hAnsi="Arial" w:cs="Arial"/>
          <w:sz w:val="20"/>
          <w:szCs w:val="20"/>
        </w:rPr>
        <w:t xml:space="preserve">inverse </w:t>
      </w:r>
      <w:r w:rsidR="00E47C7B">
        <w:rPr>
          <w:rFonts w:ascii="Arial" w:hAnsi="Arial" w:cs="Arial"/>
          <w:sz w:val="20"/>
          <w:szCs w:val="20"/>
        </w:rPr>
        <w:t>problem</w:t>
      </w:r>
      <w:r w:rsidR="00832195">
        <w:rPr>
          <w:rFonts w:ascii="Arial" w:hAnsi="Arial" w:cs="Arial"/>
          <w:sz w:val="20"/>
          <w:szCs w:val="20"/>
        </w:rPr>
        <w:t xml:space="preserve">; i.e. if perturbations to the observations change the answer </w:t>
      </w:r>
      <w:r w:rsidR="00830935">
        <w:rPr>
          <w:rFonts w:ascii="Arial" w:hAnsi="Arial" w:cs="Arial"/>
          <w:sz w:val="20"/>
          <w:szCs w:val="20"/>
        </w:rPr>
        <w:t>(</w:t>
      </w:r>
      <w:r w:rsidR="006C1443">
        <w:rPr>
          <w:rFonts w:ascii="Arial" w:hAnsi="Arial" w:cs="Arial"/>
          <w:sz w:val="20"/>
          <w:szCs w:val="20"/>
        </w:rPr>
        <w:t>s</w:t>
      </w:r>
      <w:r w:rsidR="009E0461">
        <w:rPr>
          <w:rFonts w:ascii="Arial" w:hAnsi="Arial" w:cs="Arial"/>
          <w:sz w:val="20"/>
          <w:szCs w:val="20"/>
        </w:rPr>
        <w:t>ee</w:t>
      </w:r>
      <w:r w:rsidR="00893982">
        <w:rPr>
          <w:rFonts w:ascii="Arial" w:hAnsi="Arial" w:cs="Arial"/>
          <w:sz w:val="20"/>
          <w:szCs w:val="20"/>
        </w:rPr>
        <w:t xml:space="preserve"> </w:t>
      </w:r>
      <w:r w:rsidR="006C1443">
        <w:rPr>
          <w:rFonts w:ascii="Arial" w:hAnsi="Arial" w:cs="Arial"/>
          <w:sz w:val="20"/>
          <w:szCs w:val="20"/>
        </w:rPr>
        <w:t>c</w:t>
      </w:r>
      <w:r w:rsidR="00FE621B">
        <w:rPr>
          <w:rFonts w:ascii="Arial" w:hAnsi="Arial" w:cs="Arial"/>
          <w:sz w:val="20"/>
          <w:szCs w:val="20"/>
        </w:rPr>
        <w:t>hapter 7</w:t>
      </w:r>
      <w:r w:rsidR="008D30EE">
        <w:rPr>
          <w:rFonts w:ascii="Arial" w:hAnsi="Arial" w:cs="Arial"/>
          <w:sz w:val="20"/>
          <w:szCs w:val="20"/>
        </w:rPr>
        <w:t xml:space="preserve"> of </w:t>
      </w:r>
      <w:r w:rsidR="008D30EE">
        <w:rPr>
          <w:rFonts w:ascii="Arial" w:hAnsi="Arial" w:cs="Arial"/>
          <w:sz w:val="20"/>
          <w:szCs w:val="20"/>
        </w:rPr>
        <w:fldChar w:fldCharType="begin"/>
      </w:r>
      <w:r w:rsidR="00697AC4">
        <w:rPr>
          <w:rFonts w:ascii="Arial" w:hAnsi="Arial" w:cs="Arial"/>
          <w:sz w:val="20"/>
          <w:szCs w:val="20"/>
        </w:rPr>
        <w:instrText xml:space="preserve"> ADDIN ZOTERO_ITEM CSL_CITATION {"citationID":"a1mamaee4o1","properties":{"formattedCitation":"\\super 34\\nosupersub{}","plainCitation":"34","noteIndex":0},"citationItems":[{"id":638,"uris":["http://zotero.org/users/9551388/items/JWTXMED3"],"itemData":{"id":638,"type":"article","abstract":"We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M."},{"family":"Taeb","given":"Armeen"}],"accessed":{"date-parts":[["2023",4,27]]},"issued":{"date-parts":[["2023",2,14]]}}}],"schema":"https://github.com/citation-style-language/schema/raw/master/csl-citation.json"} </w:instrText>
      </w:r>
      <w:r w:rsidR="008D30EE">
        <w:rPr>
          <w:rFonts w:ascii="Arial" w:hAnsi="Arial" w:cs="Arial"/>
          <w:sz w:val="20"/>
          <w:szCs w:val="20"/>
        </w:rPr>
        <w:fldChar w:fldCharType="separate"/>
      </w:r>
      <w:r w:rsidR="00697AC4" w:rsidRPr="00697AC4">
        <w:rPr>
          <w:rFonts w:ascii="Arial" w:hAnsi="Arial" w:cs="Arial"/>
          <w:sz w:val="20"/>
          <w:vertAlign w:val="superscript"/>
          <w:lang w:val="en-GB"/>
        </w:rPr>
        <w:t>34</w:t>
      </w:r>
      <w:r w:rsidR="008D30EE">
        <w:rPr>
          <w:rFonts w:ascii="Arial" w:hAnsi="Arial" w:cs="Arial"/>
          <w:sz w:val="20"/>
          <w:szCs w:val="20"/>
        </w:rPr>
        <w:fldChar w:fldCharType="end"/>
      </w:r>
      <w:r w:rsidR="00830935">
        <w:rPr>
          <w:rFonts w:ascii="Arial" w:hAnsi="Arial" w:cs="Arial"/>
          <w:sz w:val="20"/>
          <w:szCs w:val="20"/>
        </w:rPr>
        <w:t>)</w:t>
      </w:r>
      <w:r w:rsidR="00893982">
        <w:rPr>
          <w:rFonts w:ascii="Arial" w:hAnsi="Arial" w:cs="Arial"/>
          <w:sz w:val="20"/>
          <w:szCs w:val="20"/>
        </w:rPr>
        <w:t>.</w:t>
      </w:r>
      <w:r w:rsidR="00830935">
        <w:rPr>
          <w:rFonts w:ascii="Arial" w:hAnsi="Arial" w:cs="Arial"/>
          <w:sz w:val="20"/>
          <w:szCs w:val="20"/>
        </w:rPr>
        <w:t xml:space="preserve"> </w:t>
      </w:r>
      <w:r w:rsidR="00893982">
        <w:rPr>
          <w:rFonts w:ascii="Arial" w:hAnsi="Arial" w:cs="Arial"/>
          <w:sz w:val="20"/>
          <w:szCs w:val="20"/>
        </w:rPr>
        <w:t>Inference</w:t>
      </w:r>
      <w:r w:rsidR="00830935">
        <w:rPr>
          <w:rFonts w:ascii="Arial" w:hAnsi="Arial" w:cs="Arial"/>
          <w:sz w:val="20"/>
          <w:szCs w:val="20"/>
        </w:rPr>
        <w:t xml:space="preserve"> is conducted on a single trajectory</w:t>
      </w:r>
      <w:r w:rsidR="00472623">
        <w:rPr>
          <w:rFonts w:ascii="Arial" w:hAnsi="Arial" w:cs="Arial"/>
          <w:sz w:val="20"/>
          <w:szCs w:val="20"/>
        </w:rPr>
        <w:t xml:space="preserve"> of the stochastic process</w:t>
      </w:r>
      <w:r w:rsidR="00830935">
        <w:rPr>
          <w:rFonts w:ascii="Arial" w:hAnsi="Arial" w:cs="Arial"/>
          <w:sz w:val="20"/>
          <w:szCs w:val="20"/>
        </w:rPr>
        <w:t>,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w:t>
      </w:r>
      <w:r w:rsidR="008D30EE">
        <w:rPr>
          <w:rFonts w:ascii="Arial" w:hAnsi="Arial" w:cs="Arial"/>
          <w:sz w:val="20"/>
          <w:szCs w:val="20"/>
        </w:rPr>
        <w:t>b</w:t>
      </w:r>
      <w:r w:rsidR="00D9501D">
        <w:rPr>
          <w:rFonts w:ascii="Arial" w:hAnsi="Arial" w:cs="Arial"/>
          <w:sz w:val="20"/>
          <w:szCs w:val="20"/>
        </w:rPr>
        <w:t>y numerical results</w:t>
      </w:r>
      <w:r w:rsidR="00830935">
        <w:rPr>
          <w:rFonts w:ascii="Arial" w:hAnsi="Arial" w:cs="Arial"/>
          <w:sz w:val="20"/>
          <w:szCs w:val="20"/>
        </w:rPr>
        <w:t xml:space="preserve"> </w:t>
      </w:r>
      <w:r w:rsidR="00CD18AD">
        <w:rPr>
          <w:rFonts w:ascii="Arial" w:hAnsi="Arial" w:cs="Arial"/>
          <w:sz w:val="20"/>
          <w:szCs w:val="20"/>
        </w:rPr>
        <w:t>SI Figure S</w:t>
      </w:r>
      <w:r w:rsidR="004202F9">
        <w:rPr>
          <w:rFonts w:ascii="Arial" w:hAnsi="Arial" w:cs="Arial"/>
          <w:sz w:val="20"/>
          <w:szCs w:val="20"/>
        </w:rPr>
        <w:t>6</w:t>
      </w:r>
      <w:r w:rsidR="00A21486">
        <w:rPr>
          <w:rFonts w:ascii="Arial" w:hAnsi="Arial" w:cs="Arial"/>
          <w:sz w:val="20"/>
          <w:szCs w:val="20"/>
        </w:rPr>
        <w:t>A</w:t>
      </w:r>
      <w:r w:rsidR="00CD18AD">
        <w:rPr>
          <w:rFonts w:ascii="Arial" w:hAnsi="Arial" w:cs="Arial"/>
          <w:sz w:val="20"/>
          <w:szCs w:val="20"/>
        </w:rPr>
        <w:t xml:space="preserve"> shows how the goodness-of-fit can be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(see Methods)</w:t>
      </w:r>
      <w:r w:rsidR="005F0E97">
        <w:rPr>
          <w:rFonts w:ascii="Arial" w:hAnsi="Arial" w:cs="Arial"/>
          <w:sz w:val="20"/>
          <w:szCs w:val="20"/>
        </w:rPr>
        <w:t>.</w:t>
      </w:r>
      <w:r w:rsidR="001A3D5F">
        <w:rPr>
          <w:rFonts w:ascii="Arial" w:hAnsi="Arial" w:cs="Arial"/>
          <w:sz w:val="20"/>
          <w:szCs w:val="20"/>
        </w:rPr>
        <w:t xml:space="preserve"> </w:t>
      </w:r>
      <w:commentRangeStart w:id="11"/>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w:t>
      </w:r>
      <w:r w:rsidR="00B846E4">
        <w:rPr>
          <w:rFonts w:ascii="Arial" w:hAnsi="Arial" w:cs="Arial"/>
          <w:sz w:val="20"/>
          <w:szCs w:val="20"/>
        </w:rPr>
        <w:t>a function of</w:t>
      </w:r>
      <w:r w:rsidR="00D9501D">
        <w:rPr>
          <w:rFonts w:ascii="Arial" w:hAnsi="Arial" w:cs="Arial"/>
          <w:sz w:val="20"/>
          <w:szCs w:val="20"/>
        </w:rPr>
        <w:t xml:space="preserve"> </w:t>
      </w:r>
      <m:oMath>
        <m:r>
          <w:rPr>
            <w:rFonts w:ascii="Cambria Math" w:hAnsi="Cambria Math" w:cs="Arial"/>
            <w:sz w:val="20"/>
            <w:szCs w:val="20"/>
          </w:rPr>
          <m:t>γ</m:t>
        </m:r>
        <w:commentRangeEnd w:id="11"/>
        <m:r>
          <m:rPr>
            <m:sty m:val="p"/>
          </m:rPr>
          <w:rPr>
            <w:rStyle w:val="CommentReference"/>
            <w:rFonts w:ascii="Cambria Math" w:eastAsia="Times New Roman" w:hAnsi="Cambria Math" w:cs="Times New Roman"/>
          </w:rPr>
          <w:commentReference w:id="11"/>
        </m:r>
        <m:r>
          <w:rPr>
            <w:rFonts w:ascii="Cambria Math" w:hAnsi="Cambria Math" w:cs="Arial"/>
            <w:sz w:val="20"/>
            <w:szCs w:val="20"/>
          </w:rPr>
          <m:t xml:space="preserve">, </m:t>
        </m:r>
      </m:oMath>
      <w:r w:rsidR="00E2673A">
        <w:rPr>
          <w:rFonts w:ascii="Arial" w:eastAsiaTheme="minorEastAsia" w:hAnsi="Arial" w:cs="Arial"/>
          <w:iCs/>
          <w:sz w:val="20"/>
          <w:szCs w:val="20"/>
        </w:rPr>
        <w:t xml:space="preserve"> with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=25%</m:t>
        </m:r>
      </m:oMath>
      <w:r w:rsidR="00E2673A">
        <w:rPr>
          <w:rFonts w:ascii="Arial" w:eastAsiaTheme="minorEastAsia" w:hAnsi="Arial" w:cs="Arial"/>
          <w:iCs/>
          <w:sz w:val="20"/>
          <w:szCs w:val="20"/>
        </w:rPr>
        <w:t xml:space="preserve"> showing a poorer goodness-of-fit than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=50%</m:t>
        </m:r>
      </m:oMath>
      <w:r w:rsidR="00FE06F4">
        <w:rPr>
          <w:rFonts w:ascii="Arial" w:eastAsiaTheme="minorEastAsia" w:hAnsi="Arial" w:cs="Arial"/>
          <w:iCs/>
          <w:sz w:val="20"/>
          <w:szCs w:val="20"/>
        </w:rPr>
        <w:t xml:space="preserve"> </w:t>
      </w:r>
      <w:r w:rsidR="009A3033">
        <w:rPr>
          <w:rFonts w:ascii="Arial" w:eastAsiaTheme="minorEastAsia" w:hAnsi="Arial" w:cs="Arial"/>
          <w:iCs/>
          <w:sz w:val="20"/>
          <w:szCs w:val="20"/>
        </w:rPr>
        <w:t xml:space="preserve">for a more common inferred time series but </w:t>
      </w:r>
      <w:r w:rsidR="000B0E4F">
        <w:rPr>
          <w:rFonts w:ascii="Arial" w:eastAsiaTheme="minorEastAsia" w:hAnsi="Arial" w:cs="Arial"/>
          <w:iCs/>
          <w:sz w:val="20"/>
          <w:szCs w:val="20"/>
        </w:rPr>
        <w:t xml:space="preserve">a </w:t>
      </w:r>
      <w:r w:rsidR="009A3033">
        <w:rPr>
          <w:rFonts w:ascii="Arial" w:eastAsiaTheme="minorEastAsia" w:hAnsi="Arial" w:cs="Arial"/>
          <w:iCs/>
          <w:sz w:val="20"/>
          <w:szCs w:val="20"/>
        </w:rPr>
        <w:t xml:space="preserve">less pronounced </w:t>
      </w:r>
      <w:r w:rsidR="000B0E4F">
        <w:rPr>
          <w:rFonts w:ascii="Arial" w:eastAsiaTheme="minorEastAsia" w:hAnsi="Arial" w:cs="Arial"/>
          <w:iCs/>
          <w:sz w:val="20"/>
          <w:szCs w:val="20"/>
        </w:rPr>
        <w:t>relationship</w:t>
      </w:r>
      <w:r w:rsidR="009A3033">
        <w:rPr>
          <w:rFonts w:ascii="Arial" w:eastAsiaTheme="minorEastAsia" w:hAnsi="Arial" w:cs="Arial"/>
          <w:iCs/>
          <w:sz w:val="20"/>
          <w:szCs w:val="20"/>
        </w:rPr>
        <w:t xml:space="preserve"> w</w:t>
      </w:r>
      <w:r w:rsidR="00897E1C">
        <w:rPr>
          <w:rFonts w:ascii="Arial" w:eastAsiaTheme="minorEastAsia" w:hAnsi="Arial" w:cs="Arial"/>
          <w:iCs/>
          <w:sz w:val="20"/>
          <w:szCs w:val="20"/>
        </w:rPr>
        <w:t xml:space="preserve">ith the probability of observing the </w:t>
      </w:r>
      <w:r w:rsidR="00E47C7B">
        <w:rPr>
          <w:rFonts w:ascii="Arial" w:eastAsiaTheme="minorEastAsia" w:hAnsi="Arial" w:cs="Arial"/>
          <w:iCs/>
          <w:sz w:val="20"/>
          <w:szCs w:val="20"/>
        </w:rPr>
        <w:t>time series</w:t>
      </w:r>
      <w:r w:rsidR="00897E1C">
        <w:rPr>
          <w:rFonts w:ascii="Arial" w:eastAsiaTheme="minorEastAsia" w:hAnsi="Arial" w:cs="Arial"/>
          <w:iCs/>
          <w:sz w:val="20"/>
          <w:szCs w:val="20"/>
        </w:rPr>
        <w:t xml:space="preserve"> used for inference</w:t>
      </w:r>
      <w:r w:rsidR="009A3033">
        <w:rPr>
          <w:rFonts w:ascii="Arial" w:eastAsiaTheme="minorEastAsia" w:hAnsi="Arial" w:cs="Arial"/>
          <w:iCs/>
          <w:sz w:val="20"/>
          <w:szCs w:val="20"/>
        </w:rPr>
        <w:t xml:space="preserve"> </w:t>
      </w:r>
      <w:r w:rsidR="00E2673A">
        <w:rPr>
          <w:rFonts w:ascii="Arial" w:eastAsiaTheme="minorEastAsia" w:hAnsi="Arial" w:cs="Arial"/>
          <w:iCs/>
          <w:sz w:val="20"/>
          <w:szCs w:val="20"/>
        </w:rPr>
        <w:t>(</w:t>
      </w:r>
      <w:r w:rsidR="009A3033">
        <w:rPr>
          <w:rFonts w:ascii="Arial" w:eastAsiaTheme="minorEastAsia" w:hAnsi="Arial" w:cs="Arial"/>
          <w:iCs/>
          <w:sz w:val="20"/>
          <w:szCs w:val="20"/>
        </w:rPr>
        <w:t xml:space="preserve">slopes of </w:t>
      </w:r>
      <w:r w:rsidR="00E2673A">
        <w:rPr>
          <w:rFonts w:ascii="Arial" w:eastAsiaTheme="minorEastAsia" w:hAnsi="Arial" w:cs="Arial"/>
          <w:iCs/>
          <w:sz w:val="20"/>
          <w:szCs w:val="20"/>
        </w:rPr>
        <w:t>purple line</w:t>
      </w:r>
      <w:r w:rsidR="00FE06F4">
        <w:rPr>
          <w:rFonts w:ascii="Arial" w:eastAsiaTheme="minorEastAsia" w:hAnsi="Arial" w:cs="Arial"/>
          <w:iCs/>
          <w:sz w:val="20"/>
          <w:szCs w:val="20"/>
        </w:rPr>
        <w:t xml:space="preserve"> and red line</w:t>
      </w:r>
      <w:r w:rsidR="00E2673A">
        <w:rPr>
          <w:rFonts w:ascii="Arial" w:eastAsiaTheme="minorEastAsia" w:hAnsi="Arial" w:cs="Arial"/>
          <w:iCs/>
          <w:sz w:val="20"/>
          <w:szCs w:val="20"/>
        </w:rPr>
        <w:t xml:space="preserve"> </w:t>
      </w:r>
      <w:r w:rsidR="00FE06F4">
        <w:rPr>
          <w:rFonts w:ascii="Arial" w:eastAsiaTheme="minorEastAsia" w:hAnsi="Arial" w:cs="Arial"/>
          <w:iCs/>
          <w:sz w:val="20"/>
          <w:szCs w:val="20"/>
        </w:rPr>
        <w:t xml:space="preserve">respectively </w:t>
      </w:r>
      <w:r w:rsidR="00E2673A">
        <w:rPr>
          <w:rFonts w:ascii="Arial" w:eastAsiaTheme="minorEastAsia" w:hAnsi="Arial" w:cs="Arial"/>
          <w:iCs/>
          <w:sz w:val="20"/>
          <w:szCs w:val="20"/>
        </w:rPr>
        <w:t>in SI Figure S</w:t>
      </w:r>
      <w:r w:rsidR="004202F9">
        <w:rPr>
          <w:rFonts w:ascii="Arial" w:eastAsiaTheme="minorEastAsia" w:hAnsi="Arial" w:cs="Arial"/>
          <w:iCs/>
          <w:sz w:val="20"/>
          <w:szCs w:val="20"/>
        </w:rPr>
        <w:t>6</w:t>
      </w:r>
      <w:r w:rsidR="00E2673A">
        <w:rPr>
          <w:rFonts w:ascii="Arial" w:eastAsiaTheme="minorEastAsia" w:hAnsi="Arial" w:cs="Arial"/>
          <w:iCs/>
          <w:sz w:val="20"/>
          <w:szCs w:val="20"/>
        </w:rPr>
        <w:t>A)</w:t>
      </w:r>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 xml:space="preserve">When </w:t>
      </w:r>
      <w:r w:rsidR="00CE3D90">
        <w:rPr>
          <w:rFonts w:ascii="Arial" w:hAnsi="Arial" w:cs="Arial"/>
          <w:sz w:val="20"/>
          <w:szCs w:val="20"/>
        </w:rPr>
        <w:t>controlled</w:t>
      </w:r>
      <w:r w:rsidR="001A3D5F">
        <w:rPr>
          <w:rFonts w:ascii="Arial" w:hAnsi="Arial" w:cs="Arial"/>
          <w:sz w:val="20"/>
          <w:szCs w:val="20"/>
        </w:rPr>
        <w:t xml:space="preserve"> by the Monte Carlo error</w:t>
      </w:r>
      <w:r w:rsidR="00FC5ABE">
        <w:rPr>
          <w:rFonts w:ascii="Arial" w:hAnsi="Arial" w:cs="Arial"/>
          <w:sz w:val="20"/>
          <w:szCs w:val="20"/>
        </w:rPr>
        <w:t xml:space="preserve"> (see</w:t>
      </w:r>
      <w:r w:rsidR="00E74EFB">
        <w:rPr>
          <w:rFonts w:ascii="Arial" w:hAnsi="Arial" w:cs="Arial"/>
          <w:sz w:val="20"/>
          <w:szCs w:val="20"/>
        </w:rPr>
        <w:t xml:space="preserve"> </w:t>
      </w:r>
      <w:r w:rsidR="00E74EFB">
        <w:rPr>
          <w:rFonts w:ascii="Arial" w:hAnsi="Arial" w:cs="Arial"/>
          <w:i/>
          <w:iCs/>
          <w:sz w:val="20"/>
          <w:szCs w:val="20"/>
        </w:rPr>
        <w:t xml:space="preserve">Making sense of the bias </w:t>
      </w:r>
      <w:r w:rsidR="00E74EFB">
        <w:rPr>
          <w:rFonts w:ascii="Arial" w:hAnsi="Arial" w:cs="Arial"/>
          <w:sz w:val="20"/>
          <w:szCs w:val="20"/>
        </w:rPr>
        <w:t>in</w:t>
      </w:r>
      <w:r w:rsidR="00FC5ABE">
        <w:rPr>
          <w:rFonts w:ascii="Arial" w:hAnsi="Arial" w:cs="Arial"/>
          <w:sz w:val="20"/>
          <w:szCs w:val="20"/>
        </w:rPr>
        <w:t xml:space="preserve"> Methods)</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CE3D90">
        <w:rPr>
          <w:rFonts w:ascii="Arial" w:hAnsi="Arial" w:cs="Arial"/>
          <w:sz w:val="20"/>
          <w:szCs w:val="20"/>
        </w:rPr>
        <w:t>decreased</w:t>
      </w:r>
      <w:r w:rsidR="00193D04">
        <w:rPr>
          <w:rFonts w:ascii="Arial" w:hAnsi="Arial" w:cs="Arial"/>
          <w:sz w:val="20"/>
          <w:szCs w:val="20"/>
        </w:rPr>
        <w:t xml:space="preserve"> exponentially with </w:t>
      </w:r>
      <w:r w:rsidR="00E2673A">
        <w:rPr>
          <w:rFonts w:ascii="Arial" w:hAnsi="Arial" w:cs="Arial"/>
          <w:sz w:val="20"/>
          <w:szCs w:val="20"/>
        </w:rPr>
        <w:t xml:space="preserve">the </w:t>
      </w:r>
      <w:commentRangeStart w:id="12"/>
      <w:r w:rsidR="006A6CA7">
        <w:rPr>
          <w:rFonts w:ascii="Arial" w:hAnsi="Arial" w:cs="Arial"/>
          <w:color w:val="FF0000"/>
          <w:sz w:val="20"/>
          <w:szCs w:val="20"/>
        </w:rPr>
        <w:t>oddness</w:t>
      </w:r>
      <w:r w:rsidR="003A40D9">
        <w:rPr>
          <w:rFonts w:ascii="Arial" w:hAnsi="Arial" w:cs="Arial"/>
          <w:color w:val="FF0000"/>
          <w:sz w:val="20"/>
          <w:szCs w:val="20"/>
        </w:rPr>
        <w:t xml:space="preserve"> of the inferred simulated nosocomial data</w:t>
      </w:r>
      <w:commentRangeEnd w:id="12"/>
      <w:r w:rsidR="007A5B30">
        <w:rPr>
          <w:rStyle w:val="CommentReference"/>
          <w:rFonts w:ascii="Times New Roman" w:eastAsia="Times New Roman" w:hAnsi="Times New Roman" w:cs="Times New Roman"/>
        </w:rPr>
        <w:commentReference w:id="12"/>
      </w:r>
      <w:r w:rsidR="00EE220D">
        <w:rPr>
          <w:rFonts w:ascii="Arial" w:hAnsi="Arial" w:cs="Arial"/>
          <w:sz w:val="20"/>
          <w:szCs w:val="20"/>
        </w:rPr>
        <w:t>, and it's not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w:t>
      </w:r>
      <w:r w:rsidR="004202F9">
        <w:rPr>
          <w:rFonts w:ascii="Arial" w:eastAsiaTheme="minorEastAsia" w:hAnsi="Arial" w:cs="Arial"/>
          <w:iCs/>
          <w:sz w:val="20"/>
          <w:szCs w:val="20"/>
        </w:rPr>
        <w:t>6</w:t>
      </w:r>
      <w:r w:rsidR="0080393B">
        <w:rPr>
          <w:rFonts w:ascii="Arial" w:eastAsiaTheme="minorEastAsia" w:hAnsi="Arial" w:cs="Arial"/>
          <w:iCs/>
          <w:sz w:val="20"/>
          <w:szCs w:val="20"/>
        </w:rPr>
        <w:t>B)</w:t>
      </w:r>
      <w:r w:rsidR="00EE220D">
        <w:rPr>
          <w:rFonts w:ascii="Arial" w:eastAsiaTheme="minorEastAsia" w:hAnsi="Arial" w:cs="Arial"/>
          <w:sz w:val="20"/>
          <w:szCs w:val="20"/>
        </w:rPr>
        <w:t>.</w:t>
      </w:r>
      <w:r w:rsidR="00CE3D90">
        <w:rPr>
          <w:rFonts w:ascii="Arial" w:eastAsiaTheme="minorEastAsia" w:hAnsi="Arial" w:cs="Arial"/>
          <w:sz w:val="20"/>
          <w:szCs w:val="20"/>
        </w:rPr>
        <w:t xml:space="preserve"> </w:t>
      </w:r>
    </w:p>
    <w:p w14:paraId="19EAC5A3" w14:textId="671EF4CE" w:rsidR="00F02D90" w:rsidRPr="00DD07EB" w:rsidRDefault="00CE3D90" w:rsidP="0094137D">
      <w:pPr>
        <w:spacing w:line="360" w:lineRule="auto"/>
        <w:jc w:val="both"/>
        <w:rPr>
          <w:rFonts w:ascii="Arial" w:eastAsiaTheme="minorEastAsia" w:hAnsi="Arial" w:cs="Arial"/>
          <w:iCs/>
          <w:color w:val="FF0000"/>
          <w:sz w:val="20"/>
          <w:szCs w:val="20"/>
        </w:rPr>
      </w:pPr>
      <w:r>
        <w:rPr>
          <w:rFonts w:ascii="Arial" w:eastAsiaTheme="minorEastAsia" w:hAnsi="Arial" w:cs="Arial"/>
          <w:sz w:val="20"/>
          <w:szCs w:val="20"/>
        </w:rPr>
        <w:lastRenderedPageBreak/>
        <w:t xml:space="preserve">We ran ensemble simulations with the posterior parameter estimate and compared </w:t>
      </w:r>
      <w:r w:rsidR="00162827">
        <w:rPr>
          <w:rFonts w:ascii="Arial" w:eastAsiaTheme="minorEastAsia" w:hAnsi="Arial" w:cs="Arial"/>
          <w:sz w:val="20"/>
          <w:szCs w:val="20"/>
        </w:rPr>
        <w:t xml:space="preserve">them </w:t>
      </w:r>
      <w:r>
        <w:rPr>
          <w:rFonts w:ascii="Arial" w:eastAsiaTheme="minorEastAsia" w:hAnsi="Arial" w:cs="Arial"/>
          <w:sz w:val="20"/>
          <w:szCs w:val="20"/>
        </w:rPr>
        <w:t>t</w:t>
      </w:r>
      <w:r w:rsidR="00B50376">
        <w:rPr>
          <w:rFonts w:ascii="Arial" w:eastAsiaTheme="minorEastAsia" w:hAnsi="Arial" w:cs="Arial"/>
          <w:sz w:val="20"/>
          <w:szCs w:val="20"/>
        </w:rPr>
        <w:t>o the ensemble simulations with the true parameters, highlighting the observation used to conduct inference</w:t>
      </w:r>
      <w:r w:rsidR="008A379A">
        <w:rPr>
          <w:rFonts w:ascii="Arial" w:eastAsiaTheme="minorEastAsia" w:hAnsi="Arial" w:cs="Arial"/>
          <w:sz w:val="20"/>
          <w:szCs w:val="20"/>
        </w:rPr>
        <w:t xml:space="preserve"> and the mean across the simulated ensembles</w:t>
      </w:r>
      <w:r w:rsidR="00B50376">
        <w:rPr>
          <w:rFonts w:ascii="Arial" w:eastAsiaTheme="minorEastAsia" w:hAnsi="Arial" w:cs="Arial"/>
          <w:sz w:val="20"/>
          <w:szCs w:val="20"/>
        </w:rPr>
        <w:t xml:space="preserve"> (See SI Figure S</w:t>
      </w:r>
      <w:r w:rsidR="006A6CA7">
        <w:rPr>
          <w:rFonts w:ascii="Arial" w:eastAsiaTheme="minorEastAsia" w:hAnsi="Arial" w:cs="Arial"/>
          <w:sz w:val="20"/>
          <w:szCs w:val="20"/>
        </w:rPr>
        <w:t>7</w:t>
      </w:r>
      <w:r w:rsidR="00D245CE">
        <w:rPr>
          <w:rFonts w:ascii="Arial" w:eastAsiaTheme="minorEastAsia" w:hAnsi="Arial" w:cs="Arial"/>
          <w:sz w:val="20"/>
          <w:szCs w:val="20"/>
        </w:rPr>
        <w:t>A and S</w:t>
      </w:r>
      <w:r w:rsidR="006A6CA7">
        <w:rPr>
          <w:rFonts w:ascii="Arial" w:eastAsiaTheme="minorEastAsia" w:hAnsi="Arial" w:cs="Arial"/>
          <w:sz w:val="20"/>
          <w:szCs w:val="20"/>
        </w:rPr>
        <w:t>7</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found that qualitatively even biased</w:t>
      </w:r>
      <w:r w:rsidR="00B525BC">
        <w:rPr>
          <w:rFonts w:ascii="Arial" w:eastAsiaTheme="minorEastAsia" w:hAnsi="Arial" w:cs="Arial"/>
          <w:sz w:val="20"/>
          <w:szCs w:val="20"/>
        </w:rPr>
        <w:t xml:space="preserve"> </w:t>
      </w:r>
      <w:r w:rsidR="00D245CE">
        <w:rPr>
          <w:rFonts w:ascii="Arial" w:eastAsiaTheme="minorEastAsia" w:hAnsi="Arial" w:cs="Arial"/>
          <w:sz w:val="20"/>
          <w:szCs w:val="20"/>
        </w:rPr>
        <w:t>inferences</w:t>
      </w:r>
      <w:r w:rsidR="00472623">
        <w:rPr>
          <w:rFonts w:ascii="Arial" w:eastAsiaTheme="minorEastAsia" w:hAnsi="Arial" w:cs="Arial"/>
          <w:sz w:val="20"/>
          <w:szCs w:val="20"/>
        </w:rPr>
        <w:t xml:space="preserve"> </w:t>
      </w:r>
      <w:r w:rsidR="00472623">
        <w:rPr>
          <w:rFonts w:ascii="Arial" w:eastAsiaTheme="minorEastAsia" w:hAnsi="Arial" w:cs="Arial"/>
          <w:sz w:val="20"/>
          <w:szCs w:val="20"/>
        </w:rPr>
        <w:t xml:space="preserve">(scenario 2 and 4 in Figure 2) </w:t>
      </w:r>
      <w:r w:rsidR="00D245CE">
        <w:rPr>
          <w:rFonts w:ascii="Arial" w:eastAsiaTheme="minorEastAsia" w:hAnsi="Arial" w:cs="Arial"/>
          <w:sz w:val="20"/>
          <w:szCs w:val="20"/>
        </w:rPr>
        <w:t xml:space="preserve"> reproduced well both the true ensemble simulations and the observation used to conduct inference</w:t>
      </w:r>
      <w:r w:rsidR="00B50376">
        <w:rPr>
          <w:rFonts w:ascii="Arial" w:eastAsiaTheme="minorEastAsia" w:hAnsi="Arial" w:cs="Arial"/>
          <w:sz w:val="20"/>
          <w:szCs w:val="20"/>
        </w:rPr>
        <w:t xml:space="preserve">. We </w:t>
      </w:r>
      <w:r w:rsidR="00D245CE">
        <w:rPr>
          <w:rFonts w:ascii="Arial" w:eastAsiaTheme="minorEastAsia" w:hAnsi="Arial" w:cs="Arial"/>
          <w:sz w:val="20"/>
          <w:szCs w:val="20"/>
        </w:rPr>
        <w:t xml:space="preserve">quantified the calibration </w:t>
      </w:r>
      <w:r w:rsidR="004B7551">
        <w:rPr>
          <w:rFonts w:ascii="Arial" w:eastAsiaTheme="minorEastAsia" w:hAnsi="Arial" w:cs="Arial"/>
          <w:sz w:val="20"/>
          <w:szCs w:val="20"/>
        </w:rPr>
        <w:t xml:space="preserve">displaying </w:t>
      </w:r>
      <w:r w:rsidR="00B50376">
        <w:rPr>
          <w:rFonts w:ascii="Arial" w:eastAsiaTheme="minorEastAsia" w:hAnsi="Arial" w:cs="Arial"/>
          <w:sz w:val="20"/>
          <w:szCs w:val="20"/>
        </w:rPr>
        <w:t>the reliability</w:t>
      </w:r>
      <w:r w:rsidR="004B7551">
        <w:rPr>
          <w:rFonts w:ascii="Arial" w:eastAsiaTheme="minorEastAsia" w:hAnsi="Arial" w:cs="Arial"/>
          <w:sz w:val="20"/>
          <w:szCs w:val="20"/>
        </w:rPr>
        <w:t xml:space="preserve"> plot</w:t>
      </w:r>
      <w:ins w:id="13" w:author="Cascante Vega, Jaime E." w:date="2023-04-29T14:16:00Z">
        <w:r w:rsidR="006A6CA7">
          <w:rPr>
            <w:rFonts w:ascii="Arial" w:eastAsiaTheme="minorEastAsia" w:hAnsi="Arial" w:cs="Arial"/>
            <w:sz w:val="20"/>
            <w:szCs w:val="20"/>
          </w:rPr>
          <w:t xml:space="preserve"> (cite)</w:t>
        </w:r>
      </w:ins>
      <w:r w:rsidR="00B50376">
        <w:rPr>
          <w:rFonts w:ascii="Arial" w:eastAsiaTheme="minorEastAsia" w:hAnsi="Arial" w:cs="Arial"/>
          <w:sz w:val="20"/>
          <w:szCs w:val="20"/>
        </w:rPr>
        <w:t xml:space="preserve"> of both the posterior and truth ensemble simulation with the inferred </w:t>
      </w:r>
      <w:r w:rsidR="00D245CE">
        <w:rPr>
          <w:rFonts w:ascii="Arial" w:eastAsiaTheme="minorEastAsia" w:hAnsi="Arial" w:cs="Arial"/>
          <w:sz w:val="20"/>
          <w:szCs w:val="20"/>
        </w:rPr>
        <w:t>time-series</w:t>
      </w:r>
      <w:r w:rsidR="00B50376">
        <w:rPr>
          <w:rFonts w:ascii="Arial" w:eastAsiaTheme="minorEastAsia" w:hAnsi="Arial" w:cs="Arial"/>
          <w:sz w:val="20"/>
          <w:szCs w:val="20"/>
        </w:rPr>
        <w:t xml:space="preserve"> (</w:t>
      </w:r>
      <w:r w:rsidR="0099539E">
        <w:rPr>
          <w:rFonts w:ascii="Arial" w:eastAsiaTheme="minorEastAsia" w:hAnsi="Arial" w:cs="Arial"/>
          <w:sz w:val="20"/>
          <w:szCs w:val="20"/>
        </w:rPr>
        <w:t>s</w:t>
      </w:r>
      <w:r w:rsidR="00B50376">
        <w:rPr>
          <w:rFonts w:ascii="Arial" w:eastAsiaTheme="minorEastAsia" w:hAnsi="Arial" w:cs="Arial"/>
          <w:sz w:val="20"/>
          <w:szCs w:val="20"/>
        </w:rPr>
        <w:t xml:space="preserve">ee SI Figure </w:t>
      </w:r>
      <w:r w:rsidR="00D245CE">
        <w:rPr>
          <w:rFonts w:ascii="Arial" w:eastAsiaTheme="minorEastAsia" w:hAnsi="Arial" w:cs="Arial"/>
          <w:sz w:val="20"/>
          <w:szCs w:val="20"/>
        </w:rPr>
        <w:t>S</w:t>
      </w:r>
      <w:r w:rsidR="006A6CA7">
        <w:rPr>
          <w:rFonts w:ascii="Arial" w:eastAsiaTheme="minorEastAsia" w:hAnsi="Arial" w:cs="Arial"/>
          <w:sz w:val="20"/>
          <w:szCs w:val="20"/>
        </w:rPr>
        <w:t>8</w:t>
      </w:r>
      <w:r w:rsidR="00D245CE">
        <w:rPr>
          <w:rFonts w:ascii="Arial" w:eastAsiaTheme="minorEastAsia" w:hAnsi="Arial" w:cs="Arial"/>
          <w:sz w:val="20"/>
          <w:szCs w:val="20"/>
        </w:rPr>
        <w:t>A and S</w:t>
      </w:r>
      <w:r w:rsidR="006A6CA7">
        <w:rPr>
          <w:rFonts w:ascii="Arial" w:eastAsiaTheme="minorEastAsia" w:hAnsi="Arial" w:cs="Arial"/>
          <w:sz w:val="20"/>
          <w:szCs w:val="20"/>
        </w:rPr>
        <w:t>8</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w:t>
      </w:r>
      <w:r w:rsidR="00456CA1" w:rsidRPr="00024FD3">
        <w:rPr>
          <w:rFonts w:ascii="Arial" w:eastAsiaTheme="minorEastAsia" w:hAnsi="Arial" w:cs="Arial"/>
          <w:color w:val="FF0000"/>
          <w:sz w:val="20"/>
          <w:szCs w:val="20"/>
        </w:rPr>
        <w:t>finish this</w:t>
      </w:r>
    </w:p>
    <w:p w14:paraId="44614A29" w14:textId="23591F5A" w:rsidR="00A15FBA" w:rsidRDefault="00A15FBA" w:rsidP="00A15FBA">
      <w:pPr>
        <w:spacing w:line="360" w:lineRule="auto"/>
        <w:jc w:val="both"/>
        <w:rPr>
          <w:rFonts w:ascii="Arial" w:hAnsi="Arial" w:cs="Arial"/>
          <w:sz w:val="20"/>
          <w:szCs w:val="20"/>
        </w:rPr>
      </w:pPr>
      <w:r>
        <w:rPr>
          <w:rFonts w:ascii="Arial" w:hAnsi="Arial" w:cs="Arial"/>
          <w:sz w:val="20"/>
          <w:szCs w:val="20"/>
        </w:rPr>
        <w:t xml:space="preserve">Last </w:t>
      </w:r>
      <w:r w:rsidR="000376E8">
        <w:rPr>
          <w:rFonts w:ascii="Arial" w:hAnsi="Arial" w:cs="Arial"/>
          <w:sz w:val="20"/>
          <w:szCs w:val="20"/>
        </w:rPr>
        <w:t xml:space="preserve">approach </w:t>
      </w:r>
      <w:r w:rsidR="00477952">
        <w:rPr>
          <w:rFonts w:ascii="Arial" w:hAnsi="Arial" w:cs="Arial"/>
          <w:sz w:val="20"/>
          <w:szCs w:val="20"/>
        </w:rPr>
        <w:t>showed</w:t>
      </w:r>
      <w:r w:rsidR="000376E8">
        <w:rPr>
          <w:rFonts w:ascii="Arial" w:hAnsi="Arial" w:cs="Arial"/>
          <w:sz w:val="20"/>
          <w:szCs w:val="20"/>
        </w:rPr>
        <w:t xml:space="preserve"> the </w:t>
      </w:r>
      <w:r w:rsidR="00477952">
        <w:rPr>
          <w:rFonts w:ascii="Arial" w:hAnsi="Arial" w:cs="Arial"/>
          <w:sz w:val="20"/>
          <w:szCs w:val="20"/>
        </w:rPr>
        <w:t>performance</w:t>
      </w:r>
      <w:r w:rsidR="00477952">
        <w:rPr>
          <w:rFonts w:ascii="Arial" w:hAnsi="Arial" w:cs="Arial"/>
          <w:sz w:val="20"/>
          <w:szCs w:val="20"/>
        </w:rPr>
        <w:t xml:space="preserve"> </w:t>
      </w:r>
      <w:r w:rsidR="000376E8">
        <w:rPr>
          <w:rFonts w:ascii="Arial" w:hAnsi="Arial" w:cs="Arial"/>
          <w:sz w:val="20"/>
          <w:szCs w:val="20"/>
        </w:rPr>
        <w:t xml:space="preserve">of the model inference to solve the inverse problem in </w:t>
      </w:r>
      <w:r w:rsidR="00477952">
        <w:rPr>
          <w:rFonts w:ascii="Arial" w:hAnsi="Arial" w:cs="Arial"/>
          <w:sz w:val="20"/>
          <w:szCs w:val="20"/>
        </w:rPr>
        <w:t>different regions of the prior range</w:t>
      </w:r>
      <w:r w:rsidR="000376E8">
        <w:rPr>
          <w:rFonts w:ascii="Arial" w:hAnsi="Arial" w:cs="Arial"/>
          <w:sz w:val="20"/>
          <w:szCs w:val="20"/>
        </w:rPr>
        <w:t xml:space="preserve">. We also study the ability of the method </w:t>
      </w:r>
      <w:r w:rsidR="00456CA1">
        <w:rPr>
          <w:rFonts w:ascii="Arial" w:hAnsi="Arial" w:cs="Arial"/>
          <w:sz w:val="20"/>
          <w:szCs w:val="20"/>
        </w:rPr>
        <w:t xml:space="preserve">in </w:t>
      </w:r>
      <w:r w:rsidR="00477952">
        <w:rPr>
          <w:rFonts w:ascii="Arial" w:hAnsi="Arial" w:cs="Arial"/>
          <w:sz w:val="20"/>
          <w:szCs w:val="20"/>
        </w:rPr>
        <w:t>parameter combinations</w:t>
      </w:r>
      <w:r w:rsidR="00456CA1">
        <w:rPr>
          <w:rFonts w:ascii="Arial" w:hAnsi="Arial" w:cs="Arial"/>
          <w:sz w:val="20"/>
          <w:szCs w:val="20"/>
        </w:rPr>
        <w:t xml:space="preserve"> that reproduce</w:t>
      </w:r>
      <w:r w:rsidR="00E554A5">
        <w:rPr>
          <w:rFonts w:ascii="Arial" w:hAnsi="Arial" w:cs="Arial"/>
          <w:sz w:val="20"/>
          <w:szCs w:val="20"/>
        </w:rPr>
        <w:t>d</w:t>
      </w:r>
      <w:r w:rsidR="00456CA1">
        <w:rPr>
          <w:rFonts w:ascii="Arial" w:hAnsi="Arial" w:cs="Arial"/>
          <w:sz w:val="20"/>
          <w:szCs w:val="20"/>
        </w:rPr>
        <w:t xml:space="preserve"> the microorganism's nosocomial </w:t>
      </w:r>
      <w:r w:rsidR="00FB775D">
        <w:rPr>
          <w:rFonts w:ascii="Arial" w:hAnsi="Arial" w:cs="Arial"/>
          <w:sz w:val="20"/>
          <w:szCs w:val="20"/>
        </w:rPr>
        <w:t xml:space="preserve">infection </w:t>
      </w:r>
      <w:r w:rsidR="00456CA1">
        <w:rPr>
          <w:rFonts w:ascii="Arial" w:hAnsi="Arial" w:cs="Arial"/>
          <w:sz w:val="20"/>
          <w:szCs w:val="20"/>
        </w:rPr>
        <w:t>data at the hospital level (aggregation across buildings of time series shown in Figure 1A). We used the middle prevalence</w:t>
      </w:r>
      <w:r w:rsidR="00871937">
        <w:rPr>
          <w:rFonts w:ascii="Arial" w:hAnsi="Arial" w:cs="Arial"/>
          <w:sz w:val="20"/>
          <w:szCs w:val="20"/>
        </w:rPr>
        <w:t xml:space="preserve"> of each bacterial microorganism</w:t>
      </w:r>
      <w:r w:rsidR="00456CA1">
        <w:rPr>
          <w:rFonts w:ascii="Arial" w:hAnsi="Arial" w:cs="Arial"/>
          <w:sz w:val="20"/>
          <w:szCs w:val="20"/>
        </w:rPr>
        <w:t xml:space="preserve"> reported in Table 1, see Methods for further details </w:t>
      </w:r>
      <w:r w:rsidR="008443D2">
        <w:rPr>
          <w:rFonts w:ascii="Arial" w:hAnsi="Arial" w:cs="Arial"/>
          <w:sz w:val="20"/>
          <w:szCs w:val="20"/>
        </w:rPr>
        <w:t>on</w:t>
      </w:r>
      <w:r w:rsidR="00456CA1">
        <w:rPr>
          <w:rFonts w:ascii="Arial" w:hAnsi="Arial" w:cs="Arial"/>
          <w:sz w:val="20"/>
          <w:szCs w:val="20"/>
        </w:rPr>
        <w:t xml:space="preserve"> the 9 scenarios selected for each pathogenic bacteria. </w:t>
      </w:r>
      <w:commentRangeStart w:id="14"/>
      <w:r w:rsidR="00456CA1">
        <w:rPr>
          <w:rFonts w:ascii="Arial" w:hAnsi="Arial" w:cs="Arial"/>
          <w:sz w:val="20"/>
          <w:szCs w:val="20"/>
        </w:rPr>
        <w:t>SI Figure S</w:t>
      </w:r>
      <w:r w:rsidR="00E51272">
        <w:rPr>
          <w:rFonts w:ascii="Arial" w:hAnsi="Arial" w:cs="Arial"/>
          <w:sz w:val="20"/>
          <w:szCs w:val="20"/>
        </w:rPr>
        <w:t>9</w:t>
      </w:r>
      <w:r w:rsidR="00456CA1">
        <w:rPr>
          <w:rFonts w:ascii="Arial" w:hAnsi="Arial" w:cs="Arial"/>
          <w:sz w:val="20"/>
          <w:szCs w:val="20"/>
        </w:rPr>
        <w:t xml:space="preserve"> </w:t>
      </w:r>
      <w:commentRangeEnd w:id="14"/>
      <w:r w:rsidR="00882983">
        <w:rPr>
          <w:rStyle w:val="CommentReference"/>
          <w:rFonts w:ascii="Times New Roman" w:eastAsia="Times New Roman" w:hAnsi="Times New Roman" w:cs="Times New Roman"/>
        </w:rPr>
        <w:commentReference w:id="14"/>
      </w:r>
      <w:r w:rsidR="00456CA1">
        <w:rPr>
          <w:rFonts w:ascii="Arial" w:hAnsi="Arial" w:cs="Arial"/>
          <w:sz w:val="20"/>
          <w:szCs w:val="20"/>
        </w:rPr>
        <w:t>shows the posterior estimates for each microorganism, note that the value</w:t>
      </w:r>
      <w:r w:rsidR="009E60B4">
        <w:rPr>
          <w:rFonts w:ascii="Arial" w:hAnsi="Arial" w:cs="Arial"/>
          <w:sz w:val="20"/>
          <w:szCs w:val="20"/>
        </w:rPr>
        <w:t>s</w:t>
      </w:r>
      <w:r w:rsidR="00456CA1">
        <w:rPr>
          <w:rFonts w:ascii="Arial" w:hAnsi="Arial" w:cs="Arial"/>
          <w:sz w:val="20"/>
          <w:szCs w:val="20"/>
        </w:rPr>
        <w:t xml:space="preserve"> of the</w:t>
      </w:r>
      <w:r w:rsidR="00477952">
        <w:rPr>
          <w:rFonts w:ascii="Arial" w:hAnsi="Arial" w:cs="Arial"/>
          <w:sz w:val="20"/>
          <w:szCs w:val="20"/>
        </w:rPr>
        <w:t xml:space="preserve"> parameters in the</w:t>
      </w:r>
      <w:r w:rsidR="00456CA1">
        <w:rPr>
          <w:rFonts w:ascii="Arial" w:hAnsi="Arial" w:cs="Arial"/>
          <w:sz w:val="20"/>
          <w:szCs w:val="20"/>
        </w:rPr>
        <w:t xml:space="preserve"> 9 scenarios </w:t>
      </w:r>
      <w:r w:rsidR="0099539E">
        <w:rPr>
          <w:rFonts w:ascii="Arial" w:hAnsi="Arial" w:cs="Arial"/>
          <w:sz w:val="20"/>
          <w:szCs w:val="20"/>
        </w:rPr>
        <w:t>for</w:t>
      </w:r>
      <w:r w:rsidR="00456CA1">
        <w:rPr>
          <w:rFonts w:ascii="Arial" w:hAnsi="Arial" w:cs="Arial"/>
          <w:sz w:val="20"/>
          <w:szCs w:val="20"/>
        </w:rPr>
        <w:t xml:space="preserve"> each pathogen are very similar</w:t>
      </w:r>
      <w:r w:rsidR="005D2403">
        <w:rPr>
          <w:rFonts w:ascii="Arial" w:hAnsi="Arial" w:cs="Arial"/>
          <w:sz w:val="20"/>
          <w:szCs w:val="20"/>
        </w:rPr>
        <w:t>.</w:t>
      </w:r>
      <w:r w:rsidR="00456CA1">
        <w:rPr>
          <w:rFonts w:ascii="Arial" w:hAnsi="Arial" w:cs="Arial"/>
          <w:sz w:val="20"/>
          <w:szCs w:val="20"/>
        </w:rPr>
        <w:t xml:space="preserve"> </w:t>
      </w:r>
      <w:r w:rsidR="005D2403">
        <w:rPr>
          <w:rFonts w:ascii="Arial" w:hAnsi="Arial" w:cs="Arial"/>
          <w:sz w:val="20"/>
          <w:szCs w:val="20"/>
        </w:rPr>
        <w:t>We found</w:t>
      </w:r>
      <w:r w:rsidR="00456CA1">
        <w:rPr>
          <w:rFonts w:ascii="Arial" w:hAnsi="Arial" w:cs="Arial"/>
          <w:sz w:val="20"/>
          <w:szCs w:val="20"/>
        </w:rPr>
        <w:t xml:space="preserve"> the method is able to discriminate between the scenarios</w:t>
      </w:r>
      <w:r w:rsidR="00024FD3">
        <w:rPr>
          <w:rFonts w:ascii="Arial" w:hAnsi="Arial" w:cs="Arial"/>
          <w:sz w:val="20"/>
          <w:szCs w:val="20"/>
        </w:rPr>
        <w:t>.</w:t>
      </w:r>
      <w:r w:rsidR="005D2403">
        <w:rPr>
          <w:rFonts w:ascii="Arial" w:hAnsi="Arial" w:cs="Arial"/>
          <w:sz w:val="20"/>
          <w:szCs w:val="20"/>
        </w:rPr>
        <w:t xml:space="preserve"> </w:t>
      </w:r>
      <w:r w:rsidR="00024FD3">
        <w:rPr>
          <w:rFonts w:ascii="Arial" w:hAnsi="Arial" w:cs="Arial"/>
          <w:sz w:val="20"/>
          <w:szCs w:val="20"/>
        </w:rPr>
        <w:t>T</w:t>
      </w:r>
      <w:r w:rsidR="005D2403">
        <w:rPr>
          <w:rFonts w:ascii="Arial" w:hAnsi="Arial" w:cs="Arial"/>
          <w:sz w:val="20"/>
          <w:szCs w:val="20"/>
        </w:rPr>
        <w:t>his analysis covers a broad range of prevalences from 'low' to 'high' importation rates</w:t>
      </w:r>
      <w:r w:rsidR="00477952">
        <w:rPr>
          <w:rFonts w:ascii="Arial" w:hAnsi="Arial" w:cs="Arial"/>
          <w:sz w:val="20"/>
          <w:szCs w:val="20"/>
        </w:rPr>
        <w:t xml:space="preserve"> </w:t>
      </w:r>
      <m:oMath>
        <m:r>
          <m:rPr>
            <m:sty m:val="p"/>
          </m:rPr>
          <w:rPr>
            <w:rFonts w:ascii="Cambria Math" w:hAnsi="Cambria Math" w:cs="Arial"/>
            <w:sz w:val="20"/>
            <w:szCs w:val="20"/>
          </w:rPr>
          <m:t>γ</m:t>
        </m:r>
      </m:oMath>
      <w:r w:rsidR="00871937">
        <w:rPr>
          <w:rFonts w:ascii="Arial" w:hAnsi="Arial" w:cs="Arial"/>
          <w:sz w:val="20"/>
          <w:szCs w:val="20"/>
        </w:rPr>
        <w:t>;</w:t>
      </w:r>
      <w:r w:rsidR="005D2403">
        <w:rPr>
          <w:rFonts w:ascii="Arial" w:hAnsi="Arial" w:cs="Arial"/>
          <w:sz w:val="20"/>
          <w:szCs w:val="20"/>
        </w:rPr>
        <w:t xml:space="preserve"> 4% and 16% for MRSA and </w:t>
      </w:r>
      <w:r w:rsidR="005D2403">
        <w:rPr>
          <w:rFonts w:ascii="Arial" w:hAnsi="Arial" w:cs="Arial"/>
          <w:i/>
          <w:iCs/>
          <w:sz w:val="20"/>
          <w:szCs w:val="20"/>
        </w:rPr>
        <w:t xml:space="preserve">K. pneumoniae </w:t>
      </w:r>
      <w:r w:rsidR="005D2403">
        <w:rPr>
          <w:rFonts w:ascii="Arial" w:hAnsi="Arial" w:cs="Arial"/>
          <w:sz w:val="20"/>
          <w:szCs w:val="20"/>
        </w:rPr>
        <w:t>to 50% and 70%</w:t>
      </w:r>
      <w:r w:rsidR="00871937">
        <w:rPr>
          <w:rFonts w:ascii="Arial" w:hAnsi="Arial" w:cs="Arial"/>
          <w:sz w:val="20"/>
          <w:szCs w:val="20"/>
        </w:rPr>
        <w:t xml:space="preserve"> </w:t>
      </w:r>
      <w:r w:rsidR="005D2403">
        <w:rPr>
          <w:rFonts w:ascii="Arial" w:hAnsi="Arial" w:cs="Arial"/>
          <w:sz w:val="20"/>
          <w:szCs w:val="20"/>
        </w:rPr>
        <w:t xml:space="preserve">for </w:t>
      </w:r>
      <w:r w:rsidR="005D2403">
        <w:rPr>
          <w:rFonts w:ascii="Arial" w:hAnsi="Arial" w:cs="Arial"/>
          <w:i/>
          <w:iCs/>
          <w:sz w:val="20"/>
          <w:szCs w:val="20"/>
        </w:rPr>
        <w:t xml:space="preserve">E. faecium </w:t>
      </w:r>
      <w:r w:rsidR="005D2403">
        <w:rPr>
          <w:rFonts w:ascii="Arial" w:hAnsi="Arial" w:cs="Arial"/>
          <w:sz w:val="20"/>
          <w:szCs w:val="20"/>
        </w:rPr>
        <w:t xml:space="preserve">and </w:t>
      </w:r>
      <w:r w:rsidR="005D2403">
        <w:rPr>
          <w:rFonts w:ascii="Arial" w:hAnsi="Arial" w:cs="Arial"/>
          <w:i/>
          <w:iCs/>
          <w:sz w:val="20"/>
          <w:szCs w:val="20"/>
        </w:rPr>
        <w:t>E. coli</w:t>
      </w:r>
      <w:r w:rsidR="008443D2">
        <w:rPr>
          <w:rFonts w:ascii="Arial" w:hAnsi="Arial" w:cs="Arial"/>
          <w:i/>
          <w:iCs/>
          <w:sz w:val="20"/>
          <w:szCs w:val="20"/>
        </w:rPr>
        <w:t xml:space="preserve"> </w:t>
      </w:r>
      <w:r w:rsidR="008443D2" w:rsidRPr="00477952">
        <w:rPr>
          <w:rFonts w:ascii="Arial" w:hAnsi="Arial" w:cs="Arial"/>
          <w:sz w:val="20"/>
          <w:szCs w:val="20"/>
        </w:rPr>
        <w:t>respectively</w:t>
      </w:r>
      <w:r w:rsidR="005D2403">
        <w:rPr>
          <w:rFonts w:ascii="Arial" w:hAnsi="Arial" w:cs="Arial"/>
          <w:sz w:val="20"/>
          <w:szCs w:val="20"/>
        </w:rPr>
        <w:t>.</w:t>
      </w:r>
    </w:p>
    <w:p w14:paraId="44CA85AC" w14:textId="5114D4D2" w:rsidR="00FB775D" w:rsidRDefault="00FB775D" w:rsidP="00882983">
      <w:pPr>
        <w:pStyle w:val="Heading3"/>
        <w:spacing w:line="360" w:lineRule="auto"/>
        <w:jc w:val="both"/>
        <w:rPr>
          <w:i/>
          <w:iCs/>
          <w:sz w:val="20"/>
          <w:szCs w:val="20"/>
          <w:lang w:val="en-US"/>
        </w:rPr>
      </w:pPr>
      <w:r>
        <w:rPr>
          <w:i/>
          <w:iCs/>
          <w:sz w:val="20"/>
          <w:szCs w:val="20"/>
          <w:lang w:val="en-US"/>
        </w:rPr>
        <w:t xml:space="preserve">Individual vs </w:t>
      </w:r>
      <w:r w:rsidR="00882983">
        <w:rPr>
          <w:i/>
          <w:iCs/>
          <w:sz w:val="20"/>
          <w:szCs w:val="20"/>
          <w:lang w:val="en-US"/>
        </w:rPr>
        <w:t>'</w:t>
      </w:r>
      <w:r w:rsidR="00E00D41">
        <w:rPr>
          <w:i/>
          <w:iCs/>
          <w:sz w:val="20"/>
          <w:szCs w:val="20"/>
          <w:lang w:val="en-US"/>
        </w:rPr>
        <w:t>population'-level</w:t>
      </w:r>
      <w:r w:rsidR="00882983">
        <w:rPr>
          <w:i/>
          <w:iCs/>
          <w:sz w:val="20"/>
          <w:szCs w:val="20"/>
          <w:lang w:val="en-US"/>
        </w:rPr>
        <w:t xml:space="preserve"> observational model</w:t>
      </w:r>
    </w:p>
    <w:p w14:paraId="7BAA068F" w14:textId="45A9C99C" w:rsidR="00FB775D" w:rsidRPr="00DD07EB" w:rsidRDefault="00882983" w:rsidP="00A15FBA">
      <w:pPr>
        <w:spacing w:line="360" w:lineRule="auto"/>
        <w:jc w:val="both"/>
        <w:rPr>
          <w:rFonts w:ascii="Arial" w:eastAsiaTheme="minorEastAsia" w:hAnsi="Arial" w:cs="Arial"/>
          <w:sz w:val="20"/>
          <w:szCs w:val="20"/>
        </w:rPr>
      </w:pPr>
      <w:r w:rsidRPr="00DD07EB">
        <w:rPr>
          <w:rFonts w:ascii="Arial" w:hAnsi="Arial" w:cs="Arial"/>
          <w:sz w:val="20"/>
          <w:szCs w:val="20"/>
        </w:rPr>
        <w:t xml:space="preserve">We designed the observational model at </w:t>
      </w:r>
      <w:r w:rsidR="00E00D41" w:rsidRPr="00DD07EB">
        <w:rPr>
          <w:rFonts w:ascii="Arial" w:hAnsi="Arial" w:cs="Arial"/>
          <w:sz w:val="20"/>
          <w:szCs w:val="20"/>
        </w:rPr>
        <w:t xml:space="preserve">the </w:t>
      </w:r>
      <w:r w:rsidRPr="00DD07EB">
        <w:rPr>
          <w:rFonts w:ascii="Arial" w:hAnsi="Arial" w:cs="Arial"/>
          <w:sz w:val="20"/>
          <w:szCs w:val="20"/>
        </w:rPr>
        <w:t xml:space="preserve">patient level making use of the richness of the dataset available and the fact that we designed a process ABM. However nosocomial infection data was assimilated at the building scale. We investigate the benefits of this </w:t>
      </w:r>
      <w:r w:rsidR="00E00D41" w:rsidRPr="00DD07EB">
        <w:rPr>
          <w:rFonts w:ascii="Arial" w:hAnsi="Arial" w:cs="Arial"/>
          <w:sz w:val="20"/>
          <w:szCs w:val="20"/>
        </w:rPr>
        <w:t>approach</w:t>
      </w:r>
      <w:r w:rsidRPr="00DD07EB">
        <w:rPr>
          <w:rFonts w:ascii="Arial" w:hAnsi="Arial" w:cs="Arial"/>
          <w:sz w:val="20"/>
          <w:szCs w:val="20"/>
        </w:rPr>
        <w:t xml:space="preserve"> compared to a more common 'population</w:t>
      </w:r>
      <w:r w:rsidR="00744FF3" w:rsidRPr="00DD07EB">
        <w:rPr>
          <w:rFonts w:ascii="Arial" w:hAnsi="Arial" w:cs="Arial"/>
          <w:sz w:val="20"/>
          <w:szCs w:val="20"/>
        </w:rPr>
        <w:t>'</w:t>
      </w:r>
      <w:r w:rsidRPr="00DD07EB">
        <w:rPr>
          <w:rFonts w:ascii="Arial" w:hAnsi="Arial" w:cs="Arial"/>
          <w:sz w:val="20"/>
          <w:szCs w:val="20"/>
        </w:rPr>
        <w:t xml:space="preserve">-level observational model (see The population observational model in Methods). </w:t>
      </w:r>
      <w:r w:rsidR="00744FF3" w:rsidRPr="00DD07EB">
        <w:rPr>
          <w:rFonts w:ascii="Arial" w:hAnsi="Arial" w:cs="Arial"/>
          <w:sz w:val="20"/>
          <w:szCs w:val="20"/>
        </w:rPr>
        <w:t xml:space="preserve">We used the same settings </w:t>
      </w:r>
      <w:r w:rsidR="00F656C6" w:rsidRPr="00DD07EB">
        <w:rPr>
          <w:rFonts w:ascii="Arial" w:hAnsi="Arial" w:cs="Arial"/>
          <w:sz w:val="20"/>
          <w:szCs w:val="20"/>
        </w:rPr>
        <w:t xml:space="preserve">of simulated nosocomial infections detections described in the previous section, we set </w:t>
      </w:r>
      <m:oMath>
        <m:r>
          <w:rPr>
            <w:rFonts w:ascii="Cambria Math" w:hAnsi="Cambria Math" w:cs="Arial"/>
            <w:sz w:val="20"/>
            <w:szCs w:val="20"/>
          </w:rPr>
          <m:t>γ</m:t>
        </m:r>
      </m:oMath>
      <w:r w:rsidR="00F656C6" w:rsidRPr="00DD07EB">
        <w:rPr>
          <w:rFonts w:ascii="Arial" w:hAnsi="Arial" w:cs="Arial"/>
          <w:sz w:val="20"/>
          <w:szCs w:val="20"/>
        </w:rPr>
        <w:t xml:space="preserve"> equal to 25 and 50% and varied </w:t>
      </w:r>
      <w:r w:rsidR="00F656C6" w:rsidRPr="00DD07EB">
        <w:rPr>
          <w:rFonts w:ascii="Arial" w:hAnsi="Arial" w:cs="Arial"/>
          <w:sz w:val="20"/>
          <w:szCs w:val="20"/>
        </w:rPr>
        <w:t xml:space="preserve">varying the </w:t>
      </w:r>
      <w:r w:rsidR="00F656C6" w:rsidRPr="00DD07EB">
        <w:rPr>
          <w:rFonts w:ascii="Arial" w:hAnsi="Arial" w:cs="Arial"/>
          <w:sz w:val="20"/>
          <w:szCs w:val="20"/>
        </w:rPr>
        <w:t>detection rate</w:t>
      </w:r>
      <w:r w:rsidR="00F656C6" w:rsidRPr="00DD07EB">
        <w:rPr>
          <w:rFonts w:ascii="Arial" w:hAnsi="Arial" w:cs="Arial"/>
          <w:sz w:val="20"/>
          <w:szCs w:val="20"/>
        </w:rPr>
        <w:t xml:space="preserve">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m:t>
            </m:r>
            <m:r>
              <m:rPr>
                <m:sty m:val="p"/>
              </m:rPr>
              <w:rPr>
                <w:rFonts w:ascii="Cambria Math" w:hAnsi="Cambria Math" w:cs="Arial"/>
                <w:sz w:val="20"/>
                <w:szCs w:val="20"/>
              </w:rPr>
              <m:t>op</m:t>
            </m:r>
          </m:sub>
        </m:sSub>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1%,5%,10%,18%</m:t>
        </m:r>
        <m:r>
          <m:rPr>
            <m:lit/>
            <m:sty m:val="p"/>
          </m:rPr>
          <w:rPr>
            <w:rFonts w:ascii="Cambria Math" w:hAnsi="Cambria Math" w:cs="Arial"/>
            <w:sz w:val="20"/>
            <w:szCs w:val="20"/>
          </w:rPr>
          <m:t>}</m:t>
        </m:r>
      </m:oMath>
      <w:r w:rsidR="00F656C6" w:rsidRPr="00DD07EB">
        <w:rPr>
          <w:rFonts w:ascii="Arial" w:hAnsi="Arial" w:cs="Arial"/>
          <w:sz w:val="20"/>
          <w:szCs w:val="20"/>
        </w:rPr>
        <w:t xml:space="preserve"> and the nosocomial transmission rate </w:t>
      </w:r>
      <m:oMath>
        <m:r>
          <w:rPr>
            <w:rFonts w:ascii="Cambria Math" w:hAnsi="Cambria Math" w:cs="Arial"/>
            <w:sz w:val="20"/>
            <w:szCs w:val="20"/>
          </w:rPr>
          <m:t>β</m:t>
        </m:r>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0.01, 0.05, 0.1</m:t>
        </m:r>
        <m:r>
          <m:rPr>
            <m:lit/>
            <m:sty m:val="p"/>
          </m:rPr>
          <w:rPr>
            <w:rFonts w:ascii="Cambria Math" w:hAnsi="Cambria Math" w:cs="Arial"/>
            <w:sz w:val="20"/>
            <w:szCs w:val="20"/>
          </w:rPr>
          <m:t>}</m:t>
        </m:r>
      </m:oMath>
      <w:r w:rsidR="00F656C6" w:rsidRPr="00DD07EB">
        <w:rPr>
          <w:rFonts w:ascii="Arial" w:hAnsi="Arial" w:cs="Arial"/>
          <w:sz w:val="20"/>
          <w:szCs w:val="20"/>
        </w:rPr>
        <w:t xml:space="preserve">. Note the meaning of the parameter </w:t>
      </w:r>
      <w:r w:rsidR="001D1159">
        <w:rPr>
          <w:rFonts w:ascii="Arial" w:hAnsi="Arial" w:cs="Arial"/>
          <w:sz w:val="20"/>
          <w:szCs w:val="20"/>
        </w:rPr>
        <w:t>in</w:t>
      </w:r>
      <w:r w:rsidR="001D1159" w:rsidRPr="00DD07EB">
        <w:rPr>
          <w:rFonts w:ascii="Arial" w:hAnsi="Arial" w:cs="Arial"/>
          <w:sz w:val="20"/>
          <w:szCs w:val="20"/>
        </w:rPr>
        <w:t xml:space="preserve"> </w:t>
      </w:r>
      <w:r w:rsidR="00F656C6" w:rsidRPr="00DD07EB">
        <w:rPr>
          <w:rFonts w:ascii="Arial" w:hAnsi="Arial" w:cs="Arial"/>
          <w:sz w:val="20"/>
          <w:szCs w:val="20"/>
        </w:rPr>
        <w:t xml:space="preserve">the observational model </w:t>
      </w:r>
      <m:oMath>
        <m:r>
          <w:rPr>
            <w:rFonts w:ascii="Cambria Math" w:hAnsi="Cambria Math" w:cs="Arial"/>
            <w:sz w:val="20"/>
            <w:szCs w:val="20"/>
          </w:rPr>
          <m:t>ρ</m:t>
        </m:r>
      </m:oMath>
      <w:r w:rsidR="00F656C6" w:rsidRPr="00DD07EB">
        <w:rPr>
          <w:rFonts w:ascii="Arial" w:hAnsi="Arial" w:cs="Arial"/>
          <w:sz w:val="20"/>
          <w:szCs w:val="20"/>
        </w:rPr>
        <w:t xml:space="preserve"> and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pop</m:t>
            </m:r>
          </m:sub>
        </m:sSub>
      </m:oMath>
      <w:r w:rsidR="00F656C6" w:rsidRPr="00DD07EB">
        <w:rPr>
          <w:rFonts w:ascii="Arial" w:hAnsi="Arial" w:cs="Arial"/>
          <w:sz w:val="20"/>
          <w:szCs w:val="20"/>
        </w:rPr>
        <w:t xml:space="preserve"> in the individual and</w:t>
      </w:r>
      <w:r w:rsidR="00E00D41" w:rsidRPr="00DD07EB">
        <w:rPr>
          <w:rFonts w:ascii="Arial" w:hAnsi="Arial" w:cs="Arial"/>
          <w:sz w:val="20"/>
          <w:szCs w:val="20"/>
        </w:rPr>
        <w:t xml:space="preserve"> </w:t>
      </w:r>
      <w:r w:rsidR="00F656C6" w:rsidRPr="00DD07EB">
        <w:rPr>
          <w:rFonts w:ascii="Arial" w:hAnsi="Arial" w:cs="Arial"/>
          <w:sz w:val="20"/>
          <w:szCs w:val="20"/>
        </w:rPr>
        <w:t>population level observational model is different (see</w:t>
      </w:r>
      <w:r w:rsidR="00E00D41" w:rsidRPr="00DD07EB">
        <w:rPr>
          <w:rFonts w:ascii="Arial" w:hAnsi="Arial" w:cs="Arial"/>
          <w:sz w:val="20"/>
          <w:szCs w:val="20"/>
        </w:rPr>
        <w:t xml:space="preserve"> Methods)</w:t>
      </w:r>
      <w:r w:rsidR="00F656C6" w:rsidRPr="00DD07EB">
        <w:rPr>
          <w:rFonts w:ascii="Arial" w:hAnsi="Arial" w:cs="Arial"/>
          <w:sz w:val="20"/>
          <w:szCs w:val="20"/>
        </w:rPr>
        <w:t xml:space="preserve">. </w:t>
      </w:r>
      <w:r w:rsidR="00744FF3" w:rsidRPr="00DD07EB">
        <w:rPr>
          <w:rFonts w:ascii="Arial" w:hAnsi="Arial" w:cs="Arial"/>
          <w:sz w:val="20"/>
          <w:szCs w:val="20"/>
        </w:rPr>
        <w:t xml:space="preserve">SI Figure S10 </w:t>
      </w:r>
      <w:r w:rsidR="008F14D4" w:rsidRPr="00DD07EB">
        <w:rPr>
          <w:rFonts w:ascii="Arial" w:hAnsi="Arial" w:cs="Arial"/>
          <w:sz w:val="20"/>
          <w:szCs w:val="20"/>
        </w:rPr>
        <w:t>shows the posterior parameter estimate (same as Figure 2 but for the population-level observational model)</w:t>
      </w:r>
      <w:r w:rsidR="00924B61" w:rsidRPr="00DD07EB">
        <w:rPr>
          <w:rFonts w:ascii="Arial" w:hAnsi="Arial" w:cs="Arial"/>
          <w:sz w:val="20"/>
          <w:szCs w:val="20"/>
        </w:rPr>
        <w:t xml:space="preserve"> we found inferences were in general more biased and much less sharp compared to ones obtained in Figure 2</w:t>
      </w:r>
      <w:r w:rsidR="001D1159">
        <w:rPr>
          <w:rFonts w:ascii="Arial" w:hAnsi="Arial" w:cs="Arial"/>
          <w:sz w:val="20"/>
          <w:szCs w:val="20"/>
        </w:rPr>
        <w:t>, with</w:t>
      </w:r>
      <w:ins w:id="15" w:author="Cascante Vega, Jaime E." w:date="2023-04-29T15:37:00Z">
        <w:r w:rsidR="0082004B">
          <w:rPr>
            <w:rFonts w:ascii="Arial" w:hAnsi="Arial" w:cs="Arial"/>
            <w:sz w:val="20"/>
            <w:szCs w:val="20"/>
          </w:rPr>
          <w:t xml:space="preserve"> </w:t>
        </w:r>
      </w:ins>
      <w:r w:rsidR="00924B61" w:rsidRPr="00DD07EB">
        <w:rPr>
          <w:rFonts w:ascii="Arial" w:hAnsi="Arial" w:cs="Arial"/>
          <w:sz w:val="20"/>
          <w:szCs w:val="20"/>
        </w:rPr>
        <w:t>the individual-level observational model</w:t>
      </w:r>
      <w:r w:rsidR="008F14D4" w:rsidRPr="00DD07EB">
        <w:rPr>
          <w:rFonts w:ascii="Arial" w:hAnsi="Arial" w:cs="Arial"/>
          <w:sz w:val="20"/>
          <w:szCs w:val="20"/>
        </w:rPr>
        <w:t>. We also visually inspected the convergence plots (SI Figure S11)</w:t>
      </w:r>
      <w:r w:rsidR="001901DC" w:rsidRPr="00DD07EB">
        <w:rPr>
          <w:rFonts w:ascii="Arial" w:hAnsi="Arial" w:cs="Arial"/>
          <w:sz w:val="20"/>
          <w:szCs w:val="20"/>
        </w:rPr>
        <w:t xml:space="preserve"> and found that the posterior is not consistently getting sharper</w:t>
      </w:r>
      <w:r w:rsidR="00125AA4" w:rsidRPr="00DD07EB">
        <w:rPr>
          <w:rFonts w:ascii="Arial" w:hAnsi="Arial" w:cs="Arial"/>
          <w:sz w:val="20"/>
          <w:szCs w:val="20"/>
        </w:rPr>
        <w:t xml:space="preserve"> </w:t>
      </w:r>
      <w:r w:rsidR="001901DC" w:rsidRPr="00DD07EB">
        <w:rPr>
          <w:rFonts w:ascii="Arial" w:hAnsi="Arial" w:cs="Arial"/>
          <w:sz w:val="20"/>
          <w:szCs w:val="20"/>
        </w:rPr>
        <w:t>within Iterated</w:t>
      </w:r>
      <w:r w:rsidR="001901DC" w:rsidRPr="00DD07EB">
        <w:rPr>
          <w:rFonts w:ascii="Arial" w:hAnsi="Arial" w:cs="Arial"/>
          <w:sz w:val="20"/>
          <w:szCs w:val="20"/>
          <w:lang w:eastAsia="en-GB"/>
        </w:rPr>
        <w:t xml:space="preserve"> Filtering (IF) iterations (Methods)</w:t>
      </w:r>
      <w:r w:rsidR="006643E1" w:rsidRPr="00DD07EB">
        <w:rPr>
          <w:rFonts w:ascii="Arial" w:hAnsi="Arial" w:cs="Arial"/>
          <w:sz w:val="20"/>
          <w:szCs w:val="20"/>
          <w:lang w:eastAsia="en-GB"/>
        </w:rPr>
        <w:t xml:space="preserve">, this lack </w:t>
      </w:r>
      <w:r w:rsidR="008B7468">
        <w:rPr>
          <w:rFonts w:ascii="Arial" w:hAnsi="Arial" w:cs="Arial"/>
          <w:sz w:val="20"/>
          <w:szCs w:val="20"/>
          <w:lang w:eastAsia="en-GB"/>
        </w:rPr>
        <w:t>of</w:t>
      </w:r>
      <w:r w:rsidR="006643E1" w:rsidRPr="00DD07EB">
        <w:rPr>
          <w:rFonts w:ascii="Arial" w:hAnsi="Arial" w:cs="Arial"/>
          <w:sz w:val="20"/>
          <w:szCs w:val="20"/>
          <w:lang w:eastAsia="en-GB"/>
        </w:rPr>
        <w:t xml:space="preserve"> identifiability is</w:t>
      </w:r>
      <w:r w:rsidR="006643E1" w:rsidRPr="00DD07EB">
        <w:rPr>
          <w:rFonts w:ascii="Arial" w:hAnsi="Arial" w:cs="Arial"/>
          <w:sz w:val="20"/>
          <w:szCs w:val="20"/>
          <w:lang w:eastAsia="en-GB"/>
        </w:rPr>
        <w:t xml:space="preserve"> </w:t>
      </w:r>
      <w:r w:rsidR="006643E1" w:rsidRPr="00DD07EB">
        <w:rPr>
          <w:rFonts w:ascii="Arial" w:hAnsi="Arial" w:cs="Arial"/>
          <w:sz w:val="20"/>
          <w:szCs w:val="20"/>
          <w:lang w:eastAsia="en-GB"/>
        </w:rPr>
        <w:t>magnified</w:t>
      </w:r>
      <w:r w:rsidR="006643E1" w:rsidRPr="00DD07EB">
        <w:rPr>
          <w:rFonts w:ascii="Arial" w:hAnsi="Arial" w:cs="Arial"/>
          <w:sz w:val="20"/>
          <w:szCs w:val="20"/>
          <w:lang w:eastAsia="en-GB"/>
        </w:rPr>
        <w:t xml:space="preserve"> </w:t>
      </w:r>
      <w:r w:rsidR="006643E1" w:rsidRPr="00DD07EB">
        <w:rPr>
          <w:rFonts w:ascii="Arial" w:hAnsi="Arial" w:cs="Arial"/>
          <w:sz w:val="20"/>
          <w:szCs w:val="20"/>
          <w:lang w:eastAsia="en-GB"/>
        </w:rPr>
        <w:t>when compared to the convergence plots of the individual observational model (SI Figure S5).</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lastRenderedPageBreak/>
        <w:t>Inference using real data</w:t>
      </w:r>
    </w:p>
    <w:p w14:paraId="2C9AFCFD" w14:textId="04BDBED7" w:rsidR="00477952" w:rsidRPr="006C1443" w:rsidRDefault="005E4095" w:rsidP="009D3DD5">
      <w:pPr>
        <w:spacing w:line="360" w:lineRule="auto"/>
        <w:jc w:val="both"/>
        <w:rPr>
          <w:rFonts w:ascii="Arial" w:eastAsiaTheme="minorEastAsia"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sidR="006C1443">
        <w:rPr>
          <w:rFonts w:ascii="Arial" w:hAnsi="Arial" w:cs="Arial"/>
          <w:sz w:val="20"/>
          <w:szCs w:val="20"/>
        </w:rPr>
        <w:t>Joint p</w:t>
      </w:r>
      <w:r>
        <w:rPr>
          <w:rFonts w:ascii="Arial" w:hAnsi="Arial" w:cs="Arial"/>
          <w:sz w:val="20"/>
          <w:szCs w:val="20"/>
        </w:rPr>
        <w:t xml:space="preserve">osterior estimates of the </w:t>
      </w:r>
      <w:r w:rsidR="00477952">
        <w:rPr>
          <w:rFonts w:ascii="Arial" w:hAnsi="Arial" w:cs="Arial"/>
          <w:sz w:val="20"/>
          <w:szCs w:val="20"/>
        </w:rPr>
        <w:t>likelihood of detection given carriage upon testing</w:t>
      </w:r>
      <w:r>
        <w:rPr>
          <w:rFonts w:ascii="Arial" w:hAnsi="Arial" w:cs="Arial"/>
          <w:sz w:val="20"/>
          <w:szCs w:val="20"/>
        </w:rPr>
        <w:t xml:space="preserve"> </w:t>
      </w:r>
      <m:oMath>
        <m:r>
          <m:rPr>
            <m:sty m:val="p"/>
          </m:rPr>
          <w:rPr>
            <w:rFonts w:ascii="Cambria Math" w:hAnsi="Cambria Math" w:cs="Arial"/>
            <w:sz w:val="20"/>
            <w:szCs w:val="20"/>
          </w:rPr>
          <m:t>ρ</m:t>
        </m:r>
      </m:oMath>
      <w:r>
        <w:rPr>
          <w:rFonts w:ascii="Arial" w:hAnsi="Arial" w:cs="Arial"/>
          <w:sz w:val="20"/>
          <w:szCs w:val="20"/>
        </w:rPr>
        <w:t xml:space="preserve"> and nosocomial transmission rate </w:t>
      </w:r>
      <m:oMath>
        <m:r>
          <w:rPr>
            <w:rFonts w:ascii="Cambria Math" w:hAnsi="Cambria Math" w:cs="Arial"/>
            <w:sz w:val="20"/>
            <w:szCs w:val="20"/>
          </w:rPr>
          <m:t>β</m:t>
        </m:r>
      </m:oMath>
      <w:r>
        <w:rPr>
          <w:rFonts w:ascii="Arial" w:hAnsi="Arial" w:cs="Arial"/>
          <w:sz w:val="20"/>
          <w:szCs w:val="20"/>
        </w:rPr>
        <w:t xml:space="preserve"> are compared in Figure </w:t>
      </w:r>
      <w:r w:rsidR="001A671D">
        <w:rPr>
          <w:rFonts w:ascii="Arial" w:hAnsi="Arial" w:cs="Arial"/>
          <w:sz w:val="20"/>
          <w:szCs w:val="20"/>
        </w:rPr>
        <w:t>3</w:t>
      </w:r>
      <w:r>
        <w:rPr>
          <w:rFonts w:ascii="Arial" w:hAnsi="Arial" w:cs="Arial"/>
          <w:sz w:val="20"/>
          <w:szCs w:val="20"/>
        </w:rPr>
        <w:t>A</w:t>
      </w:r>
      <w:r w:rsidR="00477952">
        <w:rPr>
          <w:rFonts w:ascii="Arial" w:hAnsi="Arial" w:cs="Arial"/>
          <w:sz w:val="20"/>
          <w:szCs w:val="20"/>
        </w:rPr>
        <w:t xml:space="preserve">, we displayed the posterior for the different values of </w:t>
      </w:r>
      <m:oMath>
        <m:r>
          <m:rPr>
            <m:sty m:val="p"/>
          </m:rPr>
          <w:rPr>
            <w:rFonts w:ascii="Cambria Math" w:hAnsi="Cambria Math" w:cs="Arial"/>
            <w:sz w:val="20"/>
            <w:szCs w:val="20"/>
          </w:rPr>
          <m:t>γ</m:t>
        </m:r>
      </m:oMath>
      <w:r w:rsidR="00DC653C">
        <w:rPr>
          <w:rFonts w:ascii="Arial" w:eastAsiaTheme="minorEastAsia" w:hAnsi="Arial" w:cs="Arial"/>
          <w:sz w:val="20"/>
          <w:szCs w:val="20"/>
        </w:rPr>
        <w:t xml:space="preserve"> (Table 1)</w:t>
      </w:r>
      <w:r>
        <w:rPr>
          <w:rFonts w:ascii="Arial" w:hAnsi="Arial" w:cs="Arial"/>
          <w:sz w:val="20"/>
          <w:szCs w:val="20"/>
        </w:rPr>
        <w:t xml:space="preserve">. </w:t>
      </w:r>
    </w:p>
    <w:p w14:paraId="2EB65E4B" w14:textId="7A8135D9" w:rsidR="00477952" w:rsidRDefault="005E4095" w:rsidP="009D3DD5">
      <w:pPr>
        <w:spacing w:line="360" w:lineRule="auto"/>
        <w:jc w:val="both"/>
        <w:rPr>
          <w:rFonts w:ascii="Arial" w:hAnsi="Arial" w:cs="Arial"/>
          <w:i/>
          <w:iCs/>
          <w:sz w:val="20"/>
          <w:szCs w:val="20"/>
        </w:rPr>
      </w:pPr>
      <w:r>
        <w:rPr>
          <w:rFonts w:ascii="Arial" w:hAnsi="Arial" w:cs="Arial"/>
          <w:sz w:val="20"/>
          <w:szCs w:val="20"/>
        </w:rPr>
        <w:t>Species are sorted from the most abundant (</w:t>
      </w:r>
      <w:r>
        <w:rPr>
          <w:rFonts w:ascii="Arial" w:hAnsi="Arial" w:cs="Arial"/>
          <w:i/>
          <w:iCs/>
          <w:sz w:val="20"/>
          <w:szCs w:val="20"/>
        </w:rPr>
        <w:t>E. coli)</w:t>
      </w:r>
      <w:r>
        <w:rPr>
          <w:rFonts w:ascii="Arial" w:hAnsi="Arial" w:cs="Arial"/>
          <w:sz w:val="20"/>
          <w:szCs w:val="20"/>
        </w:rPr>
        <w:t xml:space="preserve"> to the least (</w:t>
      </w:r>
      <w:r>
        <w:rPr>
          <w:rFonts w:ascii="Arial" w:hAnsi="Arial" w:cs="Arial"/>
          <w:i/>
          <w:iCs/>
          <w:sz w:val="20"/>
          <w:szCs w:val="20"/>
        </w:rPr>
        <w:t>E. fae</w:t>
      </w:r>
      <w:r w:rsidR="00602579">
        <w:rPr>
          <w:rFonts w:ascii="Arial" w:hAnsi="Arial" w:cs="Arial"/>
          <w:i/>
          <w:iCs/>
          <w:sz w:val="20"/>
          <w:szCs w:val="20"/>
        </w:rPr>
        <w:t>cium</w:t>
      </w:r>
      <w:r>
        <w:rPr>
          <w:rFonts w:ascii="Arial" w:hAnsi="Arial" w:cs="Arial"/>
          <w:i/>
          <w:iCs/>
          <w:sz w:val="20"/>
          <w:szCs w:val="20"/>
        </w:rPr>
        <w:t>).</w:t>
      </w:r>
    </w:p>
    <w:p w14:paraId="44F483F5" w14:textId="4693C9ED" w:rsidR="005E4095" w:rsidRPr="006C1443" w:rsidRDefault="005E4095" w:rsidP="009D3DD5">
      <w:pPr>
        <w:spacing w:line="360" w:lineRule="auto"/>
        <w:jc w:val="both"/>
        <w:rPr>
          <w:rFonts w:ascii="Arial" w:eastAsiaTheme="minorEastAsia" w:hAnsi="Arial" w:cs="Arial"/>
          <w:sz w:val="20"/>
          <w:szCs w:val="20"/>
        </w:rPr>
      </w:pPr>
      <w:r>
        <w:rPr>
          <w:rFonts w:ascii="Arial" w:hAnsi="Arial" w:cs="Arial"/>
          <w:i/>
          <w:iCs/>
          <w:sz w:val="20"/>
          <w:szCs w:val="20"/>
        </w:rPr>
        <w:t xml:space="preserve">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community prevalence</w:t>
      </w:r>
      <w:r>
        <w:rPr>
          <w:rFonts w:ascii="Arial" w:hAnsi="Arial" w:cs="Arial"/>
          <w:sz w:val="20"/>
          <w:szCs w:val="20"/>
        </w:rPr>
        <w:t>, which is in line with empirical findings</w:t>
      </w:r>
      <w:r w:rsidR="00721A44">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{"citationID":"wqGoTMTv","properties":{"formattedCitation":"\\super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35</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processes not represented in the model. The model simulations allow estimation of the relative contributions of importation and nosocomial 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01785B12" w14:textId="357D15A2" w:rsidR="00980C22" w:rsidRPr="00F649EE" w:rsidRDefault="005E4095" w:rsidP="009914B1">
      <w:pPr>
        <w:spacing w:line="360" w:lineRule="auto"/>
        <w:jc w:val="both"/>
        <w:rPr>
          <w:rFonts w:ascii="Arial" w:hAnsi="Arial" w:cs="Arial"/>
          <w:color w:val="000000"/>
          <w:sz w:val="20"/>
          <w:szCs w:val="20"/>
        </w:rPr>
      </w:pPr>
      <w:r>
        <w:rPr>
          <w:rFonts w:ascii="Arial" w:hAnsi="Arial" w:cs="Arial"/>
          <w:iCs/>
          <w:sz w:val="20"/>
          <w:szCs w:val="20"/>
        </w:rPr>
        <w:t xml:space="preserve">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w:t>
      </w:r>
      <w:r>
        <w:rPr>
          <w:rFonts w:ascii="Arial" w:hAnsi="Arial" w:cs="Arial"/>
          <w:iCs/>
          <w:sz w:val="20"/>
          <w:szCs w:val="20"/>
        </w:rPr>
        <w:lastRenderedPageBreak/>
        <w:t>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4A7FBC" w14:textId="4C1368D2"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76D53399" w:rsidR="005E4095" w:rsidRDefault="005E4095" w:rsidP="009D3DD5">
      <w:pPr>
        <w:spacing w:line="360" w:lineRule="auto"/>
        <w:jc w:val="both"/>
        <w:rPr>
          <w:rFonts w:ascii="Arial" w:hAnsi="Arial" w:cs="Arial"/>
          <w:iCs/>
          <w:sz w:val="20"/>
          <w:szCs w:val="20"/>
        </w:rPr>
      </w:pPr>
      <w:r>
        <w:rPr>
          <w:rFonts w:ascii="Arial" w:hAnsi="Arial" w:cs="Arial"/>
          <w:iCs/>
          <w:sz w:val="20"/>
          <w:szCs w:val="20"/>
        </w:rPr>
        <w:t xml:space="preserve">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control in healthcare systems. In this </w:t>
      </w:r>
      <w:r w:rsidR="000F1D97">
        <w:rPr>
          <w:rFonts w:ascii="Arial" w:hAnsi="Arial" w:cs="Arial"/>
          <w:iCs/>
          <w:sz w:val="20"/>
          <w:szCs w:val="20"/>
        </w:rPr>
        <w:t>study</w:t>
      </w:r>
      <w:r>
        <w:rPr>
          <w:rFonts w:ascii="Arial" w:hAnsi="Arial" w:cs="Arial"/>
          <w:iCs/>
          <w:sz w:val="20"/>
          <w:szCs w:val="20"/>
        </w:rPr>
        <w:t>,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7238BE2D" w14:textId="5359D40E" w:rsidR="005E4095" w:rsidRDefault="005E4095" w:rsidP="009D3DD5">
      <w:pPr>
        <w:spacing w:line="360" w:lineRule="auto"/>
        <w:jc w:val="both"/>
        <w:rPr>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557045">
        <w:rPr>
          <w:rFonts w:ascii="Arial" w:hAnsi="Arial" w:cs="Arial"/>
          <w:sz w:val="20"/>
          <w:szCs w:val="20"/>
        </w:rPr>
        <w:instrText xml:space="preserve"> ADDIN ZOTERO_ITEM CSL_CITATION {"citationID":"8M2ziEuQ","properties":{"formattedCitation":"\\super 1,16,23\\nosupersub{}","plainCitation":"1,16,23","noteIndex":0},"citationItems":[{"id":181,"uris":["http://zotero.org/users/9551388/items/HFMXTG7L"],"itemData":{"id":181,"type":"article-journal","container-title":"Emerging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1,16,23</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557045">
        <w:rPr>
          <w:rFonts w:ascii="Arial" w:hAnsi="Arial" w:cs="Arial"/>
          <w:sz w:val="20"/>
          <w:szCs w:val="20"/>
        </w:rPr>
        <w:instrText xml:space="preserve"> ADDIN ZOTERO_ITEM CSL_CITATION {"citationID":"G6dM7rEO","properties":{"formattedCitation":"\\super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557045">
        <w:rPr>
          <w:rFonts w:ascii="Arial" w:hAnsi="Arial" w:cs="Arial"/>
          <w:sz w:val="20"/>
          <w:szCs w:val="20"/>
        </w:rPr>
        <w:instrText xml:space="preserve"> ADDIN ZOTERO_ITEM CSL_CITATION {"citationID":"2dmm48S4","properties":{"formattedCitation":"\\super 38\\nosupersub{}","plainCitation":"38","noteIndex":0},"citationItems":[{"id":342,"uris":["http://zotero.org/users/9551388/items/E5UTJGVP"],"itemData":{"id":342,"type":"article-journal","abstract":"Background: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38</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1AB26BED" w:rsidR="005E4095"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w:t>
      </w:r>
      <w:r w:rsidRPr="00247C9F">
        <w:rPr>
          <w:rFonts w:ascii="Arial" w:hAnsi="Arial" w:cs="Arial"/>
          <w:sz w:val="20"/>
          <w:szCs w:val="20"/>
        </w:rPr>
        <w:lastRenderedPageBreak/>
        <w:t xml:space="preserve">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557045">
        <w:rPr>
          <w:rFonts w:ascii="Arial" w:hAnsi="Arial" w:cs="Arial"/>
          <w:sz w:val="20"/>
          <w:szCs w:val="20"/>
        </w:rPr>
        <w:instrText xml:space="preserve"> ADDIN ZOTERO_ITEM CSL_CITATION {"citationID":"XsYBoWmQ","properties":{"formattedCitation":"\\super 4,39\\nosupersub{}","plainCitation":"4,39","noteIndex":0},"citationItems":[{"id":413,"uris":["http://zotero.org/users/9551388/items/X27EMPDM"],"itemData":{"id":413,"type":"article-journal","container-title":"PLOS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4,39</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{"citationID":"K5Wo3T2d","properties":{"formattedCitation":"\\super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79C79B40"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dynamics. The ABM used here is not an exception. While the ABM captures multiple sources of heterogeneity (e.g.,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0D2E1B95" w:rsidR="005E4095" w:rsidRPr="00235716" w:rsidRDefault="005E4095" w:rsidP="009D3DD5">
      <w:pPr>
        <w:spacing w:line="360" w:lineRule="auto"/>
        <w:jc w:val="both"/>
      </w:pPr>
      <w:r>
        <w:rPr>
          <w:rFonts w:ascii="Arial" w:hAnsi="Arial" w:cs="Arial"/>
          <w:color w:val="000000"/>
          <w:sz w:val="20"/>
          <w:szCs w:val="20"/>
        </w:rPr>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 xml:space="preserve">owever, this approach assumes a 100% specificity and that the effective sensitivity of the clinical culture does not vary across hospital or microbial species. Further </w:t>
      </w:r>
      <w:r>
        <w:rPr>
          <w:rFonts w:ascii="Arial" w:hAnsi="Arial" w:cs="Arial"/>
          <w:color w:val="000000"/>
          <w:sz w:val="20"/>
          <w:szCs w:val="20"/>
        </w:rPr>
        <w:lastRenderedPageBreak/>
        <w:t>clinical and empirical information on these issues should be used to better inform the observational model in the future.</w:t>
      </w:r>
    </w:p>
    <w:p w14:paraId="36E04416" w14:textId="017EB753" w:rsidR="00980C22" w:rsidRPr="00980C22" w:rsidRDefault="005E4095" w:rsidP="00DD07EB">
      <w:pPr>
        <w:spacing w:line="360" w:lineRule="auto"/>
        <w:jc w:val="both"/>
        <w:rPr>
          <w:rFonts w:ascii="Arial" w:hAnsi="Arial" w:cs="Arial"/>
          <w:b/>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{"citationID":"2k3PqnFz","properties":{"formattedCitation":"\\super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17</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799BDE35"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ABM-inference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w:t>
      </w:r>
      <w:r>
        <w:rPr>
          <w:rFonts w:ascii="Arial" w:hAnsi="Arial" w:cs="Arial"/>
          <w:sz w:val="20"/>
          <w:szCs w:val="20"/>
        </w:rPr>
        <w:lastRenderedPageBreak/>
        <w:t>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1FB6786F"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w:t>
      </w:r>
      <w:r w:rsidR="00477952">
        <w:rPr>
          <w:rFonts w:ascii="Arial" w:hAnsi="Arial" w:cs="Arial"/>
          <w:sz w:val="20"/>
          <w:szCs w:val="20"/>
        </w:rPr>
        <w:t xml:space="preserve"> </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7E1672F0"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557045">
        <w:rPr>
          <w:rFonts w:ascii="Arial" w:hAnsi="Arial" w:cs="Arial"/>
          <w:sz w:val="20"/>
          <w:szCs w:val="20"/>
        </w:rPr>
        <w:instrText xml:space="preserve"> ADDIN ZOTERO_ITEM CSL_CITATION {"citationID":"eoMscrWP","properties":{"formattedCitation":"\\super 18\\nosupersub{}","plainCitation":"18","noteIndex":0},"citationItems":[{"id":135,"uris":["http://zotero.org/users/9551388/items/D85TW3FM"],"itemData":{"id":135,"type":"article-journal","abstract":"Methicillin-resistant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557045" w:rsidRPr="00557045">
        <w:rPr>
          <w:rFonts w:ascii="Arial" w:hAnsi="Arial" w:cs="Arial"/>
          <w:sz w:val="20"/>
          <w:vertAlign w:val="superscript"/>
          <w:lang w:val="en-GB"/>
        </w:rPr>
        <w:t>18</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557045">
        <w:rPr>
          <w:rFonts w:ascii="Arial" w:hAnsi="Arial" w:cs="Arial"/>
          <w:sz w:val="20"/>
          <w:szCs w:val="20"/>
          <w:highlight w:val="yellow"/>
        </w:rPr>
        <w:instrText xml:space="preserve"> ADDIN ZOTERO_ITEM CSL_CITATION {"citationID":"PlyOR8l7","properties":{"formattedCitation":"\\super 20\\nosupersub{}","plainCitation":"20","noteIndex":0},"citationItems":[{"id":141,"uris":["http://zotero.org/users/9551388/items/PVAEXFVJ"],"itemData":{"id":141,"type":"article-journal","container-title":"Proceedings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557045" w:rsidRPr="00557045">
        <w:rPr>
          <w:rFonts w:ascii="Arial" w:hAnsi="Arial" w:cs="Arial"/>
          <w:sz w:val="20"/>
          <w:vertAlign w:val="superscript"/>
          <w:lang w:val="en-GB"/>
        </w:rPr>
        <w:t>20</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w:t>
      </w:r>
      <w:r w:rsidRPr="0024105A">
        <w:rPr>
          <w:rFonts w:ascii="Arial" w:hAnsi="Arial" w:cs="Arial"/>
          <w:bCs/>
          <w:sz w:val="20"/>
          <w:szCs w:val="20"/>
        </w:rPr>
        <w:lastRenderedPageBreak/>
        <w:t xml:space="preserve">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03B96EC4"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sidR="001417BA">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{"citationID":"ikQcTf2l","properties":{"formattedCitation":"\\super 1,16\\nosupersub{}","plainCitation":"1,16","noteIndex":0},"citationItems":[{"id":147,"uris":["http://zotero.org/users/9551388/items/SSS9MH66"],"itemData":{"id":147,"type":"article-journal","abstract":"Abstract\n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w:t>
      </w:r>
      <w:r>
        <w:rPr>
          <w:rFonts w:ascii="Arial" w:hAnsi="Arial" w:cs="Arial"/>
          <w:sz w:val="20"/>
          <w:szCs w:val="20"/>
        </w:rPr>
        <w:lastRenderedPageBreak/>
        <w:t xml:space="preserve">observational model to detect carriers. This observational model represents the detection probability for clinical cultures taken from individuals in the hospital network during the study period; it captures the heterogeneous observation of microorganisms across wards.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702DA3C5"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590AF7">
        <w:rPr>
          <w:rFonts w:ascii="Arial" w:hAnsi="Arial" w:cs="Arial"/>
          <w:bCs/>
          <w:color w:val="000000"/>
          <w:sz w:val="20"/>
          <w:szCs w:val="20"/>
        </w:rPr>
        <w:instrText xml:space="preserve"> ADDIN ZOTERO_ITEM CSL_CITATION {"citationID":"yzZOn6iF","properties":{"formattedCitation":"\\super 9,10\\nosupersub{}","plainCitation":"9,10","noteIndex":0},"citationItems":[{"id":221,"uris":["http://zotero.org/users/9551388/items/4PKBTMW2"],"itemData":{"id":221,"type":"article-journal","abstract":"Background: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590AF7" w:rsidRPr="00590AF7">
        <w:rPr>
          <w:rFonts w:ascii="Arial" w:hAnsi="Arial" w:cs="Arial"/>
          <w:color w:val="000000"/>
          <w:sz w:val="20"/>
          <w:vertAlign w:val="superscript"/>
          <w:lang w:val="en-GB"/>
        </w:rPr>
        <w:t>9,10</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557045">
        <w:rPr>
          <w:rFonts w:ascii="Arial" w:hAnsi="Arial" w:cs="Arial"/>
          <w:bCs/>
          <w:color w:val="000000"/>
          <w:sz w:val="20"/>
          <w:szCs w:val="20"/>
        </w:rPr>
        <w:instrText xml:space="preserve"> ADDIN ZOTERO_ITEM CSL_CITATION {"citationID":"45vAjOrg","properties":{"formattedCitation":"\\super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557045" w:rsidRPr="00557045">
        <w:rPr>
          <w:rFonts w:ascii="Arial" w:hAnsi="Arial" w:cs="Arial"/>
          <w:color w:val="000000"/>
          <w:sz w:val="20"/>
          <w:vertAlign w:val="superscript"/>
          <w:lang w:val="en-GB"/>
        </w:rPr>
        <w:t>35</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3141836A" w14:textId="4131A0A1" w:rsidR="0066543E" w:rsidRPr="003234E4" w:rsidRDefault="0066543E" w:rsidP="0066543E">
      <w:pPr>
        <w:pStyle w:val="Heading3"/>
        <w:spacing w:line="360" w:lineRule="auto"/>
        <w:jc w:val="both"/>
        <w:rPr>
          <w:i/>
          <w:iCs/>
          <w:sz w:val="20"/>
          <w:szCs w:val="20"/>
          <w:lang w:val="en-US"/>
        </w:rPr>
      </w:pPr>
      <w:r>
        <w:rPr>
          <w:i/>
          <w:iCs/>
          <w:sz w:val="20"/>
          <w:szCs w:val="20"/>
          <w:lang w:val="en-US"/>
        </w:rPr>
        <w:lastRenderedPageBreak/>
        <w:t xml:space="preserve">The </w:t>
      </w:r>
      <w:r>
        <w:rPr>
          <w:i/>
          <w:iCs/>
          <w:sz w:val="20"/>
          <w:szCs w:val="20"/>
          <w:lang w:val="en-US"/>
        </w:rPr>
        <w:t>population</w:t>
      </w:r>
      <w:r w:rsidR="00795D33">
        <w:rPr>
          <w:i/>
          <w:iCs/>
          <w:sz w:val="20"/>
          <w:szCs w:val="20"/>
          <w:lang w:val="en-US"/>
        </w:rPr>
        <w:t xml:space="preserve">-level </w:t>
      </w:r>
      <w:r>
        <w:rPr>
          <w:i/>
          <w:iCs/>
          <w:sz w:val="20"/>
          <w:szCs w:val="20"/>
          <w:lang w:val="en-US"/>
        </w:rPr>
        <w:t>o</w:t>
      </w:r>
      <w:r w:rsidRPr="003234E4">
        <w:rPr>
          <w:i/>
          <w:iCs/>
          <w:sz w:val="20"/>
          <w:szCs w:val="20"/>
          <w:lang w:val="en-US"/>
        </w:rPr>
        <w:t>bservational model</w:t>
      </w:r>
    </w:p>
    <w:p w14:paraId="656C610B" w14:textId="77777777" w:rsidR="0066543E" w:rsidRDefault="0066543E" w:rsidP="009D3DD5">
      <w:pPr>
        <w:pBdr>
          <w:top w:val="nil"/>
          <w:left w:val="nil"/>
          <w:bottom w:val="nil"/>
          <w:right w:val="nil"/>
          <w:between w:val="nil"/>
        </w:pBdr>
        <w:spacing w:line="360" w:lineRule="auto"/>
        <w:jc w:val="both"/>
        <w:rPr>
          <w:rFonts w:ascii="Arial" w:hAnsi="Arial" w:cs="Arial"/>
          <w:bCs/>
          <w:color w:val="000000"/>
          <w:sz w:val="20"/>
          <w:szCs w:val="20"/>
        </w:rPr>
      </w:pP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6D8140CD"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697AC4">
        <w:rPr>
          <w:rFonts w:ascii="Arial" w:hAnsi="Arial" w:cs="Arial"/>
          <w:sz w:val="20"/>
          <w:szCs w:val="20"/>
        </w:rPr>
        <w:instrText xml:space="preserve"> ADDIN ZOTERO_ITEM CSL_CITATION {"citationID":"V8kT9ZoS","properties":{"formattedCitation":"\\super 40\\nosupersub{}","plainCitation":"40","noteIndex":0},"citationItems":[{"id":218,"uris":["http://zotero.org/users/9551388/items/GPV2JSHX"],"itemData":{"id":218,"type":"article-journal","container-title":"Proceedings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697AC4" w:rsidRPr="00697AC4">
        <w:rPr>
          <w:rFonts w:ascii="Arial" w:hAnsi="Arial" w:cs="Arial"/>
          <w:sz w:val="20"/>
          <w:vertAlign w:val="superscript"/>
          <w:lang w:val="en-GB"/>
        </w:rPr>
        <w:t>40</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40425961" w:rsidR="00F22241" w:rsidRPr="00795D33" w:rsidRDefault="00F22241" w:rsidP="009D3DD5">
      <w:pPr>
        <w:spacing w:line="360" w:lineRule="auto"/>
        <w:jc w:val="both"/>
        <w:rPr>
          <w:rFonts w:ascii="Arial" w:eastAsiaTheme="minorEastAsia"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697AC4">
        <w:rPr>
          <w:rFonts w:ascii="Arial" w:hAnsi="Arial" w:cs="Arial"/>
          <w:sz w:val="20"/>
          <w:szCs w:val="20"/>
        </w:rPr>
        <w:instrText xml:space="preserve"> ADDIN ZOTERO_ITEM CSL_CITATION {"citationID":"pzPttrOW","properties":{"formattedCitation":"\\super 41,42\\nosupersub{}","plainCitation":"41,42","noteIndex":0},"citationItems":[{"id":205,"uris":["http://zotero.org/users/9551388/items/9R354AKT"],"itemData":{"id":205,"type":"article-journal","abstract":"A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697AC4" w:rsidRPr="00697AC4">
        <w:rPr>
          <w:rFonts w:ascii="Arial" w:hAnsi="Arial" w:cs="Arial"/>
          <w:sz w:val="20"/>
          <w:vertAlign w:val="superscript"/>
          <w:lang w:val="en-GB"/>
        </w:rPr>
        <w:t>41,42</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697AC4">
        <w:rPr>
          <w:rFonts w:ascii="Arial" w:hAnsi="Arial" w:cs="Arial"/>
          <w:sz w:val="20"/>
          <w:szCs w:val="20"/>
        </w:rPr>
        <w:instrText xml:space="preserve"> ADDIN ZOTERO_ITEM CSL_CITATION {"citationID":"KrWsqKR4","properties":{"formattedCitation":"\\super 43\\uc0\\u8211{}52\\nosupersub{}","plainCitation":"43–52","noteIndex":0},"citationItems":[{"id":42,"uris":["http://zotero.org/users/9551388/items/PEFRCSMI"],"itemData":{"id":42,"type":"article-journal","abstract":"The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697AC4" w:rsidRPr="00697AC4">
        <w:rPr>
          <w:rFonts w:ascii="Arial" w:hAnsi="Arial" w:cs="Arial"/>
          <w:sz w:val="20"/>
          <w:vertAlign w:val="superscript"/>
          <w:lang w:val="en-GB"/>
        </w:rPr>
        <w:t>43–52</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xml:space="preserve">. For this ABM system, we </w:t>
      </w:r>
      <w:r w:rsidR="00C0193E">
        <w:rPr>
          <w:rFonts w:ascii="Arial" w:hAnsi="Arial" w:cs="Arial"/>
          <w:sz w:val="20"/>
          <w:szCs w:val="20"/>
        </w:rPr>
        <w:t>solve the inverse</w:t>
      </w:r>
      <w:r>
        <w:rPr>
          <w:rFonts w:ascii="Arial" w:hAnsi="Arial" w:cs="Arial"/>
          <w:sz w:val="20"/>
          <w:szCs w:val="20"/>
        </w:rPr>
        <w:t xml:space="preserve"> problem </w:t>
      </w:r>
      <w:r w:rsidR="00C0193E">
        <w:rPr>
          <w:rFonts w:ascii="Arial" w:hAnsi="Arial" w:cs="Arial"/>
          <w:sz w:val="20"/>
          <w:szCs w:val="20"/>
        </w:rPr>
        <w:t xml:space="preserve">without explicitly solving the filtering problem </w:t>
      </w:r>
      <w:r>
        <w:rPr>
          <w:rFonts w:ascii="Arial" w:hAnsi="Arial" w:cs="Arial"/>
          <w:sz w:val="20"/>
          <w:szCs w:val="20"/>
        </w:rPr>
        <w:t>and</w:t>
      </w:r>
      <w:r w:rsidR="00C0193E">
        <w:rPr>
          <w:rFonts w:ascii="Arial" w:hAnsi="Arial" w:cs="Arial"/>
          <w:sz w:val="20"/>
          <w:szCs w:val="20"/>
        </w:rPr>
        <w:t xml:space="preserve"> therefore</w:t>
      </w:r>
      <w:r>
        <w:rPr>
          <w:rFonts w:ascii="Arial" w:hAnsi="Arial" w:cs="Arial"/>
          <w:sz w:val="20"/>
          <w:szCs w:val="20"/>
        </w:rPr>
        <w:t xml:space="preserve"> only estimate two parameters,</w:t>
      </w:r>
      <w:r w:rsidRPr="009D5B70">
        <w:rPr>
          <w:rFonts w:ascii="Arial" w:hAnsi="Arial" w:cs="Arial"/>
          <w:sz w:val="20"/>
          <w:szCs w:val="20"/>
        </w:rPr>
        <w:t xml:space="preserve"> i.e.</w:t>
      </w:r>
      <w:r>
        <w:rPr>
          <w:rFonts w:ascii="Arial" w:hAnsi="Arial" w:cs="Arial"/>
          <w:sz w:val="20"/>
          <w:szCs w:val="20"/>
        </w:rPr>
        <w:t xml:space="preserve">, </w:t>
      </w:r>
      <w:r w:rsidR="00C0193E">
        <w:rPr>
          <w:rFonts w:ascii="Arial" w:hAnsi="Arial" w:cs="Arial"/>
          <w:sz w:val="20"/>
          <w:szCs w:val="20"/>
        </w:rPr>
        <w:t>the likelihood of detection given carriage upon testing</w:t>
      </w:r>
      <w:r w:rsidRPr="009D5B70">
        <w:rPr>
          <w:rFonts w:ascii="Arial" w:hAnsi="Arial" w:cs="Arial"/>
          <w:sz w:val="20"/>
          <w:szCs w:val="20"/>
        </w:rPr>
        <w:t xml:space="preserve"> </w:t>
      </w:r>
      <m:oMath>
        <m:r>
          <m:rPr>
            <m:sty m:val="p"/>
          </m:rPr>
          <w:rPr>
            <w:rFonts w:ascii="Cambria Math" w:hAnsi="Cambria Math" w:cs="Arial"/>
            <w:color w:val="000000"/>
            <w:sz w:val="20"/>
            <w:szCs w:val="20"/>
          </w:rPr>
          <m:t>ρ</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w:t>
      </w:r>
      <w:r w:rsidR="00C0193E">
        <w:rPr>
          <w:rFonts w:ascii="Arial" w:hAnsi="Arial" w:cs="Arial"/>
          <w:sz w:val="20"/>
          <w:szCs w:val="20"/>
        </w:rPr>
        <w:t>transmission</w:t>
      </w:r>
      <w:r w:rsidR="00C0193E" w:rsidRPr="009D5B70">
        <w:rPr>
          <w:rFonts w:ascii="Arial" w:hAnsi="Arial" w:cs="Arial"/>
          <w:sz w:val="20"/>
          <w:szCs w:val="20"/>
        </w:rPr>
        <w:t xml:space="preserve"> </w:t>
      </w:r>
      <w:r w:rsidRPr="009D5B70">
        <w:rPr>
          <w:rFonts w:ascii="Arial" w:hAnsi="Arial" w:cs="Arial"/>
          <w:sz w:val="20"/>
          <w:szCs w:val="20"/>
        </w:rPr>
        <w:t xml:space="preserve">rate </w:t>
      </w:r>
      <m:oMath>
        <m:r>
          <w:rPr>
            <w:rFonts w:ascii="Cambria Math" w:hAnsi="Cambria Math" w:cs="Arial"/>
            <w:color w:val="000000"/>
            <w:sz w:val="20"/>
            <w:szCs w:val="20"/>
          </w:rPr>
          <m:t>β</m:t>
        </m:r>
      </m:oMath>
      <w:r w:rsidR="00152331">
        <w:rPr>
          <w:rFonts w:ascii="Arial" w:hAnsi="Arial" w:cs="Arial"/>
          <w:color w:val="000000"/>
          <w:sz w:val="20"/>
          <w:szCs w:val="20"/>
        </w:rPr>
        <w:t xml:space="preserve">, </w:t>
      </w:r>
      <w:r w:rsidR="00152331">
        <w:rPr>
          <w:rFonts w:ascii="Arial" w:hAnsi="Arial" w:cs="Arial"/>
          <w:sz w:val="20"/>
          <w:szCs w:val="20"/>
        </w:rPr>
        <w:t>without re-adjusting the state space</w:t>
      </w:r>
      <w:r w:rsidR="00795D33">
        <w:rPr>
          <w:rFonts w:ascii="Arial" w:hAnsi="Arial" w:cs="Arial"/>
          <w:sz w:val="20"/>
          <w:szCs w:val="20"/>
        </w:rPr>
        <w:t>.</w:t>
      </w:r>
    </w:p>
    <w:p w14:paraId="29606508" w14:textId="64B098DE"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w:t>
      </w:r>
      <w:r w:rsidR="00DC653C">
        <w:rPr>
          <w:rFonts w:ascii="Arial" w:hAnsi="Arial" w:cs="Arial"/>
          <w:color w:val="000000"/>
          <w:sz w:val="20"/>
          <w:szCs w:val="20"/>
        </w:rPr>
        <w:t xml:space="preserve"> </w:t>
      </w:r>
      <w:r w:rsidR="0097085D">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{"citationID":"a2q8o8bnsq5","properties":{"formattedCitation":"\\super 41\\nosupersub{}","plainCitation":"41","noteIndex":0},"citationItems":[{"id":205,"uris":["http://zotero.org/users/9551388/items/9R354AKT"],"itemData":{"id":205,"type":"article-journal","abstract":"A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41</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7085D">
        <w:rPr>
          <w:rFonts w:ascii="Arial" w:hAnsi="Arial" w:cs="Arial"/>
          <w:sz w:val="20"/>
          <w:szCs w:val="20"/>
        </w:rPr>
        <w:t xml:space="preserve">carriage 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{"citationID":"1c4wqN9W","properties":{"formattedCitation":"\\super 41\\nosupersub{}","plainCitation":"41","noteIndex":0},"citationItems":[{"id":205,"uris":["http://zotero.org/users/9551388/items/9R354AKT"],"itemData":{"id":205,"type":"article-journal","abstract":"A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41</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{"citationID":"EsHX0GTh","properties":{"formattedCitation":"\\super 53,54\\nosupersub{}","plainCitation":"53,54","noteIndex":0},"citationItems":[{"id":200,"uris":["http://zotero.org/users/9551388/items/9E8VPYBM"],"itemData":{"id":200,"type":"article-journal","container-title":"Proceedings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53,54</w:t>
      </w:r>
      <w:r>
        <w:rPr>
          <w:rFonts w:ascii="Arial" w:hAnsi="Arial" w:cs="Arial"/>
          <w:color w:val="000000"/>
          <w:sz w:val="20"/>
          <w:szCs w:val="20"/>
        </w:rPr>
        <w:fldChar w:fldCharType="end"/>
      </w:r>
      <w:r w:rsidR="00281722">
        <w:rPr>
          <w:rFonts w:ascii="Arial" w:hAnsi="Arial" w:cs="Arial"/>
          <w:color w:val="000000"/>
          <w:sz w:val="20"/>
          <w:szCs w:val="20"/>
        </w:rPr>
        <w:t xml:space="preserve"> (we based 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have also been proposed in the context of inverse problems using Kalman filters </w:t>
      </w:r>
      <w:r w:rsidR="00C9466E">
        <w:rPr>
          <w:rFonts w:ascii="Arial" w:hAnsi="Arial" w:cs="Arial"/>
          <w:color w:val="000000"/>
          <w:sz w:val="20"/>
          <w:szCs w:val="20"/>
        </w:rPr>
        <w:t>(cite)</w:t>
      </w:r>
      <w:r w:rsidR="00281722">
        <w:rPr>
          <w:rFonts w:ascii="Arial" w:hAnsi="Arial" w:cs="Arial"/>
          <w:color w:val="000000"/>
          <w:sz w:val="20"/>
          <w:szCs w:val="20"/>
        </w:rPr>
        <w:t>.</w:t>
      </w:r>
      <w:r>
        <w:rPr>
          <w:rFonts w:ascii="Arial" w:hAnsi="Arial" w:cs="Arial"/>
          <w:color w:val="000000"/>
          <w:sz w:val="20"/>
          <w:szCs w:val="20"/>
        </w:rPr>
        <w:t xml:space="preserve"> </w:t>
      </w:r>
      <w:r w:rsidR="00281722">
        <w:rPr>
          <w:rFonts w:ascii="Arial" w:hAnsi="Arial" w:cs="Arial"/>
          <w:color w:val="000000"/>
          <w:sz w:val="20"/>
          <w:szCs w:val="20"/>
        </w:rPr>
        <w:t xml:space="preserve">We substitute </w:t>
      </w:r>
      <w:r>
        <w:rPr>
          <w:rFonts w:ascii="Arial" w:hAnsi="Arial" w:cs="Arial"/>
          <w:color w:val="000000"/>
          <w:sz w:val="20"/>
          <w:szCs w:val="20"/>
        </w:rPr>
        <w:t xml:space="preserve">the usual ODE model form with the ABM.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{"citationID":"wLZivfXX","properties":{"formattedCitation":"\\super 55,56\\nosupersub{}","plainCitation":"55,56","noteIndex":0},"citationItems":[{"id":212,"uris":["http://zotero.org/users/9551388/items/N275R7HA"],"itemData":{"id":212,"type":"article-journal","abstract":"Abstract\n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55,56</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lastRenderedPageBreak/>
        <w:t>Identifiability: Synthetic simulations and inference</w:t>
      </w:r>
    </w:p>
    <w:p w14:paraId="04A89874" w14:textId="6832D073"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w:t>
      </w:r>
      <w:r w:rsidR="00C9466E">
        <w:rPr>
          <w:rFonts w:ascii="Arial" w:hAnsi="Arial" w:cs="Arial"/>
          <w:color w:val="000000"/>
          <w:sz w:val="20"/>
          <w:szCs w:val="20"/>
        </w:rPr>
        <w:t xml:space="preserve">nosocomial detections </w:t>
      </w:r>
      <w:r>
        <w:rPr>
          <w:rFonts w:ascii="Arial" w:hAnsi="Arial" w:cs="Arial"/>
          <w:color w:val="000000"/>
          <w:sz w:val="20"/>
          <w:szCs w:val="20"/>
        </w:rPr>
        <w:t>(i.e.,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0BFF454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28CACE9B"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FE7FF6">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993C0B">
        <w:rPr>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w:t>
      </w:r>
      <w:r w:rsidRPr="003234E4">
        <w:rPr>
          <w:rFonts w:ascii="Arial" w:hAnsi="Arial" w:cs="Arial"/>
          <w:color w:val="000000"/>
          <w:sz w:val="20"/>
          <w:szCs w:val="20"/>
        </w:rPr>
        <w:lastRenderedPageBreak/>
        <w:t>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lastRenderedPageBreak/>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rFonts w:ascii="Times New Roman" w:eastAsia="Times New Roman" w:hAnsi="Times New Roman" w:cs="Times New Roman"/>
          <w:color w:val="000000"/>
          <w:sz w:val="20"/>
          <w:szCs w:val="20"/>
        </w:rPr>
        <w:t>Something with more context here.</w:t>
      </w:r>
    </w:p>
  </w:comment>
  <w:comment w:id="3" w:author="Cascante Vega, Jaime E." w:date="2023-04-28T16:51:00Z" w:initials="CVJE">
    <w:p w14:paraId="7022A964" w14:textId="77777777" w:rsidR="009168AA" w:rsidRDefault="00BA2089" w:rsidP="00DB275B">
      <w:r>
        <w:rPr>
          <w:rStyle w:val="CommentReference"/>
        </w:rPr>
        <w:annotationRef/>
      </w:r>
      <w:r w:rsidR="009168AA">
        <w:rPr>
          <w:rFonts w:ascii="Times New Roman" w:eastAsia="Times New Roman" w:hAnsi="Times New Roman" w:cs="Times New Roman"/>
          <w:sz w:val="20"/>
          <w:szCs w:val="20"/>
        </w:rPr>
        <w:t xml:space="preserve">For example, 4 (tracking P. Aueruginosa) infers whether nosocomial transmissions were via host-to-host or an environmental reservoir for </w:t>
      </w:r>
      <w:r w:rsidR="009168AA">
        <w:rPr>
          <w:rFonts w:ascii="Times New Roman" w:eastAsia="Times New Roman" w:hAnsi="Times New Roman" w:cs="Times New Roman"/>
          <w:i/>
          <w:iCs/>
          <w:sz w:val="20"/>
          <w:szCs w:val="20"/>
        </w:rPr>
        <w:t xml:space="preserve">P. aeuruginosa </w:t>
      </w:r>
      <w:r w:rsidR="009168AA">
        <w:rPr>
          <w:rFonts w:ascii="Times New Roman" w:eastAsia="Times New Roman" w:hAnsi="Times New Roman" w:cs="Times New Roman"/>
          <w:sz w:val="20"/>
          <w:szCs w:val="20"/>
        </w:rPr>
        <w:t>using ICU admissions.</w:t>
      </w:r>
      <w:r w:rsidR="009168AA">
        <w:rPr>
          <w:rFonts w:ascii="Times New Roman" w:eastAsia="Times New Roman" w:hAnsi="Times New Roman" w:cs="Times New Roman"/>
          <w:i/>
          <w:iCs/>
          <w:sz w:val="20"/>
          <w:szCs w:val="20"/>
        </w:rPr>
        <w:t xml:space="preserve"> </w:t>
      </w:r>
      <w:r w:rsidR="009168AA">
        <w:rPr>
          <w:rFonts w:ascii="Times New Roman" w:eastAsia="Times New Roman" w:hAnsi="Times New Roman" w:cs="Times New Roman"/>
          <w:sz w:val="20"/>
          <w:szCs w:val="20"/>
        </w:rPr>
        <w:t xml:space="preserve">We hypothesized that as patient-to-patient and environmental transmission apport linearly to nosocomial transmission and act in the same time-scales there might be multiple solutions that cannot be stressed out without observing additional variables of the process. However, the study used nosocomial infection data from two ICUs of 9 and 6 years respectively and possibly the length of the time series and interventions in the hospital enriched dynamics and improved the parameter estimation. </w:t>
      </w:r>
    </w:p>
  </w:comment>
  <w:comment w:id="4" w:author="Cascante Vega, Jaime E." w:date="2023-04-25T22:24:00Z" w:initials="CVJE">
    <w:p w14:paraId="6E0DCBB7" w14:textId="3266BFCD" w:rsidR="00707155" w:rsidRDefault="00707155" w:rsidP="00A17832">
      <w:r>
        <w:rPr>
          <w:rStyle w:val="CommentReference"/>
        </w:rPr>
        <w:annotationRef/>
      </w:r>
      <w:r>
        <w:rPr>
          <w:rFonts w:ascii="Times New Roman" w:eastAsia="Times New Roman" w:hAnsi="Times New Roman" w:cs="Times New Roman"/>
          <w:color w:val="000000"/>
          <w:sz w:val="20"/>
          <w:szCs w:val="20"/>
        </w:rPr>
        <w:t>Is there a citation for Tal’s already?</w:t>
      </w:r>
    </w:p>
    <w:p w14:paraId="6528FEA9" w14:textId="77777777" w:rsidR="00707155" w:rsidRDefault="00707155" w:rsidP="00A17832"/>
  </w:comment>
  <w:comment w:id="7" w:author="Cascante Vega, Jaime E." w:date="2023-04-29T15:16:00Z" w:initials="CVJE">
    <w:p w14:paraId="4509E3CC" w14:textId="77777777" w:rsidR="003E632E" w:rsidRDefault="00F372CF" w:rsidP="00BC1498">
      <w:r>
        <w:rPr>
          <w:rStyle w:val="CommentReference"/>
        </w:rPr>
        <w:annotationRef/>
      </w:r>
      <w:r w:rsidR="003E632E">
        <w:rPr>
          <w:rFonts w:ascii="Times New Roman" w:eastAsia="Times New Roman" w:hAnsi="Times New Roman" w:cs="Times New Roman"/>
          <w:sz w:val="20"/>
          <w:szCs w:val="20"/>
        </w:rPr>
        <w:t>I’m unsure where should I put this. Methods, here - both?</w:t>
      </w:r>
      <w:r w:rsidR="003E632E">
        <w:rPr>
          <w:rFonts w:ascii="Times New Roman" w:eastAsia="Times New Roman" w:hAnsi="Times New Roman" w:cs="Times New Roman"/>
          <w:sz w:val="20"/>
          <w:szCs w:val="20"/>
        </w:rPr>
        <w:cr/>
      </w:r>
    </w:p>
  </w:comment>
  <w:comment w:id="8" w:author="Cascante Vega, Jaime E." w:date="2023-04-29T15:18:00Z" w:initials="CVJE">
    <w:p w14:paraId="2FEA0F50" w14:textId="77777777" w:rsidR="003E632E" w:rsidRDefault="00CD15CE" w:rsidP="002976D9">
      <w:r>
        <w:rPr>
          <w:rStyle w:val="CommentReference"/>
        </w:rPr>
        <w:annotationRef/>
      </w:r>
      <w:r w:rsidR="003E632E">
        <w:rPr>
          <w:rFonts w:ascii="Times New Roman" w:eastAsia="Times New Roman" w:hAnsi="Times New Roman" w:cs="Times New Roman"/>
          <w:sz w:val="20"/>
          <w:szCs w:val="20"/>
        </w:rPr>
        <w:t xml:space="preserve">I think I kind of want to put it here because it’s related to the range of \gammas used for identifiability. </w:t>
      </w:r>
    </w:p>
  </w:comment>
  <w:comment w:id="10" w:author="Cascante Vega, Jaime E." w:date="2023-04-28T12:27:00Z" w:initials="CVJE">
    <w:p w14:paraId="5DEA4860" w14:textId="66230844" w:rsidR="00E47C7B" w:rsidRDefault="00E47C7B" w:rsidP="00B35E17">
      <w:r>
        <w:rPr>
          <w:rStyle w:val="CommentReference"/>
        </w:rPr>
        <w:annotationRef/>
      </w:r>
      <w:r>
        <w:rPr>
          <w:rFonts w:ascii="Times New Roman" w:eastAsia="Times New Roman" w:hAnsi="Times New Roman" w:cs="Times New Roman"/>
          <w:color w:val="000000"/>
          <w:sz w:val="20"/>
          <w:szCs w:val="20"/>
        </w:rPr>
        <w:t>Jeff, Sen</w:t>
      </w:r>
    </w:p>
    <w:p w14:paraId="075CCDC2" w14:textId="77777777" w:rsidR="00E47C7B" w:rsidRDefault="00E47C7B" w:rsidP="00B35E17">
      <w:r>
        <w:rPr>
          <w:rFonts w:ascii="Times New Roman" w:eastAsia="Times New Roman" w:hAnsi="Times New Roman" w:cs="Times New Roman"/>
          <w:color w:val="000000"/>
          <w:sz w:val="20"/>
          <w:szCs w:val="20"/>
        </w:rPr>
        <w:t xml:space="preserve">Should I quantify the goodness of fit here? Or is it enough to just point to the Figure? </w:t>
      </w:r>
    </w:p>
  </w:comment>
  <w:comment w:id="11" w:author="Cascante Vega, Jaime E." w:date="2023-04-26T16:04:00Z" w:initials="CVJE">
    <w:p w14:paraId="5851F81E" w14:textId="6CE41D12" w:rsidR="00927FA9" w:rsidRDefault="005F0E97" w:rsidP="007A0927">
      <w:r>
        <w:rPr>
          <w:rStyle w:val="CommentReference"/>
        </w:rPr>
        <w:annotationRef/>
      </w:r>
      <w:r w:rsidR="00927FA9">
        <w:rPr>
          <w:rFonts w:ascii="Times New Roman" w:eastAsia="Times New Roman" w:hAnsi="Times New Roman" w:cs="Times New Roman"/>
          <w:sz w:val="20"/>
          <w:szCs w:val="20"/>
        </w:rPr>
        <w:t xml:space="preserve">- a product of non-linear dynamics and stochasticity (see </w:t>
      </w:r>
      <w:r w:rsidR="00927FA9">
        <w:rPr>
          <w:rFonts w:ascii="Times New Roman" w:eastAsia="Times New Roman" w:hAnsi="Times New Roman" w:cs="Times New Roman"/>
          <w:sz w:val="20"/>
          <w:szCs w:val="20"/>
          <w:u w:val="single"/>
        </w:rPr>
        <w:t xml:space="preserve">Alonso and Pascual, Pei, Cane and Shaman </w:t>
      </w:r>
      <w:r w:rsidR="00927FA9">
        <w:rPr>
          <w:rFonts w:ascii="Times New Roman" w:eastAsia="Times New Roman" w:hAnsi="Times New Roman" w:cs="Times New Roman"/>
          <w:sz w:val="20"/>
          <w:szCs w:val="20"/>
        </w:rPr>
        <w:t xml:space="preserve">for a good model setting for an appropriate mathematical treatment) </w:t>
      </w:r>
    </w:p>
  </w:comment>
  <w:comment w:id="12" w:author="Cascante Vega, Jaime E." w:date="2023-04-29T14:08:00Z" w:initials="CVJE">
    <w:p w14:paraId="62AC6F06" w14:textId="77777777" w:rsidR="00F656C6" w:rsidRDefault="007A5B30" w:rsidP="00512E9C">
      <w:r>
        <w:rPr>
          <w:rStyle w:val="CommentReference"/>
        </w:rPr>
        <w:annotationRef/>
      </w:r>
      <w:r w:rsidR="00F656C6">
        <w:rPr>
          <w:rFonts w:ascii="Times New Roman" w:eastAsia="Times New Roman" w:hAnsi="Times New Roman" w:cs="Times New Roman"/>
          <w:sz w:val="20"/>
          <w:szCs w:val="20"/>
        </w:rPr>
        <w:t>How should we call this?</w:t>
      </w:r>
      <w:r w:rsidR="00F656C6">
        <w:rPr>
          <w:rFonts w:ascii="Times New Roman" w:eastAsia="Times New Roman" w:hAnsi="Times New Roman" w:cs="Times New Roman"/>
          <w:sz w:val="20"/>
          <w:szCs w:val="20"/>
        </w:rPr>
        <w:cr/>
        <w:t>Recall that is the CRPS(Y, y_{infer)} / ensemble_spread.</w:t>
      </w:r>
      <w:r w:rsidR="00F656C6">
        <w:rPr>
          <w:rFonts w:ascii="Times New Roman" w:eastAsia="Times New Roman" w:hAnsi="Times New Roman" w:cs="Times New Roman"/>
          <w:sz w:val="20"/>
          <w:szCs w:val="20"/>
        </w:rPr>
        <w:cr/>
      </w:r>
      <w:r w:rsidR="00F656C6">
        <w:rPr>
          <w:rFonts w:ascii="Times New Roman" w:eastAsia="Times New Roman" w:hAnsi="Times New Roman" w:cs="Times New Roman"/>
          <w:sz w:val="20"/>
          <w:szCs w:val="20"/>
        </w:rPr>
        <w:cr/>
        <w:t>Y: ensemble simulation with true parameters</w:t>
      </w:r>
      <w:r w:rsidR="00F656C6">
        <w:rPr>
          <w:rFonts w:ascii="Times New Roman" w:eastAsia="Times New Roman" w:hAnsi="Times New Roman" w:cs="Times New Roman"/>
          <w:sz w:val="20"/>
          <w:szCs w:val="20"/>
        </w:rPr>
        <w:cr/>
      </w:r>
      <w:r w:rsidR="00F656C6">
        <w:rPr>
          <w:rFonts w:ascii="Times New Roman" w:eastAsia="Times New Roman" w:hAnsi="Times New Roman" w:cs="Times New Roman"/>
          <w:sz w:val="20"/>
          <w:szCs w:val="20"/>
        </w:rPr>
        <w:cr/>
        <w:t>y_{infer}: assimilated nosocomial detections</w:t>
      </w:r>
    </w:p>
  </w:comment>
  <w:comment w:id="14" w:author="Cascante Vega, Jaime E." w:date="2023-04-29T14:17:00Z" w:initials="CVJE">
    <w:p w14:paraId="34989AA3" w14:textId="316F9B25" w:rsidR="00882983" w:rsidRDefault="00882983" w:rsidP="003276A1">
      <w:r>
        <w:rPr>
          <w:rStyle w:val="CommentReference"/>
        </w:rPr>
        <w:annotationRef/>
      </w:r>
      <w:r>
        <w:rPr>
          <w:rFonts w:ascii="Times New Roman" w:eastAsia="Times New Roman" w:hAnsi="Times New Roman" w:cs="Times New Roman"/>
          <w:color w:val="000000"/>
          <w:sz w:val="20"/>
          <w:szCs w:val="20"/>
        </w:rPr>
        <w:t>Should we show the convergence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7022A964" w15:done="0"/>
  <w15:commentEx w15:paraId="6528FEA9" w15:done="0"/>
  <w15:commentEx w15:paraId="4509E3CC" w15:done="0"/>
  <w15:commentEx w15:paraId="2FEA0F50" w15:paraIdParent="4509E3CC" w15:done="0"/>
  <w15:commentEx w15:paraId="075CCDC2" w15:done="0"/>
  <w15:commentEx w15:paraId="5851F81E" w15:done="0"/>
  <w15:commentEx w15:paraId="62AC6F06" w15:done="0"/>
  <w15:commentEx w15:paraId="34989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67806" w16cex:dateUtc="2023-04-28T20:51:00Z"/>
  <w16cex:commentExtensible w16cex:durableId="27F2D1BC" w16cex:dateUtc="2023-04-26T02:24:00Z"/>
  <w16cex:commentExtensible w16cex:durableId="27F7B35C" w16cex:dateUtc="2023-04-29T19:16:00Z"/>
  <w16cex:commentExtensible w16cex:durableId="27F7B3C2" w16cex:dateUtc="2023-04-29T19:18:00Z"/>
  <w16cex:commentExtensible w16cex:durableId="27F63A24" w16cex:dateUtc="2023-04-28T16:27:00Z"/>
  <w16cex:commentExtensible w16cex:durableId="27F3C9F3" w16cex:dateUtc="2023-04-26T20:04:00Z"/>
  <w16cex:commentExtensible w16cex:durableId="27F7A36B" w16cex:dateUtc="2023-04-29T18:08:00Z"/>
  <w16cex:commentExtensible w16cex:durableId="27F7A56E" w16cex:dateUtc="2023-04-29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7022A964" w16cid:durableId="27F67806"/>
  <w16cid:commentId w16cid:paraId="6528FEA9" w16cid:durableId="27F2D1BC"/>
  <w16cid:commentId w16cid:paraId="4509E3CC" w16cid:durableId="27F7B35C"/>
  <w16cid:commentId w16cid:paraId="2FEA0F50" w16cid:durableId="27F7B3C2"/>
  <w16cid:commentId w16cid:paraId="075CCDC2" w16cid:durableId="27F63A24"/>
  <w16cid:commentId w16cid:paraId="5851F81E" w16cid:durableId="27F3C9F3"/>
  <w16cid:commentId w16cid:paraId="62AC6F06" w16cid:durableId="27F7A36B"/>
  <w16cid:commentId w16cid:paraId="34989AA3" w16cid:durableId="27F7A5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BF9EF" w14:textId="77777777" w:rsidR="00567685" w:rsidRDefault="00567685">
      <w:pPr>
        <w:spacing w:after="0"/>
      </w:pPr>
      <w:r>
        <w:separator/>
      </w:r>
    </w:p>
  </w:endnote>
  <w:endnote w:type="continuationSeparator" w:id="0">
    <w:p w14:paraId="5FF4959D" w14:textId="77777777" w:rsidR="00567685" w:rsidRDefault="005676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DDE4" w14:textId="77777777" w:rsidR="00567685" w:rsidRDefault="00567685">
      <w:pPr>
        <w:spacing w:after="0"/>
      </w:pPr>
      <w:r>
        <w:separator/>
      </w:r>
    </w:p>
  </w:footnote>
  <w:footnote w:type="continuationSeparator" w:id="0">
    <w:p w14:paraId="769AA6CC" w14:textId="77777777" w:rsidR="00567685" w:rsidRDefault="005676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9A5"/>
    <w:rsid w:val="000221F7"/>
    <w:rsid w:val="00024FD3"/>
    <w:rsid w:val="00033A03"/>
    <w:rsid w:val="00036669"/>
    <w:rsid w:val="000376E8"/>
    <w:rsid w:val="000420E0"/>
    <w:rsid w:val="000443BD"/>
    <w:rsid w:val="000446EF"/>
    <w:rsid w:val="00045125"/>
    <w:rsid w:val="00056BEB"/>
    <w:rsid w:val="00057B63"/>
    <w:rsid w:val="00061DEF"/>
    <w:rsid w:val="000632D3"/>
    <w:rsid w:val="0006342B"/>
    <w:rsid w:val="00065E7F"/>
    <w:rsid w:val="0006642F"/>
    <w:rsid w:val="00072912"/>
    <w:rsid w:val="000768C9"/>
    <w:rsid w:val="000806EA"/>
    <w:rsid w:val="00081AEE"/>
    <w:rsid w:val="000857B0"/>
    <w:rsid w:val="00090F5C"/>
    <w:rsid w:val="000A06E5"/>
    <w:rsid w:val="000A2803"/>
    <w:rsid w:val="000A5327"/>
    <w:rsid w:val="000B0E4F"/>
    <w:rsid w:val="000B17CC"/>
    <w:rsid w:val="000B2672"/>
    <w:rsid w:val="000B3A92"/>
    <w:rsid w:val="000C3044"/>
    <w:rsid w:val="000C38C2"/>
    <w:rsid w:val="000D6C41"/>
    <w:rsid w:val="000E161A"/>
    <w:rsid w:val="000E1854"/>
    <w:rsid w:val="000E36FD"/>
    <w:rsid w:val="000E38A1"/>
    <w:rsid w:val="000E3957"/>
    <w:rsid w:val="000E4321"/>
    <w:rsid w:val="000E7B07"/>
    <w:rsid w:val="000F17BE"/>
    <w:rsid w:val="000F1D97"/>
    <w:rsid w:val="000F6CCC"/>
    <w:rsid w:val="000F757F"/>
    <w:rsid w:val="00101040"/>
    <w:rsid w:val="00102D22"/>
    <w:rsid w:val="00116D03"/>
    <w:rsid w:val="0012157F"/>
    <w:rsid w:val="00124BF9"/>
    <w:rsid w:val="00125AA4"/>
    <w:rsid w:val="001314F1"/>
    <w:rsid w:val="00131AD6"/>
    <w:rsid w:val="001329A1"/>
    <w:rsid w:val="00132CE3"/>
    <w:rsid w:val="001331B3"/>
    <w:rsid w:val="00133910"/>
    <w:rsid w:val="00133BEF"/>
    <w:rsid w:val="001417BA"/>
    <w:rsid w:val="001449CE"/>
    <w:rsid w:val="00145277"/>
    <w:rsid w:val="00146381"/>
    <w:rsid w:val="00146ED4"/>
    <w:rsid w:val="001516B4"/>
    <w:rsid w:val="00152331"/>
    <w:rsid w:val="00154160"/>
    <w:rsid w:val="00154996"/>
    <w:rsid w:val="00154C10"/>
    <w:rsid w:val="00156368"/>
    <w:rsid w:val="00162827"/>
    <w:rsid w:val="00170C7C"/>
    <w:rsid w:val="00170E3A"/>
    <w:rsid w:val="00182668"/>
    <w:rsid w:val="0018679C"/>
    <w:rsid w:val="001901DC"/>
    <w:rsid w:val="001917DA"/>
    <w:rsid w:val="00192F6D"/>
    <w:rsid w:val="00193D04"/>
    <w:rsid w:val="00197222"/>
    <w:rsid w:val="001A3D5F"/>
    <w:rsid w:val="001A4C71"/>
    <w:rsid w:val="001A671D"/>
    <w:rsid w:val="001B35D9"/>
    <w:rsid w:val="001B7689"/>
    <w:rsid w:val="001C1BA3"/>
    <w:rsid w:val="001D1159"/>
    <w:rsid w:val="001D37D4"/>
    <w:rsid w:val="001D6A67"/>
    <w:rsid w:val="001E07C7"/>
    <w:rsid w:val="001F15B5"/>
    <w:rsid w:val="001F37F9"/>
    <w:rsid w:val="001F5376"/>
    <w:rsid w:val="001F6AC2"/>
    <w:rsid w:val="00205AA7"/>
    <w:rsid w:val="00215411"/>
    <w:rsid w:val="00215F17"/>
    <w:rsid w:val="0023523C"/>
    <w:rsid w:val="002457B3"/>
    <w:rsid w:val="002615B1"/>
    <w:rsid w:val="00263BFB"/>
    <w:rsid w:val="00263FF9"/>
    <w:rsid w:val="00270945"/>
    <w:rsid w:val="00271336"/>
    <w:rsid w:val="00272265"/>
    <w:rsid w:val="002774EE"/>
    <w:rsid w:val="00280A15"/>
    <w:rsid w:val="00281722"/>
    <w:rsid w:val="00284B05"/>
    <w:rsid w:val="002876C6"/>
    <w:rsid w:val="00293D3C"/>
    <w:rsid w:val="002A12C0"/>
    <w:rsid w:val="002A1ABE"/>
    <w:rsid w:val="002A3468"/>
    <w:rsid w:val="002A7053"/>
    <w:rsid w:val="002B2848"/>
    <w:rsid w:val="002B2A86"/>
    <w:rsid w:val="002B2C40"/>
    <w:rsid w:val="002B60E3"/>
    <w:rsid w:val="002C3109"/>
    <w:rsid w:val="002D41AA"/>
    <w:rsid w:val="002D7AF7"/>
    <w:rsid w:val="002E1FA8"/>
    <w:rsid w:val="002F182F"/>
    <w:rsid w:val="002F1B0A"/>
    <w:rsid w:val="002F3AFA"/>
    <w:rsid w:val="002F7394"/>
    <w:rsid w:val="0031064D"/>
    <w:rsid w:val="0031480A"/>
    <w:rsid w:val="0031564A"/>
    <w:rsid w:val="00321B8A"/>
    <w:rsid w:val="003234E4"/>
    <w:rsid w:val="00326595"/>
    <w:rsid w:val="0032681B"/>
    <w:rsid w:val="00326DFC"/>
    <w:rsid w:val="00332E14"/>
    <w:rsid w:val="00333F4D"/>
    <w:rsid w:val="0033470D"/>
    <w:rsid w:val="00334830"/>
    <w:rsid w:val="00341689"/>
    <w:rsid w:val="00343899"/>
    <w:rsid w:val="00344B19"/>
    <w:rsid w:val="00353736"/>
    <w:rsid w:val="0035786C"/>
    <w:rsid w:val="00365684"/>
    <w:rsid w:val="00373E08"/>
    <w:rsid w:val="00374A77"/>
    <w:rsid w:val="00374E84"/>
    <w:rsid w:val="00375E79"/>
    <w:rsid w:val="0038068E"/>
    <w:rsid w:val="0038158A"/>
    <w:rsid w:val="00382EFA"/>
    <w:rsid w:val="003830A5"/>
    <w:rsid w:val="003833B6"/>
    <w:rsid w:val="003857B4"/>
    <w:rsid w:val="00385DA5"/>
    <w:rsid w:val="00386860"/>
    <w:rsid w:val="00387E73"/>
    <w:rsid w:val="003A40D9"/>
    <w:rsid w:val="003B4542"/>
    <w:rsid w:val="003C2682"/>
    <w:rsid w:val="003C4174"/>
    <w:rsid w:val="003D0CA7"/>
    <w:rsid w:val="003D6104"/>
    <w:rsid w:val="003D62E6"/>
    <w:rsid w:val="003E113C"/>
    <w:rsid w:val="003E18D5"/>
    <w:rsid w:val="003E2CF3"/>
    <w:rsid w:val="003E632E"/>
    <w:rsid w:val="003F0DC8"/>
    <w:rsid w:val="003F1101"/>
    <w:rsid w:val="003F1390"/>
    <w:rsid w:val="003F5F0B"/>
    <w:rsid w:val="003F620A"/>
    <w:rsid w:val="003F627C"/>
    <w:rsid w:val="004033B5"/>
    <w:rsid w:val="004037BB"/>
    <w:rsid w:val="00407F9C"/>
    <w:rsid w:val="004164D7"/>
    <w:rsid w:val="004202F9"/>
    <w:rsid w:val="00423CC5"/>
    <w:rsid w:val="00430EA8"/>
    <w:rsid w:val="0043148E"/>
    <w:rsid w:val="004332C2"/>
    <w:rsid w:val="00437FEB"/>
    <w:rsid w:val="00444896"/>
    <w:rsid w:val="004460D7"/>
    <w:rsid w:val="0044630F"/>
    <w:rsid w:val="0044643D"/>
    <w:rsid w:val="00452621"/>
    <w:rsid w:val="004528EF"/>
    <w:rsid w:val="004536C0"/>
    <w:rsid w:val="00453F37"/>
    <w:rsid w:val="004546BD"/>
    <w:rsid w:val="00456CA1"/>
    <w:rsid w:val="004608A9"/>
    <w:rsid w:val="00461D76"/>
    <w:rsid w:val="004633B1"/>
    <w:rsid w:val="0046448C"/>
    <w:rsid w:val="004662C7"/>
    <w:rsid w:val="00472623"/>
    <w:rsid w:val="004737A3"/>
    <w:rsid w:val="00474D11"/>
    <w:rsid w:val="00474FFE"/>
    <w:rsid w:val="00476359"/>
    <w:rsid w:val="004768C8"/>
    <w:rsid w:val="0047735C"/>
    <w:rsid w:val="00477952"/>
    <w:rsid w:val="00481515"/>
    <w:rsid w:val="00483D1D"/>
    <w:rsid w:val="0048503B"/>
    <w:rsid w:val="004911FC"/>
    <w:rsid w:val="004916EC"/>
    <w:rsid w:val="0049196F"/>
    <w:rsid w:val="0049270D"/>
    <w:rsid w:val="00492812"/>
    <w:rsid w:val="00492AF3"/>
    <w:rsid w:val="00496FEB"/>
    <w:rsid w:val="004A2F80"/>
    <w:rsid w:val="004A343D"/>
    <w:rsid w:val="004A5ED0"/>
    <w:rsid w:val="004A63F7"/>
    <w:rsid w:val="004B135C"/>
    <w:rsid w:val="004B4E9F"/>
    <w:rsid w:val="004B52FA"/>
    <w:rsid w:val="004B562A"/>
    <w:rsid w:val="004B6B58"/>
    <w:rsid w:val="004B7551"/>
    <w:rsid w:val="004C0A4B"/>
    <w:rsid w:val="004C49A2"/>
    <w:rsid w:val="004C7047"/>
    <w:rsid w:val="004D0B26"/>
    <w:rsid w:val="004D1409"/>
    <w:rsid w:val="004D2944"/>
    <w:rsid w:val="004E0EBD"/>
    <w:rsid w:val="004E3538"/>
    <w:rsid w:val="004E3A25"/>
    <w:rsid w:val="004E4A36"/>
    <w:rsid w:val="004E5615"/>
    <w:rsid w:val="004E5C12"/>
    <w:rsid w:val="004E5CB9"/>
    <w:rsid w:val="004F08F3"/>
    <w:rsid w:val="0050001E"/>
    <w:rsid w:val="00500A32"/>
    <w:rsid w:val="005020A1"/>
    <w:rsid w:val="00502C76"/>
    <w:rsid w:val="00503930"/>
    <w:rsid w:val="005069FE"/>
    <w:rsid w:val="00506DEF"/>
    <w:rsid w:val="0051768D"/>
    <w:rsid w:val="0052161F"/>
    <w:rsid w:val="00522C38"/>
    <w:rsid w:val="005256E8"/>
    <w:rsid w:val="00530658"/>
    <w:rsid w:val="00534076"/>
    <w:rsid w:val="00535C23"/>
    <w:rsid w:val="00536D4D"/>
    <w:rsid w:val="005408D5"/>
    <w:rsid w:val="005417E0"/>
    <w:rsid w:val="00542F9C"/>
    <w:rsid w:val="005434E0"/>
    <w:rsid w:val="00546E9F"/>
    <w:rsid w:val="005518E7"/>
    <w:rsid w:val="00557045"/>
    <w:rsid w:val="005655E4"/>
    <w:rsid w:val="00566BEE"/>
    <w:rsid w:val="00567134"/>
    <w:rsid w:val="00567685"/>
    <w:rsid w:val="00567CDE"/>
    <w:rsid w:val="0058171C"/>
    <w:rsid w:val="005850F3"/>
    <w:rsid w:val="00586351"/>
    <w:rsid w:val="00586A73"/>
    <w:rsid w:val="00590AF7"/>
    <w:rsid w:val="0059291B"/>
    <w:rsid w:val="00594567"/>
    <w:rsid w:val="00596708"/>
    <w:rsid w:val="0059670D"/>
    <w:rsid w:val="00596C2B"/>
    <w:rsid w:val="005A094A"/>
    <w:rsid w:val="005A1B4C"/>
    <w:rsid w:val="005A69DF"/>
    <w:rsid w:val="005A78D5"/>
    <w:rsid w:val="005A7F68"/>
    <w:rsid w:val="005B14F6"/>
    <w:rsid w:val="005B50E4"/>
    <w:rsid w:val="005B7D47"/>
    <w:rsid w:val="005C61C2"/>
    <w:rsid w:val="005C784B"/>
    <w:rsid w:val="005C7DD7"/>
    <w:rsid w:val="005D2403"/>
    <w:rsid w:val="005E4095"/>
    <w:rsid w:val="005E5879"/>
    <w:rsid w:val="005E785C"/>
    <w:rsid w:val="005F0E97"/>
    <w:rsid w:val="005F114F"/>
    <w:rsid w:val="005F23B0"/>
    <w:rsid w:val="005F31EF"/>
    <w:rsid w:val="00602579"/>
    <w:rsid w:val="00605ED3"/>
    <w:rsid w:val="00610610"/>
    <w:rsid w:val="00614FC1"/>
    <w:rsid w:val="00620E6F"/>
    <w:rsid w:val="00620F75"/>
    <w:rsid w:val="00621786"/>
    <w:rsid w:val="00623869"/>
    <w:rsid w:val="00625E23"/>
    <w:rsid w:val="00631356"/>
    <w:rsid w:val="0063202C"/>
    <w:rsid w:val="00636B3C"/>
    <w:rsid w:val="006419B7"/>
    <w:rsid w:val="00653FD6"/>
    <w:rsid w:val="00654C0F"/>
    <w:rsid w:val="00657C18"/>
    <w:rsid w:val="006643E1"/>
    <w:rsid w:val="006649E3"/>
    <w:rsid w:val="0066543E"/>
    <w:rsid w:val="00671489"/>
    <w:rsid w:val="00673330"/>
    <w:rsid w:val="0067565D"/>
    <w:rsid w:val="00677C3C"/>
    <w:rsid w:val="00681C0C"/>
    <w:rsid w:val="006841ED"/>
    <w:rsid w:val="00685A26"/>
    <w:rsid w:val="00690FBA"/>
    <w:rsid w:val="006936F3"/>
    <w:rsid w:val="00694312"/>
    <w:rsid w:val="00697AC4"/>
    <w:rsid w:val="00697C33"/>
    <w:rsid w:val="006A0BFF"/>
    <w:rsid w:val="006A0C03"/>
    <w:rsid w:val="006A1DB8"/>
    <w:rsid w:val="006A3FFD"/>
    <w:rsid w:val="006A6CA7"/>
    <w:rsid w:val="006A7251"/>
    <w:rsid w:val="006B459D"/>
    <w:rsid w:val="006B5D26"/>
    <w:rsid w:val="006B782B"/>
    <w:rsid w:val="006C0CF4"/>
    <w:rsid w:val="006C11F0"/>
    <w:rsid w:val="006C1443"/>
    <w:rsid w:val="006C2CF8"/>
    <w:rsid w:val="006C4660"/>
    <w:rsid w:val="006D492D"/>
    <w:rsid w:val="006D5BEB"/>
    <w:rsid w:val="006D723C"/>
    <w:rsid w:val="006F219B"/>
    <w:rsid w:val="006F2519"/>
    <w:rsid w:val="006F2D38"/>
    <w:rsid w:val="006F6E0A"/>
    <w:rsid w:val="00700413"/>
    <w:rsid w:val="00704920"/>
    <w:rsid w:val="00706558"/>
    <w:rsid w:val="00706D79"/>
    <w:rsid w:val="00707155"/>
    <w:rsid w:val="007145E3"/>
    <w:rsid w:val="00720A6E"/>
    <w:rsid w:val="00720DDF"/>
    <w:rsid w:val="00721A44"/>
    <w:rsid w:val="00721BA7"/>
    <w:rsid w:val="00723768"/>
    <w:rsid w:val="0073114B"/>
    <w:rsid w:val="007368F4"/>
    <w:rsid w:val="0074163E"/>
    <w:rsid w:val="00742AFF"/>
    <w:rsid w:val="00744FF3"/>
    <w:rsid w:val="007527BE"/>
    <w:rsid w:val="00757582"/>
    <w:rsid w:val="0075790B"/>
    <w:rsid w:val="007615F4"/>
    <w:rsid w:val="00772B93"/>
    <w:rsid w:val="00777469"/>
    <w:rsid w:val="00790332"/>
    <w:rsid w:val="007910E4"/>
    <w:rsid w:val="00792378"/>
    <w:rsid w:val="00795D33"/>
    <w:rsid w:val="00797834"/>
    <w:rsid w:val="007A5B30"/>
    <w:rsid w:val="007A7907"/>
    <w:rsid w:val="007B098E"/>
    <w:rsid w:val="007B22C1"/>
    <w:rsid w:val="007B53C0"/>
    <w:rsid w:val="007C2D8A"/>
    <w:rsid w:val="007C4BFD"/>
    <w:rsid w:val="007D167C"/>
    <w:rsid w:val="007D4372"/>
    <w:rsid w:val="007E4B75"/>
    <w:rsid w:val="007F465E"/>
    <w:rsid w:val="0080393B"/>
    <w:rsid w:val="00803A25"/>
    <w:rsid w:val="00803FD4"/>
    <w:rsid w:val="008062DB"/>
    <w:rsid w:val="00807585"/>
    <w:rsid w:val="00812267"/>
    <w:rsid w:val="0081658D"/>
    <w:rsid w:val="0082004B"/>
    <w:rsid w:val="00826AC5"/>
    <w:rsid w:val="008305D2"/>
    <w:rsid w:val="008307A7"/>
    <w:rsid w:val="00830935"/>
    <w:rsid w:val="00832195"/>
    <w:rsid w:val="00833581"/>
    <w:rsid w:val="0083724F"/>
    <w:rsid w:val="008438FB"/>
    <w:rsid w:val="00843C44"/>
    <w:rsid w:val="008440E5"/>
    <w:rsid w:val="008443D2"/>
    <w:rsid w:val="00855A29"/>
    <w:rsid w:val="00855CFF"/>
    <w:rsid w:val="0085789D"/>
    <w:rsid w:val="008629F8"/>
    <w:rsid w:val="00871937"/>
    <w:rsid w:val="00874636"/>
    <w:rsid w:val="008753F5"/>
    <w:rsid w:val="00880D1C"/>
    <w:rsid w:val="00882983"/>
    <w:rsid w:val="0088396D"/>
    <w:rsid w:val="00884D5F"/>
    <w:rsid w:val="00885288"/>
    <w:rsid w:val="00890DC3"/>
    <w:rsid w:val="00891071"/>
    <w:rsid w:val="00893982"/>
    <w:rsid w:val="008972C3"/>
    <w:rsid w:val="00897E1C"/>
    <w:rsid w:val="008A0D9B"/>
    <w:rsid w:val="008A27D9"/>
    <w:rsid w:val="008A2F8F"/>
    <w:rsid w:val="008A379A"/>
    <w:rsid w:val="008A44C4"/>
    <w:rsid w:val="008A55C1"/>
    <w:rsid w:val="008A592B"/>
    <w:rsid w:val="008A6841"/>
    <w:rsid w:val="008B3291"/>
    <w:rsid w:val="008B40A0"/>
    <w:rsid w:val="008B7468"/>
    <w:rsid w:val="008C00CA"/>
    <w:rsid w:val="008C1E3F"/>
    <w:rsid w:val="008C31D2"/>
    <w:rsid w:val="008C3CA7"/>
    <w:rsid w:val="008C44CE"/>
    <w:rsid w:val="008D30EE"/>
    <w:rsid w:val="008D7B47"/>
    <w:rsid w:val="008D7E5A"/>
    <w:rsid w:val="008E1C35"/>
    <w:rsid w:val="008E3088"/>
    <w:rsid w:val="008E523D"/>
    <w:rsid w:val="008E6DB8"/>
    <w:rsid w:val="008F14D4"/>
    <w:rsid w:val="008F507C"/>
    <w:rsid w:val="008F53F8"/>
    <w:rsid w:val="008F7C16"/>
    <w:rsid w:val="00904FBD"/>
    <w:rsid w:val="0091425C"/>
    <w:rsid w:val="009145F8"/>
    <w:rsid w:val="009168AA"/>
    <w:rsid w:val="00920BB6"/>
    <w:rsid w:val="00921C54"/>
    <w:rsid w:val="00924B61"/>
    <w:rsid w:val="00925FE4"/>
    <w:rsid w:val="00927FA9"/>
    <w:rsid w:val="00930659"/>
    <w:rsid w:val="009326AB"/>
    <w:rsid w:val="00935104"/>
    <w:rsid w:val="00940CAF"/>
    <w:rsid w:val="00940EA0"/>
    <w:rsid w:val="0094137D"/>
    <w:rsid w:val="00943DB5"/>
    <w:rsid w:val="009574B8"/>
    <w:rsid w:val="009600A3"/>
    <w:rsid w:val="00962E89"/>
    <w:rsid w:val="00966481"/>
    <w:rsid w:val="00967D01"/>
    <w:rsid w:val="0097085D"/>
    <w:rsid w:val="009725B1"/>
    <w:rsid w:val="00973F74"/>
    <w:rsid w:val="00980C22"/>
    <w:rsid w:val="009914B1"/>
    <w:rsid w:val="00991EBD"/>
    <w:rsid w:val="00993B32"/>
    <w:rsid w:val="00993C0B"/>
    <w:rsid w:val="00994429"/>
    <w:rsid w:val="0099539E"/>
    <w:rsid w:val="00997AE0"/>
    <w:rsid w:val="00997C60"/>
    <w:rsid w:val="009A00D0"/>
    <w:rsid w:val="009A3033"/>
    <w:rsid w:val="009B54CA"/>
    <w:rsid w:val="009B7446"/>
    <w:rsid w:val="009C01B6"/>
    <w:rsid w:val="009C49CA"/>
    <w:rsid w:val="009C558C"/>
    <w:rsid w:val="009D0C12"/>
    <w:rsid w:val="009D3121"/>
    <w:rsid w:val="009D326C"/>
    <w:rsid w:val="009D3DD5"/>
    <w:rsid w:val="009D7324"/>
    <w:rsid w:val="009E0461"/>
    <w:rsid w:val="009E10EE"/>
    <w:rsid w:val="009E60B4"/>
    <w:rsid w:val="009E6C31"/>
    <w:rsid w:val="009F166D"/>
    <w:rsid w:val="009F388B"/>
    <w:rsid w:val="009F3F46"/>
    <w:rsid w:val="009F66BE"/>
    <w:rsid w:val="00A01E3A"/>
    <w:rsid w:val="00A1401C"/>
    <w:rsid w:val="00A14EBD"/>
    <w:rsid w:val="00A15FBA"/>
    <w:rsid w:val="00A20445"/>
    <w:rsid w:val="00A21486"/>
    <w:rsid w:val="00A229F3"/>
    <w:rsid w:val="00A266C0"/>
    <w:rsid w:val="00A3144C"/>
    <w:rsid w:val="00A35F60"/>
    <w:rsid w:val="00A36209"/>
    <w:rsid w:val="00A5169A"/>
    <w:rsid w:val="00A53343"/>
    <w:rsid w:val="00A56BC0"/>
    <w:rsid w:val="00A57C78"/>
    <w:rsid w:val="00A607EA"/>
    <w:rsid w:val="00A60B63"/>
    <w:rsid w:val="00A61870"/>
    <w:rsid w:val="00A635A9"/>
    <w:rsid w:val="00A66999"/>
    <w:rsid w:val="00A67232"/>
    <w:rsid w:val="00A710F3"/>
    <w:rsid w:val="00A84A73"/>
    <w:rsid w:val="00A85255"/>
    <w:rsid w:val="00A8536A"/>
    <w:rsid w:val="00A85C31"/>
    <w:rsid w:val="00A85CC3"/>
    <w:rsid w:val="00A85E5E"/>
    <w:rsid w:val="00A9255D"/>
    <w:rsid w:val="00A93C14"/>
    <w:rsid w:val="00A95479"/>
    <w:rsid w:val="00A96989"/>
    <w:rsid w:val="00AA61F7"/>
    <w:rsid w:val="00AA77BA"/>
    <w:rsid w:val="00AB0BDC"/>
    <w:rsid w:val="00AB7125"/>
    <w:rsid w:val="00AC6B4E"/>
    <w:rsid w:val="00AD3524"/>
    <w:rsid w:val="00AD4835"/>
    <w:rsid w:val="00AD4B33"/>
    <w:rsid w:val="00AE5082"/>
    <w:rsid w:val="00AE60EF"/>
    <w:rsid w:val="00AE77B1"/>
    <w:rsid w:val="00AF1F6D"/>
    <w:rsid w:val="00AF2500"/>
    <w:rsid w:val="00AF5E14"/>
    <w:rsid w:val="00B03062"/>
    <w:rsid w:val="00B04744"/>
    <w:rsid w:val="00B10D1F"/>
    <w:rsid w:val="00B12B7A"/>
    <w:rsid w:val="00B157A7"/>
    <w:rsid w:val="00B16C08"/>
    <w:rsid w:val="00B20C14"/>
    <w:rsid w:val="00B2303E"/>
    <w:rsid w:val="00B30924"/>
    <w:rsid w:val="00B4169B"/>
    <w:rsid w:val="00B50376"/>
    <w:rsid w:val="00B525BC"/>
    <w:rsid w:val="00B53DBC"/>
    <w:rsid w:val="00B542B1"/>
    <w:rsid w:val="00B601BC"/>
    <w:rsid w:val="00B63D08"/>
    <w:rsid w:val="00B65D52"/>
    <w:rsid w:val="00B71CCF"/>
    <w:rsid w:val="00B7498F"/>
    <w:rsid w:val="00B8033D"/>
    <w:rsid w:val="00B846E4"/>
    <w:rsid w:val="00B84812"/>
    <w:rsid w:val="00B9147E"/>
    <w:rsid w:val="00B93BC5"/>
    <w:rsid w:val="00B96ECD"/>
    <w:rsid w:val="00B97B33"/>
    <w:rsid w:val="00B97BFA"/>
    <w:rsid w:val="00BA1BE4"/>
    <w:rsid w:val="00BA2089"/>
    <w:rsid w:val="00BA2402"/>
    <w:rsid w:val="00BA2451"/>
    <w:rsid w:val="00BA7C18"/>
    <w:rsid w:val="00BB0987"/>
    <w:rsid w:val="00BC262F"/>
    <w:rsid w:val="00BD0E8E"/>
    <w:rsid w:val="00BD4814"/>
    <w:rsid w:val="00BD5857"/>
    <w:rsid w:val="00BE18D6"/>
    <w:rsid w:val="00BF1544"/>
    <w:rsid w:val="00C00B44"/>
    <w:rsid w:val="00C0193E"/>
    <w:rsid w:val="00C03AC1"/>
    <w:rsid w:val="00C05AE7"/>
    <w:rsid w:val="00C11F32"/>
    <w:rsid w:val="00C16FEC"/>
    <w:rsid w:val="00C23579"/>
    <w:rsid w:val="00C27EEA"/>
    <w:rsid w:val="00C37A76"/>
    <w:rsid w:val="00C41CA2"/>
    <w:rsid w:val="00C4397B"/>
    <w:rsid w:val="00C512F9"/>
    <w:rsid w:val="00C54F57"/>
    <w:rsid w:val="00C56286"/>
    <w:rsid w:val="00C604E7"/>
    <w:rsid w:val="00C61B85"/>
    <w:rsid w:val="00C641D4"/>
    <w:rsid w:val="00C668FC"/>
    <w:rsid w:val="00C66BFB"/>
    <w:rsid w:val="00C7084A"/>
    <w:rsid w:val="00C71F57"/>
    <w:rsid w:val="00C80E6C"/>
    <w:rsid w:val="00C81328"/>
    <w:rsid w:val="00C84BD7"/>
    <w:rsid w:val="00C86CC9"/>
    <w:rsid w:val="00C9466E"/>
    <w:rsid w:val="00C9582B"/>
    <w:rsid w:val="00C96F86"/>
    <w:rsid w:val="00C97AF8"/>
    <w:rsid w:val="00CA17E4"/>
    <w:rsid w:val="00CA7DE0"/>
    <w:rsid w:val="00CB5B28"/>
    <w:rsid w:val="00CC039C"/>
    <w:rsid w:val="00CC36BB"/>
    <w:rsid w:val="00CC4836"/>
    <w:rsid w:val="00CC695D"/>
    <w:rsid w:val="00CD0168"/>
    <w:rsid w:val="00CD0E6D"/>
    <w:rsid w:val="00CD15CE"/>
    <w:rsid w:val="00CD18AD"/>
    <w:rsid w:val="00CD1A6A"/>
    <w:rsid w:val="00CD3E27"/>
    <w:rsid w:val="00CD73B0"/>
    <w:rsid w:val="00CE3D90"/>
    <w:rsid w:val="00CE755F"/>
    <w:rsid w:val="00CF70A7"/>
    <w:rsid w:val="00CF7492"/>
    <w:rsid w:val="00CF77B0"/>
    <w:rsid w:val="00D01476"/>
    <w:rsid w:val="00D03447"/>
    <w:rsid w:val="00D04EFE"/>
    <w:rsid w:val="00D04F3D"/>
    <w:rsid w:val="00D07068"/>
    <w:rsid w:val="00D13FE4"/>
    <w:rsid w:val="00D234BD"/>
    <w:rsid w:val="00D245CE"/>
    <w:rsid w:val="00D32545"/>
    <w:rsid w:val="00D370BD"/>
    <w:rsid w:val="00D415F4"/>
    <w:rsid w:val="00D44AC6"/>
    <w:rsid w:val="00D45071"/>
    <w:rsid w:val="00D4740B"/>
    <w:rsid w:val="00D534CE"/>
    <w:rsid w:val="00D57284"/>
    <w:rsid w:val="00D6603B"/>
    <w:rsid w:val="00D6711A"/>
    <w:rsid w:val="00D70CBE"/>
    <w:rsid w:val="00D71155"/>
    <w:rsid w:val="00D744E8"/>
    <w:rsid w:val="00D77B39"/>
    <w:rsid w:val="00D94E29"/>
    <w:rsid w:val="00D9501D"/>
    <w:rsid w:val="00DA0532"/>
    <w:rsid w:val="00DA0AAC"/>
    <w:rsid w:val="00DA2EDE"/>
    <w:rsid w:val="00DA367F"/>
    <w:rsid w:val="00DA517E"/>
    <w:rsid w:val="00DB1394"/>
    <w:rsid w:val="00DB2CD9"/>
    <w:rsid w:val="00DB591A"/>
    <w:rsid w:val="00DB5F34"/>
    <w:rsid w:val="00DB7A0F"/>
    <w:rsid w:val="00DB7A34"/>
    <w:rsid w:val="00DC3122"/>
    <w:rsid w:val="00DC653C"/>
    <w:rsid w:val="00DD003B"/>
    <w:rsid w:val="00DD07EB"/>
    <w:rsid w:val="00DD358C"/>
    <w:rsid w:val="00DE0646"/>
    <w:rsid w:val="00DE19F5"/>
    <w:rsid w:val="00DE40F4"/>
    <w:rsid w:val="00DF3D5A"/>
    <w:rsid w:val="00DF48AE"/>
    <w:rsid w:val="00E00D41"/>
    <w:rsid w:val="00E01203"/>
    <w:rsid w:val="00E01540"/>
    <w:rsid w:val="00E01958"/>
    <w:rsid w:val="00E054A5"/>
    <w:rsid w:val="00E05CC3"/>
    <w:rsid w:val="00E13076"/>
    <w:rsid w:val="00E1360E"/>
    <w:rsid w:val="00E16882"/>
    <w:rsid w:val="00E17199"/>
    <w:rsid w:val="00E21461"/>
    <w:rsid w:val="00E2673A"/>
    <w:rsid w:val="00E30DF9"/>
    <w:rsid w:val="00E418D0"/>
    <w:rsid w:val="00E451D3"/>
    <w:rsid w:val="00E47C7B"/>
    <w:rsid w:val="00E51272"/>
    <w:rsid w:val="00E554A5"/>
    <w:rsid w:val="00E6133D"/>
    <w:rsid w:val="00E621AE"/>
    <w:rsid w:val="00E62FBD"/>
    <w:rsid w:val="00E6699C"/>
    <w:rsid w:val="00E6790E"/>
    <w:rsid w:val="00E737CB"/>
    <w:rsid w:val="00E73AD9"/>
    <w:rsid w:val="00E74EFB"/>
    <w:rsid w:val="00E75C98"/>
    <w:rsid w:val="00E76310"/>
    <w:rsid w:val="00E80553"/>
    <w:rsid w:val="00E856B4"/>
    <w:rsid w:val="00E86B69"/>
    <w:rsid w:val="00E87DE7"/>
    <w:rsid w:val="00E90E92"/>
    <w:rsid w:val="00E9210B"/>
    <w:rsid w:val="00E97108"/>
    <w:rsid w:val="00E97BBF"/>
    <w:rsid w:val="00EA4BAE"/>
    <w:rsid w:val="00EA4D48"/>
    <w:rsid w:val="00EA60A8"/>
    <w:rsid w:val="00EB0C4F"/>
    <w:rsid w:val="00EB143A"/>
    <w:rsid w:val="00EB48F5"/>
    <w:rsid w:val="00EC1AC4"/>
    <w:rsid w:val="00EC5F78"/>
    <w:rsid w:val="00EC6859"/>
    <w:rsid w:val="00ED02EA"/>
    <w:rsid w:val="00ED2122"/>
    <w:rsid w:val="00ED3CFE"/>
    <w:rsid w:val="00ED6487"/>
    <w:rsid w:val="00ED6C68"/>
    <w:rsid w:val="00ED710F"/>
    <w:rsid w:val="00ED7842"/>
    <w:rsid w:val="00EE1F7C"/>
    <w:rsid w:val="00EE220D"/>
    <w:rsid w:val="00EE2564"/>
    <w:rsid w:val="00EF45A3"/>
    <w:rsid w:val="00EF6003"/>
    <w:rsid w:val="00F01F89"/>
    <w:rsid w:val="00F024FD"/>
    <w:rsid w:val="00F02D90"/>
    <w:rsid w:val="00F11823"/>
    <w:rsid w:val="00F12210"/>
    <w:rsid w:val="00F14AAD"/>
    <w:rsid w:val="00F15AA7"/>
    <w:rsid w:val="00F22241"/>
    <w:rsid w:val="00F308E7"/>
    <w:rsid w:val="00F34C7F"/>
    <w:rsid w:val="00F372CF"/>
    <w:rsid w:val="00F473FE"/>
    <w:rsid w:val="00F52C79"/>
    <w:rsid w:val="00F60D76"/>
    <w:rsid w:val="00F63C05"/>
    <w:rsid w:val="00F64307"/>
    <w:rsid w:val="00F649EE"/>
    <w:rsid w:val="00F656C6"/>
    <w:rsid w:val="00F67124"/>
    <w:rsid w:val="00F72015"/>
    <w:rsid w:val="00F720F9"/>
    <w:rsid w:val="00F74BDD"/>
    <w:rsid w:val="00F76F16"/>
    <w:rsid w:val="00F823C3"/>
    <w:rsid w:val="00F838CC"/>
    <w:rsid w:val="00F839A7"/>
    <w:rsid w:val="00F90F55"/>
    <w:rsid w:val="00F9367A"/>
    <w:rsid w:val="00F94356"/>
    <w:rsid w:val="00FA1C0B"/>
    <w:rsid w:val="00FA5819"/>
    <w:rsid w:val="00FB35C3"/>
    <w:rsid w:val="00FB3EB9"/>
    <w:rsid w:val="00FB775D"/>
    <w:rsid w:val="00FC296E"/>
    <w:rsid w:val="00FC5ABE"/>
    <w:rsid w:val="00FC60F9"/>
    <w:rsid w:val="00FC655B"/>
    <w:rsid w:val="00FD368C"/>
    <w:rsid w:val="00FE06F4"/>
    <w:rsid w:val="00FE0850"/>
    <w:rsid w:val="00FE2C63"/>
    <w:rsid w:val="00FE3632"/>
    <w:rsid w:val="00FE38C2"/>
    <w:rsid w:val="00FE621B"/>
    <w:rsid w:val="00FE7BE0"/>
    <w:rsid w:val="00FE7FF6"/>
    <w:rsid w:val="00FF00A6"/>
    <w:rsid w:val="00FF04E2"/>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A2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4075</TotalTime>
  <Pages>21</Pages>
  <Words>42620</Words>
  <Characters>242936</Characters>
  <Application>Microsoft Office Word</Application>
  <DocSecurity>0</DocSecurity>
  <Lines>2024</Lines>
  <Paragraphs>569</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284987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583</cp:revision>
  <cp:lastPrinted>2022-12-19T18:09:00Z</cp:lastPrinted>
  <dcterms:created xsi:type="dcterms:W3CDTF">2022-12-19T18:09:00Z</dcterms:created>
  <dcterms:modified xsi:type="dcterms:W3CDTF">2023-04-29T19:40:00Z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id="6rnnL9s2"/&gt;&lt;style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