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333FADED" w:rsidR="00B8033D" w:rsidRPr="00B8033D" w:rsidRDefault="00B8033D" w:rsidP="009D3DD5">
      <w:pPr>
        <w:spacing w:line="360" w:lineRule="auto"/>
        <w:rPr>
          <w:rFonts w:ascii="Arial" w:hAnsi="Arial" w:cs="Arial"/>
          <w:sz w:val="28"/>
          <w:szCs w:val="28"/>
        </w:rPr>
      </w:pPr>
      <w:r w:rsidRPr="00B8033D">
        <w:rPr>
          <w:rFonts w:ascii="Arial" w:hAnsi="Arial" w:cs="Arial"/>
          <w:sz w:val="28"/>
          <w:szCs w:val="28"/>
        </w:rPr>
        <w:t xml:space="preserve">Estimating importation and nosocomial transmission of </w:t>
      </w:r>
      <w:r w:rsidR="008D7B47">
        <w:rPr>
          <w:rFonts w:ascii="Arial" w:hAnsi="Arial" w:cs="Arial"/>
          <w:sz w:val="28"/>
          <w:szCs w:val="28"/>
        </w:rPr>
        <w:t>micro-organisms</w:t>
      </w:r>
      <w:r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4A15E440"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 S.P. and J.S. conceived the study and managed the project. J.C.V. performed the analysis. L.W. and J.Z. curated the data, J.C.V., T.R., A.C.U</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5ACADD12"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agent based model</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043710AA" w14:textId="338FDFCB"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Fonts w:ascii="Times New Roman" w:eastAsia="Times New Roman" w:hAnsi="Times New Roman" w:cs="Times New Roman"/>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sidRPr="00321B8A">
        <w:rPr>
          <w:rFonts w:ascii="Arial" w:hAnsi="Arial" w:cs="Arial"/>
          <w:color w:val="FF0000"/>
          <w:sz w:val="20"/>
          <w:szCs w:val="20"/>
        </w:rPr>
        <w:t>detection</w:t>
      </w:r>
      <w:r w:rsidRPr="00321B8A">
        <w:rPr>
          <w:rFonts w:ascii="Arial" w:hAnsi="Arial" w:cs="Arial"/>
          <w:color w:val="FF0000"/>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7AE631D5"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170E3A">
        <w:rPr>
          <w:rFonts w:ascii="Arial" w:hAnsi="Arial" w:cs="Arial"/>
          <w:color w:val="000000"/>
          <w:sz w:val="20"/>
          <w:szCs w:val="20"/>
        </w:rPr>
        <w:t>simulation based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 does </w:t>
      </w:r>
      <w:r w:rsidR="0063202C">
        <w:rPr>
          <w:rFonts w:ascii="Arial" w:hAnsi="Arial" w:cs="Arial"/>
          <w:color w:val="000000"/>
          <w:sz w:val="20"/>
          <w:szCs w:val="20"/>
        </w:rPr>
        <w:t>improve parameter identifiability</w:t>
      </w:r>
      <w:r w:rsidR="004B562A">
        <w:rPr>
          <w:rFonts w:ascii="Arial" w:hAnsi="Arial" w:cs="Arial"/>
          <w:color w:val="000000"/>
          <w:sz w:val="20"/>
          <w:szCs w:val="20"/>
        </w:rPr>
        <w:t>, compated to a population level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77777777"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w:t>
      </w:r>
      <w:r w:rsidR="005E4095">
        <w:rPr>
          <w:rFonts w:ascii="Arial" w:hAnsi="Arial" w:cs="Arial"/>
          <w:sz w:val="20"/>
          <w:szCs w:val="20"/>
        </w:rPr>
        <w:lastRenderedPageBreak/>
        <w:t xml:space="preserve">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3,4</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590AF7">
        <w:rPr>
          <w:rFonts w:ascii="Arial" w:hAnsi="Arial" w:cs="Arial"/>
          <w:sz w:val="20"/>
          <w:szCs w:val="20"/>
        </w:rPr>
        <w:instrText xml:space="preserve"> ADDIN ZOTERO_ITEM CSL_CITATION {"citationID":"a1pdm3d6hue","properties":{"formattedCitation":"\\super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006A1DB8">
        <w:rPr>
          <w:rFonts w:ascii="Arial" w:hAnsi="Arial" w:cs="Arial"/>
          <w:sz w:val="20"/>
          <w:szCs w:val="20"/>
        </w:rPr>
        <w:fldChar w:fldCharType="separate"/>
      </w:r>
      <w:r w:rsidR="00590AF7" w:rsidRPr="00590AF7">
        <w:rPr>
          <w:rFonts w:ascii="Arial" w:hAnsi="Arial" w:cs="Arial"/>
          <w:sz w:val="20"/>
          <w:vertAlign w:val="superscript"/>
          <w:lang w:val="en-GB"/>
        </w:rPr>
        <w:t>6</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590AF7">
        <w:rPr>
          <w:rFonts w:ascii="Arial" w:hAnsi="Arial" w:cs="Arial"/>
          <w:sz w:val="20"/>
          <w:szCs w:val="20"/>
        </w:rPr>
        <w:instrText xml:space="preserve"> ADDIN ZOTERO_ITEM CSL_CITATION {"citationID":"aojvh8hoe3","properties":{"formattedCitation":"\\super 7,8\\nosupersub{}","plainCitation":"7,8","noteIndex":0},"citationItems":[{"id":534,"uris":["http://zotero.org/users/9551388/items/G4SIHVHU"],"itemData":{"id":534,"type":"article-journal","abstract":"Background: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590AF7" w:rsidRPr="00590AF7">
        <w:rPr>
          <w:rFonts w:ascii="Arial" w:hAnsi="Arial" w:cs="Arial"/>
          <w:sz w:val="20"/>
          <w:vertAlign w:val="superscript"/>
          <w:lang w:val="en-GB"/>
        </w:rPr>
        <w:t>7,8</w:t>
      </w:r>
      <w:r w:rsidR="005E5879">
        <w:rPr>
          <w:rFonts w:ascii="Arial" w:hAnsi="Arial" w:cs="Arial"/>
          <w:sz w:val="20"/>
          <w:szCs w:val="20"/>
        </w:rPr>
        <w:fldChar w:fldCharType="end"/>
      </w:r>
      <w:r w:rsidR="00ED3CFE">
        <w:rPr>
          <w:rFonts w:ascii="Arial" w:hAnsi="Arial" w:cs="Arial"/>
          <w:sz w:val="20"/>
          <w:szCs w:val="20"/>
        </w:rPr>
        <w:t>, with human prevalences from 0.4% to 5%</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557045">
        <w:rPr>
          <w:rFonts w:ascii="Arial" w:hAnsi="Arial" w:cs="Arial"/>
          <w:sz w:val="20"/>
          <w:szCs w:val="20"/>
        </w:rPr>
        <w:instrText xml:space="preserve"> ADDIN ZOTERO_ITEM CSL_CITATION {"citationID":"aare8rjq1s","properties":{"formattedCitation":"\\super 9\\uc0\\u8211{}15\\nosupersub{}","plainCitation":"9–15","noteIndex":0},"citationItems":[{"id":221,"uris":["http://zotero.org/users/9551388/items/4PKBTMW2"],"itemData":{"id":221,"type":"article-journal","abstract":"Background: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557045" w:rsidRPr="00557045">
        <w:rPr>
          <w:rFonts w:ascii="Arial" w:hAnsi="Arial" w:cs="Arial"/>
          <w:sz w:val="20"/>
          <w:vertAlign w:val="superscript"/>
          <w:lang w:val="en-GB"/>
        </w:rPr>
        <w:t>9–15</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744A106A" w14:textId="73C1F433" w:rsidR="005E4095" w:rsidRPr="00FD368C" w:rsidRDefault="00C668FC" w:rsidP="009D3DD5">
      <w:pPr>
        <w:spacing w:line="360" w:lineRule="auto"/>
        <w:jc w:val="both"/>
        <w:rPr>
          <w:rFonts w:ascii="Arial" w:hAnsi="Arial" w:cs="Arial"/>
          <w:color w:val="FF0000"/>
          <w:sz w:val="20"/>
          <w:szCs w:val="20"/>
        </w:rPr>
      </w:pPr>
      <w:r>
        <w:rPr>
          <w:rFonts w:ascii="Arial" w:hAnsi="Arial" w:cs="Arial"/>
          <w:color w:val="FF0000"/>
          <w:sz w:val="20"/>
          <w:szCs w:val="20"/>
        </w:rPr>
        <w:t xml:space="preserve">(discussion: how valid is this assumption - across all </w:t>
      </w:r>
      <w:r w:rsidR="00620E6F">
        <w:rPr>
          <w:rFonts w:ascii="Arial" w:hAnsi="Arial" w:cs="Arial"/>
          <w:color w:val="FF0000"/>
          <w:sz w:val="20"/>
          <w:szCs w:val="20"/>
        </w:rPr>
        <w:t>microorganisms</w:t>
      </w:r>
      <w:r>
        <w:rPr>
          <w:rFonts w:ascii="Arial" w:hAnsi="Arial" w:cs="Arial"/>
          <w:color w:val="FF0000"/>
          <w:sz w:val="20"/>
          <w:szCs w:val="20"/>
        </w:rPr>
        <w:t xml:space="preserve"> species? Perhaps I could cite </w:t>
      </w:r>
      <w:r w:rsidR="00A85C31">
        <w:rPr>
          <w:rFonts w:ascii="Arial" w:hAnsi="Arial" w:cs="Arial"/>
          <w:color w:val="FF0000"/>
          <w:sz w:val="20"/>
          <w:szCs w:val="20"/>
        </w:rPr>
        <w:t>those hypothetical ecological mechanisms that determine</w:t>
      </w:r>
      <w:r w:rsidR="0031480A">
        <w:rPr>
          <w:rFonts w:ascii="Arial" w:hAnsi="Arial" w:cs="Arial"/>
          <w:color w:val="FF0000"/>
          <w:sz w:val="20"/>
          <w:szCs w:val="20"/>
        </w:rPr>
        <w:t xml:space="preserve"> </w:t>
      </w:r>
      <w:r>
        <w:rPr>
          <w:rFonts w:ascii="Arial" w:hAnsi="Arial" w:cs="Arial"/>
          <w:color w:val="FF0000"/>
          <w:sz w:val="20"/>
          <w:szCs w:val="20"/>
        </w:rPr>
        <w:t>population density?)</w:t>
      </w:r>
    </w:p>
    <w:p w14:paraId="2649471D" w14:textId="2DE841FD" w:rsidR="004033B5" w:rsidRDefault="005E4095" w:rsidP="00621786">
      <w:pPr>
        <w:spacing w:line="360" w:lineRule="auto"/>
        <w:jc w:val="both"/>
        <w:rPr>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557045">
        <w:rPr>
          <w:rFonts w:ascii="Arial" w:hAnsi="Arial" w:cs="Arial"/>
          <w:sz w:val="20"/>
          <w:szCs w:val="20"/>
        </w:rPr>
        <w:instrText xml:space="preserve"> ADDIN ZOTERO_ITEM CSL_CITATION {"citationID":"a1lrgn11abe","properties":{"formattedCitation":"\\super 16\\nosupersub{}","plainCitation":"16","noteIndex":0},"citationItems":[{"id":132,"uris":["http://zotero.org/users/9551388/items/ZTS3IRMT"],"itemData":{"id":132,"type":"article-journal","abstract":"A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557045" w:rsidRPr="00557045">
        <w:rPr>
          <w:rFonts w:ascii="Arial" w:hAnsi="Arial" w:cs="Arial"/>
          <w:sz w:val="20"/>
          <w:vertAlign w:val="superscript"/>
          <w:lang w:val="en-GB"/>
        </w:rPr>
        <w:t>16</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{"citationID":"iqpcjcop","properties":{"formattedCitation":"\\super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17</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590AF7">
        <w:rPr>
          <w:rFonts w:ascii="Arial" w:hAnsi="Arial" w:cs="Arial"/>
          <w:sz w:val="20"/>
          <w:szCs w:val="20"/>
        </w:rPr>
        <w:instrText xml:space="preserve"> ADDIN ZOTERO_ITEM CSL_CITATION {"citationID":"r3HeQLSX","properties":{"formattedCitation":"\\super 6\\nosupersub{}","plainCitation":"6","noteIndex":0},"citationItems":[{"id":131,"uris":["http://zotero.org/users/9551388/items/XRNEV696"],"itemData":{"id":131,"type":"article-journal","abstract":"The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590AF7" w:rsidRPr="00590AF7">
        <w:rPr>
          <w:rFonts w:ascii="Arial" w:hAnsi="Arial" w:cs="Arial"/>
          <w:sz w:val="20"/>
          <w:vertAlign w:val="superscript"/>
          <w:lang w:val="en-GB"/>
        </w:rPr>
        <w:t>6</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557045">
        <w:rPr>
          <w:rFonts w:ascii="Arial" w:hAnsi="Arial" w:cs="Arial"/>
          <w:sz w:val="20"/>
          <w:szCs w:val="20"/>
        </w:rPr>
        <w:instrText xml:space="preserve"> ADDIN ZOTERO_ITEM CSL_CITATION {"citationID":"dxvu5D9Z","properties":{"formattedCitation":"\\super 16,18\\uc0\\u8211{}21\\nosupersub{}","plainCitation":"16,18–21","noteIndex":0},"citationItems":[{"id":132,"uris":["http://zotero.org/users/9551388/items/ZTS3IRMT"],"itemData":{"id":132,"type":"article-journal","abstract":"A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557045" w:rsidRPr="00557045">
        <w:rPr>
          <w:rFonts w:ascii="Arial" w:hAnsi="Arial" w:cs="Arial"/>
          <w:sz w:val="20"/>
          <w:vertAlign w:val="superscript"/>
          <w:lang w:val="en-GB"/>
        </w:rPr>
        <w:t>16,18–21</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557045">
        <w:rPr>
          <w:rFonts w:ascii="Arial" w:hAnsi="Arial" w:cs="Arial"/>
          <w:sz w:val="20"/>
          <w:szCs w:val="20"/>
        </w:rPr>
        <w:instrText xml:space="preserve"> ADDIN ZOTERO_ITEM CSL_CITATION {"citationID":"a2qanuomr2r","properties":{"formattedCitation":"\\super 22\\nosupersub{}","plainCitation":"22","noteIndex":0},"citationItems":[{"id":528,"uris":["http://zotero.org/users/9551388/items/VJGS9T7B"],"itemData":{"id":528,"type":"article-journal","abstract":"The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557045" w:rsidRPr="00557045">
        <w:rPr>
          <w:rFonts w:ascii="Arial" w:hAnsi="Arial" w:cs="Arial"/>
          <w:sz w:val="20"/>
          <w:vertAlign w:val="superscript"/>
          <w:lang w:val="en-GB"/>
        </w:rPr>
        <w:t>22</w:t>
      </w:r>
      <w:r w:rsidR="004033B5">
        <w:rPr>
          <w:rFonts w:ascii="Arial" w:hAnsi="Arial" w:cs="Arial"/>
          <w:sz w:val="20"/>
          <w:szCs w:val="20"/>
        </w:rPr>
        <w:fldChar w:fldCharType="end"/>
      </w:r>
      <w:r w:rsidR="0044630F">
        <w:rPr>
          <w:rFonts w:ascii="Arial" w:hAnsi="Arial" w:cs="Arial"/>
          <w:sz w:val="20"/>
          <w:szCs w:val="20"/>
        </w:rPr>
        <w:t>.</w:t>
      </w:r>
    </w:p>
    <w:p w14:paraId="491E7A89" w14:textId="76FE7F12"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r w:rsidR="00A56BC0" w:rsidRPr="00C8522B">
        <w:rPr>
          <w:rFonts w:ascii="Arial" w:hAnsi="Arial" w:cs="Arial"/>
          <w:sz w:val="20"/>
          <w:szCs w:val="20"/>
        </w:rPr>
        <w:fldChar w:fldCharType="begin"/>
      </w:r>
      <w:r w:rsidR="007E4B75">
        <w:rPr>
          <w:rFonts w:ascii="Arial" w:hAnsi="Arial" w:cs="Arial"/>
          <w:sz w:val="20"/>
          <w:szCs w:val="20"/>
        </w:rPr>
        <w:instrText xml:space="preserve"> ADDIN ZOTERO_ITEM CSL_CITATION {"citationID":"a9irpil5kv","properties":{"formattedCitation":"\\super 6,16,17,22\\uc0\\u8211{}24\\nosupersub{}","plainCitation":"6,16,17,22–24","noteIndex":0},"citationItems":[{"id":131,"uris":["http://zotero.org/users/9551388/items/XRNEV696"],"itemData":{"id":131,"type":"article-journal","abstract":"The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7E4B75" w:rsidRPr="007E4B75">
        <w:rPr>
          <w:rFonts w:ascii="Arial" w:hAnsi="Arial" w:cs="Arial"/>
          <w:sz w:val="20"/>
          <w:vertAlign w:val="superscript"/>
          <w:lang w:val="en-GB"/>
        </w:rPr>
        <w:t>6,16,17,22–24</w:t>
      </w:r>
      <w:r w:rsidR="00A56BC0" w:rsidRPr="00C8522B">
        <w:rPr>
          <w:rFonts w:ascii="Arial" w:hAnsi="Arial" w:cs="Arial"/>
          <w:sz w:val="20"/>
          <w:szCs w:val="20"/>
        </w:rPr>
        <w:fldChar w:fldCharType="end"/>
      </w:r>
      <w:r w:rsidR="004332C2">
        <w:rPr>
          <w:rFonts w:ascii="Arial" w:hAnsi="Arial" w:cs="Arial"/>
          <w:sz w:val="20"/>
          <w:szCs w:val="20"/>
        </w:rPr>
        <w:t xml:space="preserve"> 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interrogation with empirical data such as carriage detections rates of resistance</w:t>
      </w:r>
      <w:r w:rsidR="0074163E">
        <w:rPr>
          <w:rFonts w:ascii="Arial" w:hAnsi="Arial" w:cs="Arial"/>
          <w:sz w:val="20"/>
          <w:szCs w:val="20"/>
        </w:rPr>
        <w:t>, or ICU admission lacks</w:t>
      </w:r>
      <w:r w:rsidR="00D45071">
        <w:rPr>
          <w:rFonts w:ascii="Arial" w:hAnsi="Arial" w:cs="Arial"/>
          <w:sz w:val="20"/>
          <w:szCs w:val="20"/>
        </w:rPr>
        <w:t>.</w:t>
      </w:r>
      <w:r w:rsidR="00D57284">
        <w:rPr>
          <w:rFonts w:ascii="Arial" w:hAnsi="Arial" w:cs="Arial"/>
          <w:sz w:val="20"/>
          <w:szCs w:val="20"/>
        </w:rPr>
        <w:t xml:space="preserve"> </w:t>
      </w:r>
      <w:r w:rsidR="00654C0F">
        <w:rPr>
          <w:rFonts w:ascii="Arial" w:hAnsi="Arial" w:cs="Arial"/>
          <w:sz w:val="20"/>
          <w:szCs w:val="20"/>
        </w:rPr>
        <w:t>D</w:t>
      </w:r>
      <w:r w:rsidR="00A56BC0">
        <w:rPr>
          <w:rFonts w:ascii="Arial" w:hAnsi="Arial" w:cs="Arial"/>
          <w:sz w:val="20"/>
          <w:szCs w:val="20"/>
        </w:rPr>
        <w:t xml:space="preserve">espite </w:t>
      </w:r>
      <w:r w:rsidR="00A56BC0">
        <w:rPr>
          <w:rFonts w:ascii="Arial" w:hAnsi="Arial" w:cs="Arial"/>
          <w:sz w:val="20"/>
          <w:szCs w:val="20"/>
        </w:rPr>
        <w:lastRenderedPageBreak/>
        <w:t xml:space="preserve">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B84812">
        <w:rPr>
          <w:rFonts w:ascii="Arial" w:hAnsi="Arial" w:cs="Arial"/>
          <w:sz w:val="20"/>
          <w:szCs w:val="20"/>
        </w:rPr>
        <w:t xml:space="preserve"> few </w:t>
      </w:r>
      <w:r w:rsidR="000632D3">
        <w:rPr>
          <w:rFonts w:ascii="Arial" w:hAnsi="Arial" w:cs="Arial"/>
          <w:sz w:val="20"/>
          <w:szCs w:val="20"/>
        </w:rPr>
        <w:t xml:space="preserve">ABRO modeling </w:t>
      </w:r>
      <w:r w:rsidR="00B84812">
        <w:rPr>
          <w:rFonts w:ascii="Arial" w:hAnsi="Arial" w:cs="Arial"/>
          <w:sz w:val="20"/>
          <w:szCs w:val="20"/>
        </w:rPr>
        <w:t xml:space="preserve">studies </w:t>
      </w:r>
      <w:r w:rsidR="00885288">
        <w:rPr>
          <w:rFonts w:ascii="Arial" w:hAnsi="Arial" w:cs="Arial"/>
          <w:sz w:val="20"/>
          <w:szCs w:val="20"/>
        </w:rPr>
        <w:t xml:space="preserve">constrained models with data </w:t>
      </w:r>
      <w:r w:rsidR="00885288">
        <w:rPr>
          <w:rFonts w:ascii="Arial" w:hAnsi="Arial" w:cs="Arial"/>
          <w:sz w:val="20"/>
          <w:szCs w:val="20"/>
        </w:rPr>
        <w:fldChar w:fldCharType="begin"/>
      </w:r>
      <w:r w:rsidR="00557045">
        <w:rPr>
          <w:rFonts w:ascii="Arial" w:hAnsi="Arial" w:cs="Arial"/>
          <w:sz w:val="20"/>
          <w:szCs w:val="20"/>
        </w:rPr>
        <w:instrText xml:space="preserve"> ADDIN ZOTERO_ITEM CSL_CITATION {"citationID":"a14pm9nk0s4","properties":{"formattedCitation":"\\super 4,18,21\\nosupersub{}","plainCitation":"4,18,21","noteIndex":0},"citationItems":[{"id":135,"uris":["http://zotero.org/users/9551388/items/D85TW3FM"],"itemData":{"id":135,"type":"article-journal","abstract":"Methicillin-resistant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5288">
        <w:rPr>
          <w:rFonts w:ascii="Arial" w:hAnsi="Arial" w:cs="Arial"/>
          <w:sz w:val="20"/>
          <w:szCs w:val="20"/>
        </w:rPr>
        <w:fldChar w:fldCharType="separate"/>
      </w:r>
      <w:r w:rsidR="00557045" w:rsidRPr="00557045">
        <w:rPr>
          <w:rFonts w:ascii="Arial" w:hAnsi="Arial" w:cs="Arial"/>
          <w:sz w:val="20"/>
          <w:vertAlign w:val="superscript"/>
          <w:lang w:val="en-GB"/>
        </w:rPr>
        <w:t>4,18,21</w:t>
      </w:r>
      <w:r w:rsidR="00885288">
        <w:rPr>
          <w:rFonts w:ascii="Arial" w:hAnsi="Arial" w:cs="Arial"/>
          <w:sz w:val="20"/>
          <w:szCs w:val="20"/>
        </w:rPr>
        <w:fldChar w:fldCharType="end"/>
      </w:r>
      <w:r w:rsidR="00880D1C">
        <w:rPr>
          <w:rFonts w:ascii="Arial" w:hAnsi="Arial" w:cs="Arial"/>
          <w:sz w:val="20"/>
          <w:szCs w:val="20"/>
        </w:rPr>
        <w:t xml:space="preserve">. </w:t>
      </w:r>
      <w:r w:rsidR="006F2519">
        <w:rPr>
          <w:rFonts w:ascii="Arial" w:hAnsi="Arial" w:cs="Arial"/>
          <w:sz w:val="20"/>
          <w:szCs w:val="20"/>
        </w:rPr>
        <w:t>Furthermore</w:t>
      </w:r>
      <w:r w:rsidR="009B54CA">
        <w:rPr>
          <w:rFonts w:ascii="Arial" w:hAnsi="Arial" w:cs="Arial"/>
          <w:sz w:val="20"/>
          <w:szCs w:val="20"/>
        </w:rPr>
        <w:t>,</w:t>
      </w:r>
      <w:r w:rsidR="00D45071">
        <w:rPr>
          <w:rFonts w:ascii="Arial" w:hAnsi="Arial" w:cs="Arial"/>
          <w:sz w:val="20"/>
          <w:szCs w:val="20"/>
        </w:rPr>
        <w:t xml:space="preserve"> i</w:t>
      </w:r>
      <w:r w:rsidR="00E737CB">
        <w:rPr>
          <w:rFonts w:ascii="Arial" w:hAnsi="Arial" w:cs="Arial"/>
          <w:sz w:val="20"/>
          <w:szCs w:val="20"/>
        </w:rPr>
        <w:t xml:space="preserve">nvestigations </w:t>
      </w:r>
      <w:r w:rsidR="0001617A">
        <w:rPr>
          <w:rFonts w:ascii="Arial" w:hAnsi="Arial" w:cs="Arial"/>
          <w:sz w:val="20"/>
          <w:szCs w:val="20"/>
        </w:rPr>
        <w:t>using</w:t>
      </w:r>
      <w:r w:rsidR="0001617A">
        <w:rPr>
          <w:rFonts w:ascii="Arial" w:hAnsi="Arial" w:cs="Arial"/>
          <w:sz w:val="20"/>
          <w:szCs w:val="20"/>
        </w:rPr>
        <w:t xml:space="preserve"> </w:t>
      </w:r>
      <w:r w:rsidR="008305D2">
        <w:rPr>
          <w:rFonts w:ascii="Arial" w:hAnsi="Arial" w:cs="Arial"/>
          <w:sz w:val="20"/>
          <w:szCs w:val="20"/>
        </w:rPr>
        <w:t>simulation-based</w:t>
      </w:r>
      <w:r w:rsidR="00A56BC0">
        <w:rPr>
          <w:rFonts w:ascii="Arial" w:hAnsi="Arial" w:cs="Arial"/>
          <w:sz w:val="20"/>
          <w:szCs w:val="20"/>
        </w:rPr>
        <w:t xml:space="preserve"> inference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AMROs 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7E4B75">
        <w:rPr>
          <w:rFonts w:ascii="Arial" w:hAnsi="Arial" w:cs="Arial"/>
          <w:sz w:val="20"/>
          <w:szCs w:val="20"/>
        </w:rPr>
        <w:instrText xml:space="preserve"> ADDIN ZOTERO_ITEM CSL_CITATION {"citationID":"a26e1sinie7","properties":{"formattedCitation":"\\super 7,18,21,25\\nosupersub{}","plainCitation":"7,18,21,25","noteIndex":0},"citationItems":[{"id":135,"uris":["http://zotero.org/users/9551388/items/D85TW3FM"],"itemData":{"id":135,"type":"article-journal","abstract":"Methicillin-resistant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7E4B75" w:rsidRPr="007E4B75">
        <w:rPr>
          <w:rFonts w:ascii="Arial" w:hAnsi="Arial" w:cs="Arial"/>
          <w:sz w:val="20"/>
          <w:vertAlign w:val="superscript"/>
          <w:lang w:val="en-GB"/>
        </w:rPr>
        <w:t>7,18,21,25</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{"citationID":"a23jdushi7v","properties":{"formattedCitation":"\\super 26\\nosupersub{}","plainCitation":"26","noteIndex":0},"citationItems":[{"id":612,"uris":["http://zotero.org/users/9551388/items/UJC78S5P"],"itemData":{"id":612,"type":"article-journal","abstract":"Fitting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557045" w:rsidRPr="00557045">
        <w:rPr>
          <w:rFonts w:ascii="Arial" w:hAnsi="Arial" w:cs="Arial"/>
          <w:sz w:val="20"/>
          <w:vertAlign w:val="superscript"/>
          <w:lang w:val="en-GB"/>
        </w:rPr>
        <w:t>26</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{"citationID":"arc7q81jl6","properties":{"formattedCitation":"\\super 27\\nosupersub{}","plainCitation":"27","noteIndex":0},"citationItems":[{"id":614,"uris":["http://zotero.org/users/9551388/items/BSYW8TSY"],"itemData":{"id":614,"type":"article-journal","container-title":"American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557045" w:rsidRPr="00557045">
        <w:rPr>
          <w:rFonts w:ascii="Arial" w:hAnsi="Arial" w:cs="Arial"/>
          <w:sz w:val="20"/>
          <w:vertAlign w:val="superscript"/>
          <w:lang w:val="en-GB"/>
        </w:rPr>
        <w:t>27</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F11823">
        <w:rPr>
          <w:rFonts w:ascii="Arial" w:hAnsi="Arial" w:cs="Arial"/>
          <w:sz w:val="20"/>
          <w:szCs w:val="20"/>
        </w:rPr>
        <w:t xml:space="preserve"> (also referred to as nosocomial infection data)</w:t>
      </w:r>
      <w:r w:rsidR="00A85C31">
        <w:rPr>
          <w:rFonts w:ascii="Arial" w:hAnsi="Arial" w:cs="Arial"/>
          <w:sz w:val="20"/>
          <w:szCs w:val="20"/>
        </w:rPr>
        <w:t xml:space="preserve"> </w:t>
      </w:r>
      <w:r w:rsidR="00A85C31">
        <w:rPr>
          <w:rFonts w:ascii="Arial" w:hAnsi="Arial" w:cs="Arial"/>
          <w:sz w:val="20"/>
          <w:szCs w:val="20"/>
        </w:rPr>
        <w:fldChar w:fldCharType="begin"/>
      </w:r>
      <w:r w:rsidR="007E4B75">
        <w:rPr>
          <w:rFonts w:ascii="Arial" w:hAnsi="Arial" w:cs="Arial"/>
          <w:sz w:val="20"/>
          <w:szCs w:val="20"/>
        </w:rPr>
        <w:instrText xml:space="preserve"> ADDIN ZOTERO_ITEM CSL_CITATION {"citationID":"a2l0j20tksp","properties":{"formattedCitation":"\\super 18,21,25,27\\nosupersub{}","plainCitation":"18,21,25,27","noteIndex":0},"citationItems":[{"id":135,"uris":["http://zotero.org/users/9551388/items/D85TW3FM"],"itemData":{"id":135,"type":"article-journal","abstract":"Methicillin-resistant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7E4B75" w:rsidRPr="007E4B75">
        <w:rPr>
          <w:rFonts w:ascii="Arial" w:hAnsi="Arial" w:cs="Arial"/>
          <w:sz w:val="20"/>
          <w:vertAlign w:val="superscript"/>
          <w:lang w:val="en-GB"/>
        </w:rPr>
        <w:t>18,21,25,27</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7E4B75">
        <w:rPr>
          <w:rFonts w:ascii="Arial" w:hAnsi="Arial" w:cs="Arial"/>
          <w:sz w:val="20"/>
          <w:szCs w:val="20"/>
        </w:rPr>
        <w:instrText xml:space="preserve"> ADDIN ZOTERO_ITEM CSL_CITATION {"citationID":"a1amd6pb40r","properties":{"formattedCitation":"\\uldash{\\super 1,2\\nosupersub{}}","plainCitation":"1,2","noteIndex":0},"citationItems":[{"id":413,"uris":["http://zotero.org/users/9551388/items/X27EMPDM"],"itemData":{"id":413,"type":"article-journal","container-title":"PLOS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7E4B75" w:rsidRPr="007E4B75">
        <w:rPr>
          <w:rFonts w:ascii="Arial" w:hAnsi="Arial" w:cs="Arial"/>
          <w:sz w:val="20"/>
          <w:u w:val="dash"/>
          <w:vertAlign w:val="superscript"/>
          <w:lang w:val="en-GB"/>
        </w:rPr>
        <w:t>1,2</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557045">
        <w:rPr>
          <w:rFonts w:ascii="Arial" w:hAnsi="Arial" w:cs="Arial"/>
          <w:sz w:val="20"/>
          <w:szCs w:val="20"/>
        </w:rPr>
        <w:instrText xml:space="preserve"> ADDIN ZOTERO_ITEM CSL_CITATION {"citationID":"a242jo5nski","properties":{"formattedCitation":"\\super 26\\nosupersub{}","plainCitation":"26","noteIndex":0},"citationItems":[{"id":612,"uris":["http://zotero.org/users/9551388/items/UJC78S5P"],"itemData":{"id":612,"type":"article-journal","abstract":"Fitting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557045" w:rsidRPr="00557045">
        <w:rPr>
          <w:rFonts w:ascii="Arial" w:hAnsi="Arial" w:cs="Arial"/>
          <w:sz w:val="20"/>
          <w:vertAlign w:val="superscript"/>
          <w:lang w:val="en-GB"/>
        </w:rPr>
        <w:t>26</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studies</w:t>
      </w:r>
      <w:r w:rsidR="00145277">
        <w:rPr>
          <w:rFonts w:ascii="Arial" w:hAnsi="Arial" w:cs="Arial"/>
          <w:sz w:val="20"/>
          <w:szCs w:val="20"/>
        </w:rPr>
        <w:t xml:space="preserve"> </w:t>
      </w:r>
      <w:r w:rsidR="008305D2">
        <w:rPr>
          <w:rFonts w:ascii="Arial" w:hAnsi="Arial" w:cs="Arial"/>
          <w:sz w:val="20"/>
          <w:szCs w:val="20"/>
        </w:rPr>
        <w:t>are usually</w:t>
      </w:r>
      <w:r w:rsidR="004D0B26">
        <w:rPr>
          <w:rFonts w:ascii="Arial" w:hAnsi="Arial" w:cs="Arial"/>
          <w:sz w:val="20"/>
          <w:szCs w:val="20"/>
        </w:rPr>
        <w:t xml:space="preserve"> 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F11823">
        <w:rPr>
          <w:rFonts w:ascii="Arial" w:hAnsi="Arial" w:cs="Arial"/>
          <w:sz w:val="20"/>
          <w:szCs w:val="20"/>
        </w:rPr>
        <w:t xml:space="preserv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ins w:id="3" w:author="Cascante Vega, Jaime E." w:date="2023-04-25T21:13:00Z">
        <w:r w:rsidR="002B2A86">
          <w:rPr>
            <w:rFonts w:ascii="Arial" w:hAnsi="Arial" w:cs="Arial"/>
            <w:sz w:val="20"/>
            <w:szCs w:val="20"/>
          </w:rPr>
          <w:t>with</w:t>
        </w:r>
      </w:ins>
      <w:del w:id="4" w:author="Cascante Vega, Jaime E." w:date="2023-04-25T21:13:00Z">
        <w:r w:rsidR="00EE2564" w:rsidDel="002B2A86">
          <w:rPr>
            <w:rFonts w:ascii="Arial" w:hAnsi="Arial" w:cs="Arial"/>
            <w:sz w:val="20"/>
            <w:szCs w:val="20"/>
          </w:rPr>
          <w:delText>in</w:delText>
        </w:r>
      </w:del>
      <w:r w:rsidR="00EE2564">
        <w:rPr>
          <w:rFonts w:ascii="Arial" w:hAnsi="Arial" w:cs="Arial"/>
          <w:sz w:val="20"/>
          <w:szCs w:val="20"/>
        </w:rPr>
        <w:t xml:space="preserve"> a mathematical framework</w:t>
      </w:r>
      <w:r w:rsidR="00F11823">
        <w:rPr>
          <w:rFonts w:ascii="Arial" w:hAnsi="Arial" w:cs="Arial"/>
          <w:sz w:val="20"/>
          <w:szCs w:val="20"/>
        </w:rPr>
        <w:t>.</w:t>
      </w:r>
      <w:r w:rsidR="00A56BC0">
        <w:rPr>
          <w:rFonts w:ascii="Arial" w:hAnsi="Arial" w:cs="Arial"/>
          <w:sz w:val="20"/>
          <w:szCs w:val="20"/>
        </w:rPr>
        <w:t xml:space="preserve"> </w:t>
      </w:r>
      <w:r w:rsidR="00CF70A7">
        <w:rPr>
          <w:rFonts w:ascii="Arial" w:hAnsi="Arial" w:cs="Arial"/>
          <w:sz w:val="20"/>
          <w:szCs w:val="20"/>
        </w:rPr>
        <w:t>F</w:t>
      </w:r>
      <w:r w:rsidR="00A56BC0">
        <w:rPr>
          <w:rFonts w:ascii="Arial" w:hAnsi="Arial" w:cs="Arial"/>
          <w:sz w:val="20"/>
          <w:szCs w:val="20"/>
        </w:rPr>
        <w:t>or example</w:t>
      </w:r>
      <w:r w:rsidR="00557045">
        <w:rPr>
          <w:rFonts w:ascii="Arial" w:hAnsi="Arial" w:cs="Arial"/>
          <w:sz w:val="20"/>
          <w:szCs w:val="20"/>
        </w:rPr>
        <w:t>,</w:t>
      </w:r>
      <w:r w:rsidR="00A56BC0">
        <w:rPr>
          <w:rFonts w:ascii="Arial" w:hAnsi="Arial" w:cs="Arial"/>
          <w:sz w:val="20"/>
          <w:szCs w:val="20"/>
        </w:rPr>
        <w:t xml:space="preserve"> </w:t>
      </w:r>
      <w:r w:rsidR="0088396D">
        <w:rPr>
          <w:rFonts w:ascii="Arial" w:hAnsi="Arial" w:cs="Arial"/>
          <w:sz w:val="20"/>
          <w:szCs w:val="20"/>
        </w:rPr>
        <w:fldChar w:fldCharType="begin"/>
      </w:r>
      <w:r w:rsidR="00590AF7">
        <w:rPr>
          <w:rFonts w:ascii="Arial" w:hAnsi="Arial" w:cs="Arial"/>
          <w:sz w:val="20"/>
          <w:szCs w:val="20"/>
        </w:rPr>
        <w:instrText xml:space="preserve"> ADDIN ZOTERO_ITEM CSL_CITATION {"citationID":"alaq99bnap","properties":{"formattedCitation":"\\super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396D">
        <w:rPr>
          <w:rFonts w:ascii="Arial" w:hAnsi="Arial" w:cs="Arial"/>
          <w:sz w:val="20"/>
          <w:szCs w:val="20"/>
        </w:rPr>
        <w:fldChar w:fldCharType="separate"/>
      </w:r>
      <w:r w:rsidR="00590AF7" w:rsidRPr="00590AF7">
        <w:rPr>
          <w:rFonts w:ascii="Arial" w:hAnsi="Arial" w:cs="Arial"/>
          <w:sz w:val="20"/>
          <w:vertAlign w:val="superscript"/>
          <w:lang w:val="en-GB"/>
        </w:rPr>
        <w:t>4</w:t>
      </w:r>
      <w:r w:rsidR="0088396D">
        <w:rPr>
          <w:rFonts w:ascii="Arial" w:hAnsi="Arial" w:cs="Arial"/>
          <w:sz w:val="20"/>
          <w:szCs w:val="20"/>
        </w:rPr>
        <w:fldChar w:fldCharType="end"/>
      </w:r>
      <w:r w:rsidR="00A56BC0">
        <w:rPr>
          <w:rFonts w:ascii="Arial" w:hAnsi="Arial" w:cs="Arial"/>
          <w:sz w:val="20"/>
          <w:szCs w:val="20"/>
        </w:rPr>
        <w:t xml:space="preserve"> </w:t>
      </w:r>
      <w:r w:rsidR="000F6CCC">
        <w:rPr>
          <w:rFonts w:ascii="Arial" w:hAnsi="Arial" w:cs="Arial"/>
          <w:sz w:val="20"/>
          <w:szCs w:val="20"/>
        </w:rPr>
        <w:t>infers</w:t>
      </w:r>
      <w:r w:rsidR="00A56BC0">
        <w:rPr>
          <w:rFonts w:ascii="Arial" w:hAnsi="Arial" w:cs="Arial"/>
          <w:sz w:val="20"/>
          <w:szCs w:val="20"/>
        </w:rPr>
        <w:t xml:space="preserve"> whether nosocomial transmissions </w:t>
      </w:r>
      <w:r w:rsidR="008C1E3F">
        <w:rPr>
          <w:rFonts w:ascii="Arial" w:hAnsi="Arial" w:cs="Arial"/>
          <w:sz w:val="20"/>
          <w:szCs w:val="20"/>
        </w:rPr>
        <w:t>were</w:t>
      </w:r>
      <w:r w:rsidR="00A56BC0">
        <w:rPr>
          <w:rFonts w:ascii="Arial" w:hAnsi="Arial" w:cs="Arial"/>
          <w:sz w:val="20"/>
          <w:szCs w:val="20"/>
        </w:rPr>
        <w:t xml:space="preserve"> via host-to-host or an environmental reservoir for </w:t>
      </w:r>
      <w:r w:rsidR="00A56BC0">
        <w:rPr>
          <w:rFonts w:ascii="Arial" w:hAnsi="Arial" w:cs="Arial"/>
          <w:i/>
          <w:iCs/>
          <w:sz w:val="20"/>
          <w:szCs w:val="20"/>
        </w:rPr>
        <w:t>P. aeuruginos</w:t>
      </w:r>
      <w:r w:rsidR="009574B8">
        <w:rPr>
          <w:rFonts w:ascii="Arial" w:hAnsi="Arial" w:cs="Arial"/>
          <w:i/>
          <w:iCs/>
          <w:sz w:val="20"/>
          <w:szCs w:val="20"/>
        </w:rPr>
        <w:t>a</w:t>
      </w:r>
      <w:r w:rsidR="00994429">
        <w:rPr>
          <w:rFonts w:ascii="Arial" w:hAnsi="Arial" w:cs="Arial"/>
          <w:i/>
          <w:iCs/>
          <w:sz w:val="20"/>
          <w:szCs w:val="20"/>
        </w:rPr>
        <w:t xml:space="preserve"> </w:t>
      </w:r>
      <w:r w:rsidR="00994429">
        <w:rPr>
          <w:rFonts w:ascii="Arial" w:hAnsi="Arial" w:cs="Arial"/>
          <w:sz w:val="20"/>
          <w:szCs w:val="20"/>
        </w:rPr>
        <w:t>using ICU admissions</w:t>
      </w:r>
      <w:r w:rsidR="00A57C78">
        <w:rPr>
          <w:rFonts w:ascii="Arial" w:hAnsi="Arial" w:cs="Arial"/>
          <w:sz w:val="20"/>
          <w:szCs w:val="20"/>
        </w:rPr>
        <w:t>.</w:t>
      </w:r>
      <w:r w:rsidR="00C96F86">
        <w:rPr>
          <w:rFonts w:ascii="Arial" w:hAnsi="Arial" w:cs="Arial"/>
          <w:i/>
          <w:iCs/>
          <w:sz w:val="20"/>
          <w:szCs w:val="20"/>
        </w:rPr>
        <w:t xml:space="preserve"> </w:t>
      </w:r>
      <w:r w:rsidR="00C96F86">
        <w:rPr>
          <w:rFonts w:ascii="Arial" w:hAnsi="Arial" w:cs="Arial"/>
          <w:sz w:val="20"/>
          <w:szCs w:val="20"/>
        </w:rPr>
        <w:t xml:space="preserve">We hypothesized that as patient-to-patient and environmental transmission apport linearly to </w:t>
      </w:r>
      <w:r w:rsidR="00FF4725">
        <w:rPr>
          <w:rFonts w:ascii="Arial" w:hAnsi="Arial" w:cs="Arial"/>
          <w:sz w:val="20"/>
          <w:szCs w:val="20"/>
        </w:rPr>
        <w:t>nosocomial transmission</w:t>
      </w:r>
      <w:r w:rsidR="00C96F86">
        <w:rPr>
          <w:rFonts w:ascii="Arial" w:hAnsi="Arial" w:cs="Arial"/>
          <w:sz w:val="20"/>
          <w:szCs w:val="20"/>
        </w:rPr>
        <w:t xml:space="preserve"> there might be multiple solutions</w:t>
      </w:r>
      <w:r w:rsidR="004D0B26">
        <w:rPr>
          <w:rFonts w:ascii="Arial" w:hAnsi="Arial" w:cs="Arial"/>
          <w:sz w:val="20"/>
          <w:szCs w:val="20"/>
        </w:rPr>
        <w:t xml:space="preserve"> </w:t>
      </w:r>
      <w:r w:rsidR="00A96989">
        <w:rPr>
          <w:rFonts w:ascii="Arial" w:hAnsi="Arial" w:cs="Arial"/>
          <w:sz w:val="20"/>
          <w:szCs w:val="20"/>
        </w:rPr>
        <w:t xml:space="preserve">that cannot be stressed out without observing additional variables of the </w:t>
      </w:r>
      <w:r w:rsidR="009B54CA">
        <w:rPr>
          <w:rFonts w:ascii="Arial" w:hAnsi="Arial" w:cs="Arial"/>
          <w:sz w:val="20"/>
          <w:szCs w:val="20"/>
        </w:rPr>
        <w:t>process</w:t>
      </w:r>
      <w:r w:rsidR="0006342B">
        <w:rPr>
          <w:rFonts w:ascii="Arial" w:hAnsi="Arial" w:cs="Arial"/>
          <w:sz w:val="20"/>
          <w:szCs w:val="20"/>
        </w:rPr>
        <w:t xml:space="preserve">. </w:t>
      </w:r>
      <w:r w:rsidR="00E80553">
        <w:rPr>
          <w:rFonts w:ascii="Arial" w:hAnsi="Arial" w:cs="Arial"/>
          <w:sz w:val="20"/>
          <w:szCs w:val="20"/>
        </w:rPr>
        <w:t>However</w:t>
      </w:r>
      <w:r w:rsidR="0006342B">
        <w:rPr>
          <w:rFonts w:ascii="Arial" w:hAnsi="Arial" w:cs="Arial"/>
          <w:sz w:val="20"/>
          <w:szCs w:val="20"/>
        </w:rPr>
        <w:t xml:space="preserve">, the study </w:t>
      </w:r>
      <w:r w:rsidR="00586A73">
        <w:rPr>
          <w:rFonts w:ascii="Arial" w:hAnsi="Arial" w:cs="Arial"/>
          <w:sz w:val="20"/>
          <w:szCs w:val="20"/>
        </w:rPr>
        <w:t>used</w:t>
      </w:r>
      <w:r w:rsidR="0035786C">
        <w:rPr>
          <w:rFonts w:ascii="Arial" w:hAnsi="Arial" w:cs="Arial"/>
          <w:sz w:val="20"/>
          <w:szCs w:val="20"/>
        </w:rPr>
        <w:t xml:space="preserve"> nosocomial infection</w:t>
      </w:r>
      <w:r w:rsidR="00586A73">
        <w:rPr>
          <w:rFonts w:ascii="Arial" w:hAnsi="Arial" w:cs="Arial"/>
          <w:sz w:val="20"/>
          <w:szCs w:val="20"/>
        </w:rPr>
        <w:t xml:space="preserve"> data from two ICUs</w:t>
      </w:r>
      <w:r w:rsidR="00E80553">
        <w:rPr>
          <w:rFonts w:ascii="Arial" w:hAnsi="Arial" w:cs="Arial"/>
          <w:sz w:val="20"/>
          <w:szCs w:val="20"/>
        </w:rPr>
        <w:t xml:space="preserve"> of 9 and 6 years</w:t>
      </w:r>
      <w:r w:rsidR="00586A73">
        <w:rPr>
          <w:rFonts w:ascii="Arial" w:hAnsi="Arial" w:cs="Arial"/>
          <w:sz w:val="20"/>
          <w:szCs w:val="20"/>
        </w:rPr>
        <w:t xml:space="preserve"> respectively</w:t>
      </w:r>
      <w:r w:rsidR="00E80553">
        <w:rPr>
          <w:rFonts w:ascii="Arial" w:hAnsi="Arial" w:cs="Arial"/>
          <w:sz w:val="20"/>
          <w:szCs w:val="20"/>
        </w:rPr>
        <w:t xml:space="preserve"> and possibly the length of the time series and interventions</w:t>
      </w:r>
      <w:r w:rsidR="00657C18">
        <w:rPr>
          <w:rFonts w:ascii="Arial" w:hAnsi="Arial" w:cs="Arial"/>
          <w:sz w:val="20"/>
          <w:szCs w:val="20"/>
        </w:rPr>
        <w:t xml:space="preserve"> </w:t>
      </w:r>
      <w:r w:rsidR="00E80553">
        <w:rPr>
          <w:rFonts w:ascii="Arial" w:hAnsi="Arial" w:cs="Arial"/>
          <w:sz w:val="20"/>
          <w:szCs w:val="20"/>
        </w:rPr>
        <w:t xml:space="preserve">in the hospital </w:t>
      </w:r>
      <w:r w:rsidR="00EA60A8">
        <w:rPr>
          <w:rFonts w:ascii="Arial" w:hAnsi="Arial" w:cs="Arial"/>
          <w:sz w:val="20"/>
          <w:szCs w:val="20"/>
        </w:rPr>
        <w:t>enriched</w:t>
      </w:r>
      <w:r w:rsidR="00657C18">
        <w:rPr>
          <w:rFonts w:ascii="Arial" w:hAnsi="Arial" w:cs="Arial"/>
          <w:sz w:val="20"/>
          <w:szCs w:val="20"/>
        </w:rPr>
        <w:t xml:space="preserve"> dynamics and </w:t>
      </w:r>
      <w:r w:rsidR="008C44CE">
        <w:rPr>
          <w:rFonts w:ascii="Arial" w:hAnsi="Arial" w:cs="Arial"/>
          <w:sz w:val="20"/>
          <w:szCs w:val="20"/>
        </w:rPr>
        <w:t>improved</w:t>
      </w:r>
      <w:r w:rsidR="00E80553">
        <w:rPr>
          <w:rFonts w:ascii="Arial" w:hAnsi="Arial" w:cs="Arial"/>
          <w:sz w:val="20"/>
          <w:szCs w:val="20"/>
        </w:rPr>
        <w:t xml:space="preserve"> the parameter estimation</w:t>
      </w:r>
      <w:r w:rsidR="00A96989">
        <w:rPr>
          <w:rFonts w:ascii="Arial" w:hAnsi="Arial" w:cs="Arial"/>
          <w:sz w:val="20"/>
          <w:szCs w:val="20"/>
        </w:rPr>
        <w:t>.</w:t>
      </w:r>
      <w:r w:rsidR="00C96F86">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r w:rsidR="00621786">
        <w:rPr>
          <w:rFonts w:ascii="Arial" w:hAnsi="Arial" w:cs="Arial"/>
          <w:sz w:val="20"/>
          <w:szCs w:val="20"/>
        </w:rPr>
        <w:t>models</w:t>
      </w:r>
      <w:r w:rsidR="00F024FD">
        <w:rPr>
          <w:rFonts w:ascii="Arial" w:hAnsi="Arial" w:cs="Arial"/>
          <w:sz w:val="20"/>
          <w:szCs w:val="20"/>
        </w:rPr>
        <w:t xml:space="preserve"> (</w:t>
      </w:r>
      <w:r w:rsidR="00E80553">
        <w:rPr>
          <w:rFonts w:ascii="Arial" w:hAnsi="Arial" w:cs="Arial"/>
          <w:sz w:val="20"/>
          <w:szCs w:val="20"/>
        </w:rPr>
        <w:t>is there a citation for</w:t>
      </w:r>
      <w:r w:rsidR="00E80553">
        <w:rPr>
          <w:rFonts w:ascii="Arial" w:hAnsi="Arial" w:cs="Arial"/>
          <w:sz w:val="20"/>
          <w:szCs w:val="20"/>
        </w:rPr>
        <w:t xml:space="preserve"> </w:t>
      </w:r>
      <w:r w:rsidR="00F024FD">
        <w:rPr>
          <w:rFonts w:ascii="Arial" w:hAnsi="Arial" w:cs="Arial"/>
          <w:sz w:val="20"/>
          <w:szCs w:val="20"/>
        </w:rPr>
        <w:t>Tal's?)</w:t>
      </w:r>
      <w:r w:rsidR="00973F74">
        <w:rPr>
          <w:rFonts w:ascii="Arial" w:hAnsi="Arial" w:cs="Arial"/>
          <w:sz w:val="20"/>
          <w:szCs w:val="20"/>
        </w:rPr>
        <w:t>.</w:t>
      </w:r>
    </w:p>
    <w:p w14:paraId="7A1A6036" w14:textId="58AF2635" w:rsidR="005E4095" w:rsidRDefault="005E4095" w:rsidP="001D37D4">
      <w:pPr>
        <w:spacing w:line="360" w:lineRule="auto"/>
        <w:jc w:val="both"/>
        <w:rPr>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a product of being buildings composed by wards </w:t>
      </w:r>
      <w:r w:rsidR="00E80553">
        <w:rPr>
          <w:rFonts w:ascii="Arial" w:hAnsi="Arial" w:cs="Arial"/>
          <w:sz w:val="20"/>
          <w:szCs w:val="20"/>
        </w:rPr>
        <w:t>admitting principally</w:t>
      </w:r>
      <w:r w:rsidR="00AC6B4E">
        <w:rPr>
          <w:rFonts w:ascii="Arial" w:hAnsi="Arial" w:cs="Arial"/>
          <w:sz w:val="20"/>
          <w:szCs w:val="20"/>
        </w:rPr>
        <w:t xml:space="preserve"> 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ins w:id="5" w:author="Cascante Vega, Jaime E." w:date="2023-04-25T21:14:00Z">
        <w:r w:rsidR="00E9210B">
          <w:rPr>
            <w:rFonts w:ascii="Arial" w:hAnsi="Arial" w:cs="Arial"/>
            <w:sz w:val="20"/>
            <w:szCs w:val="20"/>
          </w:rPr>
          <w:t>3</w:t>
        </w:r>
      </w:ins>
      <w:del w:id="6" w:author="Cascante Vega, Jaime E." w:date="2023-04-25T21:14:00Z">
        <w:r w:rsidR="002B2C40" w:rsidDel="00E9210B">
          <w:rPr>
            <w:rFonts w:ascii="Arial" w:hAnsi="Arial" w:cs="Arial"/>
            <w:sz w:val="20"/>
            <w:szCs w:val="20"/>
          </w:rPr>
          <w:delText>2</w:delText>
        </w:r>
      </w:del>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as many bacterial species persist as commen</w:t>
      </w:r>
      <w:r w:rsidR="00D13FE4">
        <w:rPr>
          <w:rFonts w:ascii="Arial" w:hAnsi="Arial" w:cs="Arial"/>
          <w:sz w:val="20"/>
          <w:szCs w:val="20"/>
        </w:rPr>
        <w:t>s</w:t>
      </w:r>
      <w:r w:rsidR="001D37D4">
        <w:rPr>
          <w:rFonts w:ascii="Arial" w:hAnsi="Arial" w:cs="Arial"/>
          <w:sz w:val="20"/>
          <w:szCs w:val="20"/>
        </w:rPr>
        <w:t xml:space="preserve">als on the </w:t>
      </w:r>
      <w:r w:rsidR="001D37D4">
        <w:rPr>
          <w:rFonts w:ascii="Arial" w:hAnsi="Arial" w:cs="Arial"/>
          <w:sz w:val="20"/>
          <w:szCs w:val="20"/>
        </w:rPr>
        <w:lastRenderedPageBreak/>
        <w:t xml:space="preserve">human </w:t>
      </w:r>
      <w:r w:rsidR="00D03447">
        <w:rPr>
          <w:rFonts w:ascii="Arial" w:hAnsi="Arial" w:cs="Arial"/>
          <w:sz w:val="20"/>
          <w:szCs w:val="20"/>
        </w:rPr>
        <w:t>hosts'</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557045">
        <w:rPr>
          <w:rFonts w:ascii="Arial" w:hAnsi="Arial" w:cs="Arial"/>
          <w:sz w:val="20"/>
          <w:szCs w:val="20"/>
        </w:rPr>
        <w:instrText xml:space="preserve"> ADDIN ZOTERO_ITEM CSL_CITATION {"citationID":"aSlHK9vT","properties":{"formattedCitation":"\\super 17,28\\nosupersub{}","plainCitation":"17,28","noteIndex":0},"citationItems":[{"id":130,"uris":["http://zotero.org/users/9551388/items/IUTFA7I6"],"itemData":{"id":130,"type":"article-journal","abstract":"Hospital-acquired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557045" w:rsidRPr="00557045">
        <w:rPr>
          <w:rFonts w:ascii="Arial" w:hAnsi="Arial" w:cs="Arial"/>
          <w:sz w:val="20"/>
          <w:vertAlign w:val="superscript"/>
          <w:lang w:val="en-GB"/>
        </w:rPr>
        <w:t>17,28</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hospitals</w:t>
      </w:r>
      <w:r w:rsidR="00EE1F7C">
        <w:rPr>
          <w:rFonts w:ascii="Arial" w:hAnsi="Arial" w:cs="Arial"/>
          <w:sz w:val="20"/>
          <w:szCs w:val="20"/>
        </w:rPr>
        <w:t xml:space="preserve"> (see Figure SI )</w:t>
      </w:r>
      <w:r w:rsidR="00DA367F">
        <w:rPr>
          <w:rFonts w:ascii="Arial" w:hAnsi="Arial" w:cs="Arial"/>
          <w:sz w:val="20"/>
          <w:szCs w:val="20"/>
        </w:rPr>
        <w:t xml:space="preserve"> </w:t>
      </w:r>
      <w:r w:rsidRPr="00E141BA">
        <w:rPr>
          <w:rFonts w:ascii="Arial" w:hAnsi="Arial" w:cs="Arial"/>
          <w:sz w:val="20"/>
          <w:szCs w:val="20"/>
        </w:rPr>
        <w:fldChar w:fldCharType="begin"/>
      </w:r>
      <w:r w:rsidR="00557045">
        <w:rPr>
          <w:rFonts w:ascii="Arial" w:hAnsi="Arial" w:cs="Arial"/>
          <w:sz w:val="20"/>
          <w:szCs w:val="20"/>
        </w:rPr>
        <w:instrText xml:space="preserve"> ADDIN ZOTERO_ITEM CSL_CITATION {"citationID":"igZ21RXh","properties":{"formattedCitation":"\\super 29,30\\nosupersub{}","plainCitation":"29,30","noteIndex":0},"citationItems":[{"id":144,"uris":["http://zotero.org/users/9551388/items/4Z8P8X96"],"itemData":{"id":144,"type":"article-journal","abstract":"The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557045" w:rsidRPr="00557045">
        <w:rPr>
          <w:rFonts w:ascii="Arial" w:hAnsi="Arial" w:cs="Arial"/>
          <w:sz w:val="20"/>
          <w:vertAlign w:val="superscript"/>
          <w:lang w:val="en-GB"/>
        </w:rPr>
        <w:t>29,30</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Pr="00027E61">
        <w:rPr>
          <w:rFonts w:ascii="Arial" w:hAnsi="Arial" w:cs="Arial"/>
          <w:sz w:val="20"/>
          <w:szCs w:val="20"/>
        </w:rPr>
        <w:t xml:space="preserve"> </w:t>
      </w:r>
      <w:r w:rsidR="005F23B0">
        <w:rPr>
          <w:rFonts w:ascii="Arial" w:hAnsi="Arial" w:cs="Arial"/>
          <w:sz w:val="20"/>
          <w:szCs w:val="20"/>
        </w:rPr>
        <w:t xml:space="preserve"> 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r w:rsidR="00272265">
        <w:rPr>
          <w:rFonts w:ascii="Arial" w:hAnsi="Arial" w:cs="Arial"/>
          <w:sz w:val="20"/>
          <w:szCs w:val="20"/>
        </w:rPr>
        <w:t>.</w:t>
      </w:r>
      <w:r w:rsidR="005F23B0">
        <w:rPr>
          <w:rFonts w:ascii="Arial" w:hAnsi="Arial" w:cs="Arial"/>
          <w:sz w:val="20"/>
          <w:szCs w:val="20"/>
        </w:rPr>
        <w:t xml:space="preserve"> </w:t>
      </w:r>
    </w:p>
    <w:p w14:paraId="730538F4" w14:textId="7CE47635" w:rsidR="00885288" w:rsidRDefault="005E4095" w:rsidP="00375E79">
      <w:pPr>
        <w:spacing w:line="360" w:lineRule="auto"/>
        <w:jc w:val="both"/>
        <w:rPr>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a</w:t>
      </w:r>
      <w:r w:rsidR="00D4740B">
        <w:rPr>
          <w:rFonts w:ascii="Arial" w:hAnsi="Arial" w:cs="Arial"/>
          <w:sz w:val="20"/>
          <w:szCs w:val="20"/>
        </w:rPr>
        <w:t xml:space="preserve"> </w:t>
      </w:r>
      <w:r w:rsidR="00C7084A">
        <w:rPr>
          <w:rFonts w:ascii="Arial" w:hAnsi="Arial" w:cs="Arial"/>
          <w:sz w:val="20"/>
          <w:szCs w:val="20"/>
        </w:rPr>
        <w:t xml:space="preserve">process </w:t>
      </w:r>
      <w:r>
        <w:rPr>
          <w:rFonts w:ascii="Arial" w:hAnsi="Arial" w:cs="Arial"/>
          <w:sz w:val="20"/>
          <w:szCs w:val="20"/>
        </w:rPr>
        <w:t xml:space="preserve">agent-based model (ABM) and detailed observational data for eight prevalent </w:t>
      </w:r>
      <w:r w:rsidR="00A3144C">
        <w:rPr>
          <w:rFonts w:ascii="Arial" w:hAnsi="Arial" w:cs="Arial"/>
          <w:sz w:val="20"/>
          <w:szCs w:val="20"/>
        </w:rPr>
        <w:t xml:space="preserve">microbial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r w:rsidR="00FD368C">
        <w:rPr>
          <w:rFonts w:ascii="Arial" w:hAnsi="Arial" w:cs="Arial"/>
          <w:sz w:val="20"/>
          <w:szCs w:val="20"/>
        </w:rPr>
        <w:t xml:space="preserve"> </w:t>
      </w:r>
      <w:r w:rsidR="00154996">
        <w:rPr>
          <w:rFonts w:ascii="Arial" w:hAnsi="Arial" w:cs="Arial"/>
          <w:sz w:val="20"/>
          <w:szCs w:val="20"/>
        </w:rPr>
        <w:t>W</w:t>
      </w:r>
      <w:r w:rsidR="00772B93">
        <w:rPr>
          <w:rFonts w:ascii="Arial" w:hAnsi="Arial" w:cs="Arial"/>
          <w:sz w:val="20"/>
          <w:szCs w:val="20"/>
        </w:rPr>
        <w:t xml:space="preserve">e searched the literature to set the importation rate of each </w:t>
      </w:r>
      <w:r w:rsidR="007D167C">
        <w:rPr>
          <w:rFonts w:ascii="Arial" w:hAnsi="Arial" w:cs="Arial"/>
          <w:sz w:val="20"/>
          <w:szCs w:val="20"/>
        </w:rPr>
        <w:t>microorganism</w:t>
      </w:r>
      <w:r w:rsidR="00772B93">
        <w:rPr>
          <w:rFonts w:ascii="Arial" w:hAnsi="Arial" w:cs="Arial"/>
          <w:sz w:val="20"/>
          <w:szCs w:val="20"/>
        </w:rPr>
        <w:t xml:space="preserve"> as a proxy of the community prevalence. Our search terms included 'prevalence', 'colonization'</w:t>
      </w:r>
      <w:r w:rsidR="0033470D">
        <w:rPr>
          <w:rFonts w:ascii="Arial" w:hAnsi="Arial" w:cs="Arial"/>
          <w:sz w:val="20"/>
          <w:szCs w:val="20"/>
        </w:rPr>
        <w:t>, 'carriage rate'</w:t>
      </w:r>
      <w:r w:rsidR="00772B93">
        <w:rPr>
          <w:rFonts w:ascii="Arial" w:hAnsi="Arial" w:cs="Arial"/>
          <w:sz w:val="20"/>
          <w:szCs w:val="20"/>
        </w:rPr>
        <w:t xml:space="preserve">, </w:t>
      </w:r>
      <w:r w:rsidR="00E621AE">
        <w:rPr>
          <w:rFonts w:ascii="Arial" w:hAnsi="Arial" w:cs="Arial"/>
          <w:sz w:val="20"/>
          <w:szCs w:val="20"/>
        </w:rPr>
        <w:t>and</w:t>
      </w:r>
      <w:r w:rsidR="00772B93">
        <w:rPr>
          <w:rFonts w:ascii="Arial" w:hAnsi="Arial" w:cs="Arial"/>
          <w:sz w:val="20"/>
          <w:szCs w:val="20"/>
        </w:rPr>
        <w:t xml:space="preserve"> </w:t>
      </w:r>
      <w:r w:rsidR="007D167C">
        <w:rPr>
          <w:rFonts w:ascii="Arial" w:hAnsi="Arial" w:cs="Arial"/>
          <w:sz w:val="20"/>
          <w:szCs w:val="20"/>
        </w:rPr>
        <w:t>used</w:t>
      </w:r>
      <w:r w:rsidR="00772B93">
        <w:rPr>
          <w:rFonts w:ascii="Arial" w:hAnsi="Arial" w:cs="Arial"/>
          <w:sz w:val="20"/>
          <w:szCs w:val="20"/>
        </w:rPr>
        <w:t xml:space="preserve"> reviews for some of the organisms</w:t>
      </w:r>
      <w:r w:rsidR="00E621AE">
        <w:rPr>
          <w:rFonts w:ascii="Arial" w:hAnsi="Arial" w:cs="Arial"/>
          <w:sz w:val="20"/>
          <w:szCs w:val="20"/>
        </w:rPr>
        <w:t xml:space="preserve"> including pool</w:t>
      </w:r>
      <w:r w:rsidR="007B22C1">
        <w:rPr>
          <w:rFonts w:ascii="Arial" w:hAnsi="Arial" w:cs="Arial"/>
          <w:sz w:val="20"/>
          <w:szCs w:val="20"/>
        </w:rPr>
        <w:t xml:space="preserve">ed </w:t>
      </w:r>
      <w:r w:rsidR="0048503B">
        <w:rPr>
          <w:rFonts w:ascii="Arial" w:hAnsi="Arial" w:cs="Arial"/>
          <w:sz w:val="20"/>
          <w:szCs w:val="20"/>
        </w:rPr>
        <w:t>prevalence</w:t>
      </w:r>
      <w:r w:rsidR="00812267">
        <w:rPr>
          <w:rFonts w:ascii="Arial" w:hAnsi="Arial" w:cs="Arial"/>
          <w:sz w:val="20"/>
          <w:szCs w:val="20"/>
        </w:rPr>
        <w:t xml:space="preserve"> </w:t>
      </w:r>
      <w:r w:rsidR="00E621AE">
        <w:rPr>
          <w:rFonts w:ascii="Arial" w:hAnsi="Arial" w:cs="Arial"/>
          <w:sz w:val="20"/>
          <w:szCs w:val="20"/>
        </w:rPr>
        <w:t>estimates</w:t>
      </w:r>
      <w:r w:rsidR="007D4372">
        <w:rPr>
          <w:rFonts w:ascii="Arial" w:hAnsi="Arial" w:cs="Arial"/>
          <w:sz w:val="20"/>
          <w:szCs w:val="20"/>
        </w:rPr>
        <w:t xml:space="preserve"> across different populations</w:t>
      </w:r>
      <w:r w:rsidR="00772B93">
        <w:rPr>
          <w:rFonts w:ascii="Arial" w:hAnsi="Arial" w:cs="Arial"/>
          <w:sz w:val="20"/>
          <w:szCs w:val="20"/>
        </w:rPr>
        <w:t xml:space="preserve">. In the Supplementary </w:t>
      </w:r>
      <w:r w:rsidR="0033470D">
        <w:rPr>
          <w:rFonts w:ascii="Arial" w:hAnsi="Arial" w:cs="Arial"/>
          <w:sz w:val="20"/>
          <w:szCs w:val="20"/>
        </w:rPr>
        <w:t>Information</w:t>
      </w:r>
      <w:r w:rsidR="003F5F0B">
        <w:rPr>
          <w:rFonts w:ascii="Arial" w:hAnsi="Arial" w:cs="Arial"/>
          <w:sz w:val="20"/>
          <w:szCs w:val="20"/>
        </w:rPr>
        <w:t xml:space="preserve"> section</w:t>
      </w:r>
      <w:r w:rsidR="00772B93">
        <w:rPr>
          <w:rFonts w:ascii="Arial" w:hAnsi="Arial" w:cs="Arial"/>
          <w:sz w:val="20"/>
          <w:szCs w:val="20"/>
        </w:rPr>
        <w:t xml:space="preserve"> </w:t>
      </w:r>
      <w:r w:rsidR="00772B93">
        <w:rPr>
          <w:rFonts w:ascii="Arial" w:hAnsi="Arial" w:cs="Arial"/>
          <w:b/>
          <w:bCs/>
          <w:sz w:val="20"/>
          <w:szCs w:val="20"/>
        </w:rPr>
        <w:t>Prevalence estimates</w:t>
      </w:r>
      <w:r w:rsidR="00772B93">
        <w:rPr>
          <w:rFonts w:ascii="Arial" w:hAnsi="Arial" w:cs="Arial"/>
          <w:sz w:val="20"/>
          <w:szCs w:val="20"/>
        </w:rPr>
        <w:t xml:space="preserve"> we included the different values</w:t>
      </w:r>
      <w:r w:rsidR="0049196F">
        <w:rPr>
          <w:rFonts w:ascii="Arial" w:hAnsi="Arial" w:cs="Arial"/>
          <w:sz w:val="20"/>
          <w:szCs w:val="20"/>
        </w:rPr>
        <w:t>,</w:t>
      </w:r>
      <w:r w:rsidR="00772B93">
        <w:rPr>
          <w:rFonts w:ascii="Arial" w:hAnsi="Arial" w:cs="Arial"/>
          <w:sz w:val="20"/>
          <w:szCs w:val="20"/>
        </w:rPr>
        <w:t xml:space="preserve"> </w:t>
      </w:r>
      <w:r w:rsidR="00D03447">
        <w:rPr>
          <w:rFonts w:ascii="Arial" w:hAnsi="Arial" w:cs="Arial"/>
          <w:sz w:val="20"/>
          <w:szCs w:val="20"/>
        </w:rPr>
        <w:t>sources</w:t>
      </w:r>
      <w:r w:rsidR="00154996">
        <w:rPr>
          <w:rFonts w:ascii="Arial" w:hAnsi="Arial" w:cs="Arial"/>
          <w:sz w:val="20"/>
          <w:szCs w:val="20"/>
        </w:rPr>
        <w:t>,</w:t>
      </w:r>
      <w:r w:rsidR="003F5F0B">
        <w:rPr>
          <w:rFonts w:ascii="Arial" w:hAnsi="Arial" w:cs="Arial"/>
          <w:sz w:val="20"/>
          <w:szCs w:val="20"/>
        </w:rPr>
        <w:t xml:space="preserve"> </w:t>
      </w:r>
      <w:r w:rsidR="00772B93">
        <w:rPr>
          <w:rFonts w:ascii="Arial" w:hAnsi="Arial" w:cs="Arial"/>
          <w:sz w:val="20"/>
          <w:szCs w:val="20"/>
        </w:rPr>
        <w:t xml:space="preserve">and a small description of the study, </w:t>
      </w:r>
      <w:r w:rsidR="00AE77B1">
        <w:rPr>
          <w:rFonts w:ascii="Arial" w:hAnsi="Arial" w:cs="Arial"/>
          <w:sz w:val="20"/>
          <w:szCs w:val="20"/>
        </w:rPr>
        <w:t>with</w:t>
      </w:r>
      <w:r w:rsidR="00AE77B1">
        <w:rPr>
          <w:rFonts w:ascii="Arial" w:hAnsi="Arial" w:cs="Arial"/>
          <w:sz w:val="20"/>
          <w:szCs w:val="20"/>
        </w:rPr>
        <w:t xml:space="preserve"> </w:t>
      </w:r>
      <w:r w:rsidR="00772B93">
        <w:rPr>
          <w:rFonts w:ascii="Arial" w:hAnsi="Arial" w:cs="Arial"/>
          <w:sz w:val="20"/>
          <w:szCs w:val="20"/>
        </w:rPr>
        <w:t xml:space="preserve">the </w:t>
      </w:r>
      <w:r w:rsidR="009326AB">
        <w:rPr>
          <w:rFonts w:ascii="Arial" w:hAnsi="Arial" w:cs="Arial"/>
          <w:sz w:val="20"/>
          <w:szCs w:val="20"/>
        </w:rPr>
        <w:t xml:space="preserve">geographical </w:t>
      </w:r>
      <w:r w:rsidR="00772B93">
        <w:rPr>
          <w:rFonts w:ascii="Arial" w:hAnsi="Arial" w:cs="Arial"/>
          <w:sz w:val="20"/>
          <w:szCs w:val="20"/>
        </w:rPr>
        <w:t>location and population</w:t>
      </w:r>
      <w:r w:rsidR="003F5F0B">
        <w:rPr>
          <w:rFonts w:ascii="Arial" w:hAnsi="Arial" w:cs="Arial"/>
          <w:sz w:val="20"/>
          <w:szCs w:val="20"/>
        </w:rPr>
        <w:t xml:space="preserve"> of interest</w:t>
      </w:r>
      <w:r w:rsidR="00E621AE">
        <w:rPr>
          <w:rFonts w:ascii="Arial" w:hAnsi="Arial" w:cs="Arial"/>
          <w:sz w:val="20"/>
          <w:szCs w:val="20"/>
        </w:rPr>
        <w:t>; in</w:t>
      </w:r>
      <w:r w:rsidR="00772B93">
        <w:rPr>
          <w:rFonts w:ascii="Arial" w:hAnsi="Arial" w:cs="Arial"/>
          <w:sz w:val="20"/>
          <w:szCs w:val="20"/>
        </w:rPr>
        <w:t xml:space="preserve"> Table 1 we consigned a resume with the values</w:t>
      </w:r>
      <w:r w:rsidR="003F5F0B">
        <w:rPr>
          <w:rFonts w:ascii="Arial" w:hAnsi="Arial" w:cs="Arial"/>
          <w:sz w:val="20"/>
          <w:szCs w:val="20"/>
        </w:rPr>
        <w:t>.</w:t>
      </w:r>
      <w:r w:rsidR="00D57284">
        <w:rPr>
          <w:rFonts w:ascii="Arial" w:hAnsi="Arial" w:cs="Arial"/>
          <w:sz w:val="20"/>
          <w:szCs w:val="20"/>
        </w:rPr>
        <w:t xml:space="preserve"> </w:t>
      </w:r>
      <w:r>
        <w:rPr>
          <w:rFonts w:ascii="Arial" w:hAnsi="Arial" w:cs="Arial"/>
          <w:sz w:val="20"/>
          <w:szCs w:val="20"/>
        </w:rPr>
        <w:t>We couple the ABM with a Bayesian inference algorithm, validate the system against simulated outbreaks and estimate</w:t>
      </w:r>
      <w:r w:rsidR="002A1ABE">
        <w:rPr>
          <w:rFonts w:ascii="Arial" w:hAnsi="Arial" w:cs="Arial"/>
          <w:sz w:val="20"/>
          <w:szCs w:val="20"/>
        </w:rPr>
        <w:t xml:space="preserve"> the</w:t>
      </w:r>
      <w:r>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Pr>
          <w:rFonts w:ascii="Arial" w:hAnsi="Arial" w:cs="Arial"/>
          <w:sz w:val="20"/>
          <w:szCs w:val="20"/>
        </w:rPr>
        <w:t xml:space="preserve">and nosocomial transmission rates for the eight </w:t>
      </w:r>
      <w:r w:rsidR="00154996">
        <w:rPr>
          <w:rFonts w:ascii="Arial" w:hAnsi="Arial" w:cs="Arial"/>
          <w:sz w:val="20"/>
          <w:szCs w:val="20"/>
        </w:rPr>
        <w:t>micro</w:t>
      </w:r>
      <w:r>
        <w:rPr>
          <w:rFonts w:ascii="Arial" w:hAnsi="Arial" w:cs="Arial"/>
          <w:sz w:val="20"/>
          <w:szCs w:val="20"/>
        </w:rPr>
        <w:t xml:space="preserve">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00D744E8">
        <w:rPr>
          <w:rFonts w:ascii="Arial" w:hAnsi="Arial" w:cs="Arial"/>
          <w:sz w:val="20"/>
          <w:szCs w:val="20"/>
        </w:rPr>
        <w:t xml:space="preserve"> </w:t>
      </w:r>
      <w:r w:rsidR="00D744E8">
        <w:rPr>
          <w:rFonts w:ascii="Arial" w:hAnsi="Arial" w:cs="Arial"/>
          <w:sz w:val="20"/>
          <w:szCs w:val="20"/>
        </w:rPr>
        <w:t xml:space="preserve">We used 3 different values for the importation rates to </w:t>
      </w:r>
      <w:r w:rsidR="00885288">
        <w:rPr>
          <w:rFonts w:ascii="Arial" w:hAnsi="Arial" w:cs="Arial"/>
          <w:sz w:val="20"/>
          <w:szCs w:val="20"/>
        </w:rPr>
        <w:t xml:space="preserve">both account for the different ranges reported as mentioned previously and </w:t>
      </w:r>
    </w:p>
    <w:p w14:paraId="5DCF2D18" w14:textId="6397C111" w:rsidR="00154996" w:rsidRPr="00FD368C" w:rsidRDefault="00D744E8" w:rsidP="00375E79">
      <w:pPr>
        <w:spacing w:line="360" w:lineRule="auto"/>
        <w:jc w:val="both"/>
        <w:rPr>
          <w:rFonts w:ascii="Arial" w:hAnsi="Arial" w:cs="Arial"/>
          <w:sz w:val="20"/>
          <w:szCs w:val="20"/>
        </w:rPr>
      </w:pPr>
      <w:r>
        <w:rPr>
          <w:rFonts w:ascii="Arial" w:hAnsi="Arial" w:cs="Arial"/>
          <w:sz w:val="20"/>
          <w:szCs w:val="20"/>
        </w:rPr>
        <w:t>study the sensitiv</w:t>
      </w:r>
      <w:r>
        <w:rPr>
          <w:rFonts w:ascii="Arial" w:hAnsi="Arial" w:cs="Arial"/>
          <w:sz w:val="20"/>
          <w:szCs w:val="20"/>
        </w:rPr>
        <w:t xml:space="preserve">ity </w:t>
      </w: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7" w:name="_Hlk120132095"/>
    </w:p>
    <w:p w14:paraId="0F9DCA8E" w14:textId="4BBB6C7D"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p>
    <w:bookmarkEnd w:id="7"/>
    <w:p w14:paraId="308267D7" w14:textId="3CB4B6AD"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681C0C">
        <w:rPr>
          <w:rFonts w:ascii="Arial" w:hAnsi="Arial" w:cs="Arial"/>
          <w:sz w:val="20"/>
          <w:szCs w:val="20"/>
        </w:rPr>
        <w:t xml:space="preserve">color coded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xml:space="preserve">, </w:t>
      </w:r>
      <w:r w:rsidR="003F1101">
        <w:rPr>
          <w:rFonts w:ascii="Arial" w:hAnsi="Arial" w:cs="Arial"/>
          <w:sz w:val="20"/>
          <w:szCs w:val="20"/>
        </w:rPr>
        <w:lastRenderedPageBreak/>
        <w:t>and consistently deduplicated multiple tests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 xml:space="preserve">was heterogeneous (Fig. </w:t>
      </w:r>
      <w:r w:rsidR="006A0BFF">
        <w:rPr>
          <w:rFonts w:ascii="Arial" w:hAnsi="Arial" w:cs="Arial"/>
          <w:sz w:val="20"/>
          <w:szCs w:val="20"/>
        </w:rPr>
        <w:t>S1</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 xml:space="preserve">an occupancy below 10 patients. </w:t>
      </w:r>
      <w:r w:rsidR="00AE77B1">
        <w:rPr>
          <w:rFonts w:ascii="Arial" w:hAnsi="Arial" w:cs="Arial"/>
          <w:sz w:val="20"/>
          <w:szCs w:val="20"/>
        </w:rPr>
        <w:t>We fitted a power-law</w:t>
      </w:r>
      <w:r w:rsidR="00790332">
        <w:rPr>
          <w:rFonts w:ascii="Arial" w:hAnsi="Arial" w:cs="Arial"/>
          <w:sz w:val="20"/>
          <w:szCs w:val="20"/>
        </w:rPr>
        <w:t xml:space="preserve"> </w:t>
      </w:r>
      <w:r w:rsidR="00AE77B1">
        <w:rPr>
          <w:rFonts w:ascii="Arial" w:hAnsi="Arial" w:cs="Arial"/>
          <w:sz w:val="20"/>
          <w:szCs w:val="20"/>
        </w:rPr>
        <w:t xml:space="preserve">distribution and obtained the mean ward size was .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71F2A742" w14:textId="4FD6A615" w:rsidR="002D41AA" w:rsidRPr="00EA4D48" w:rsidRDefault="00F60D76" w:rsidP="009D3DD5">
      <w:pPr>
        <w:spacing w:line="360" w:lineRule="auto"/>
        <w:jc w:val="both"/>
        <w:rPr>
          <w:rFonts w:ascii="Arial" w:hAnsi="Arial" w:cs="Arial"/>
          <w:sz w:val="20"/>
          <w:szCs w:val="20"/>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the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 xml:space="preserve">designed at the individual level allows us to map from the carriers to detected individuals via a simulated culture </w:t>
      </w:r>
    </w:p>
    <w:p w14:paraId="258DDBCA" w14:textId="13C4580D" w:rsidR="005E4095" w:rsidRDefault="005E4095" w:rsidP="009D3DD5">
      <w:pPr>
        <w:spacing w:line="360" w:lineRule="auto"/>
        <w:jc w:val="both"/>
        <w:rPr>
          <w:rFonts w:ascii="Arial" w:hAnsi="Arial" w:cs="Arial"/>
          <w:sz w:val="20"/>
          <w:szCs w:val="20"/>
        </w:rPr>
      </w:pPr>
      <w:r>
        <w:rPr>
          <w:rFonts w:ascii="Arial" w:hAnsi="Arial" w:cs="Arial"/>
          <w:sz w:val="20"/>
          <w:szCs w:val="20"/>
        </w:rPr>
        <w:t xml:space="preserve">We aggregated wards into several clusters based on the number of transfers between wards. </w:t>
      </w:r>
      <w:r w:rsidRPr="006A763A">
        <w:rPr>
          <w:rFonts w:ascii="Arial" w:hAnsi="Arial" w:cs="Arial"/>
          <w:sz w:val="20"/>
          <w:szCs w:val="20"/>
        </w:rPr>
        <w:t xml:space="preserve">The total </w:t>
      </w:r>
      <w:r>
        <w:rPr>
          <w:rFonts w:ascii="Arial" w:hAnsi="Arial" w:cs="Arial"/>
          <w:sz w:val="20"/>
          <w:szCs w:val="20"/>
        </w:rPr>
        <w:t>number</w:t>
      </w:r>
      <w:r w:rsidRPr="006A763A">
        <w:rPr>
          <w:rFonts w:ascii="Arial" w:hAnsi="Arial" w:cs="Arial"/>
          <w:sz w:val="20"/>
          <w:szCs w:val="20"/>
        </w:rPr>
        <w:t xml:space="preserve"> of patient transfers between all pairs of wards during the study period </w:t>
      </w:r>
      <w:r>
        <w:rPr>
          <w:rFonts w:ascii="Arial" w:hAnsi="Arial" w:cs="Arial"/>
          <w:sz w:val="20"/>
          <w:szCs w:val="20"/>
        </w:rPr>
        <w:t>was used to perform the ward clustering</w:t>
      </w:r>
      <w:r w:rsidRPr="006A763A">
        <w:rPr>
          <w:rFonts w:ascii="Arial" w:hAnsi="Arial" w:cs="Arial"/>
          <w:sz w:val="20"/>
          <w:szCs w:val="20"/>
        </w:rPr>
        <w:t xml:space="preserve"> </w:t>
      </w:r>
      <w:r>
        <w:rPr>
          <w:rFonts w:ascii="Arial" w:hAnsi="Arial" w:cs="Arial"/>
          <w:sz w:val="20"/>
          <w:szCs w:val="20"/>
        </w:rPr>
        <w:t>(</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A</w:t>
      </w:r>
      <w:r>
        <w:rPr>
          <w:rFonts w:ascii="Arial" w:hAnsi="Arial" w:cs="Arial"/>
          <w:sz w:val="20"/>
          <w:szCs w:val="20"/>
        </w:rPr>
        <w:t>)</w:t>
      </w:r>
      <w:r w:rsidRPr="006A763A">
        <w:rPr>
          <w:rFonts w:ascii="Arial" w:hAnsi="Arial" w:cs="Arial"/>
          <w:sz w:val="20"/>
          <w:szCs w:val="20"/>
        </w:rPr>
        <w:t>. Note that the diagonal</w:t>
      </w:r>
      <w:r>
        <w:rPr>
          <w:rFonts w:ascii="Arial" w:hAnsi="Arial" w:cs="Arial"/>
          <w:sz w:val="20"/>
          <w:szCs w:val="20"/>
        </w:rPr>
        <w:t xml:space="preserve"> entries of the patient transfer matrix (Fig. </w:t>
      </w:r>
      <w:r w:rsidR="006A0BFF">
        <w:rPr>
          <w:rFonts w:ascii="Arial" w:hAnsi="Arial" w:cs="Arial"/>
          <w:sz w:val="20"/>
          <w:szCs w:val="20"/>
        </w:rPr>
        <w:t>2</w:t>
      </w:r>
      <w:r>
        <w:rPr>
          <w:rFonts w:ascii="Arial" w:hAnsi="Arial" w:cs="Arial"/>
          <w:sz w:val="20"/>
          <w:szCs w:val="20"/>
        </w:rPr>
        <w:t>A)</w:t>
      </w:r>
      <w:r w:rsidRPr="006A763A">
        <w:rPr>
          <w:rFonts w:ascii="Arial" w:hAnsi="Arial" w:cs="Arial"/>
          <w:sz w:val="20"/>
          <w:szCs w:val="20"/>
        </w:rPr>
        <w:t xml:space="preserve"> </w:t>
      </w:r>
      <w:r>
        <w:rPr>
          <w:rFonts w:ascii="Arial" w:hAnsi="Arial" w:cs="Arial"/>
          <w:sz w:val="20"/>
          <w:szCs w:val="20"/>
        </w:rPr>
        <w:t>are</w:t>
      </w:r>
      <w:r w:rsidRPr="006A763A">
        <w:rPr>
          <w:rFonts w:ascii="Arial" w:hAnsi="Arial" w:cs="Arial"/>
          <w:sz w:val="20"/>
          <w:szCs w:val="20"/>
        </w:rPr>
        <w:t xml:space="preserve"> non-zero as we assume patients that stay in the same ward for consecutive days are transferred to the same ward. Based on </w:t>
      </w:r>
      <w:r>
        <w:rPr>
          <w:rFonts w:ascii="Arial" w:hAnsi="Arial" w:cs="Arial"/>
          <w:sz w:val="20"/>
          <w:szCs w:val="20"/>
        </w:rPr>
        <w:t>this</w:t>
      </w:r>
      <w:r w:rsidRPr="006A763A">
        <w:rPr>
          <w:rFonts w:ascii="Arial" w:hAnsi="Arial" w:cs="Arial"/>
          <w:sz w:val="20"/>
          <w:szCs w:val="20"/>
        </w:rPr>
        <w:t xml:space="preserve"> patient transfer matrix, we used a community detection method, the InfoMap algorithm </w:t>
      </w:r>
      <w:r>
        <w:rPr>
          <w:rFonts w:ascii="Arial" w:hAnsi="Arial" w:cs="Arial"/>
          <w:sz w:val="20"/>
          <w:szCs w:val="20"/>
        </w:rPr>
        <w:fldChar w:fldCharType="begin"/>
      </w:r>
      <w:r w:rsidR="00557045">
        <w:rPr>
          <w:rFonts w:ascii="Arial" w:hAnsi="Arial" w:cs="Arial"/>
          <w:sz w:val="20"/>
          <w:szCs w:val="20"/>
        </w:rPr>
        <w:instrText xml:space="preserve"> ADDIN ZOTERO_ITEM CSL_CITATION {"citationID":"1KUecYmg","properties":{"formattedCitation":"\\super 31\\nosupersub{}","plainCitation":"31","noteIndex":0},"citationItems":[{"id":218,"uris":["http://zotero.org/users/9551388/items/GPV2JSHX"],"itemData":{"id":218,"type":"article-journal","container-title":"Proceedings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31</w:t>
      </w:r>
      <w:r>
        <w:rPr>
          <w:rFonts w:ascii="Arial" w:hAnsi="Arial" w:cs="Arial"/>
          <w:sz w:val="20"/>
          <w:szCs w:val="20"/>
        </w:rPr>
        <w:fldChar w:fldCharType="end"/>
      </w:r>
      <w:r w:rsidRPr="006A763A">
        <w:rPr>
          <w:rFonts w:ascii="Arial" w:hAnsi="Arial" w:cs="Arial"/>
          <w:sz w:val="20"/>
          <w:szCs w:val="20"/>
        </w:rPr>
        <w:t xml:space="preserve">, to partition all wards into six clusters </w:t>
      </w:r>
      <w:r>
        <w:rPr>
          <w:rFonts w:ascii="Arial" w:hAnsi="Arial" w:cs="Arial"/>
          <w:sz w:val="20"/>
          <w:szCs w:val="20"/>
        </w:rPr>
        <w:t>containing</w:t>
      </w:r>
      <w:r w:rsidRPr="006A763A">
        <w:rPr>
          <w:rFonts w:ascii="Arial" w:hAnsi="Arial" w:cs="Arial"/>
          <w:sz w:val="20"/>
          <w:szCs w:val="20"/>
        </w:rPr>
        <w:t xml:space="preserve"> dense within-cluster transfers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B</w:t>
      </w:r>
      <w:r>
        <w:rPr>
          <w:rFonts w:ascii="Arial" w:hAnsi="Arial" w:cs="Arial"/>
          <w:sz w:val="20"/>
          <w:szCs w:val="20"/>
        </w:rPr>
        <w:t>)</w:t>
      </w:r>
      <w:r w:rsidRPr="006A763A">
        <w:rPr>
          <w:rFonts w:ascii="Arial" w:hAnsi="Arial" w:cs="Arial"/>
          <w:sz w:val="20"/>
          <w:szCs w:val="20"/>
        </w:rPr>
        <w:t xml:space="preserve">. </w:t>
      </w:r>
      <w:r>
        <w:rPr>
          <w:rFonts w:ascii="Arial" w:hAnsi="Arial" w:cs="Arial"/>
          <w:sz w:val="20"/>
          <w:szCs w:val="20"/>
        </w:rPr>
        <w:t>M</w:t>
      </w:r>
      <w:r w:rsidRPr="006A763A">
        <w:rPr>
          <w:rFonts w:ascii="Arial" w:hAnsi="Arial" w:cs="Arial"/>
          <w:sz w:val="20"/>
          <w:szCs w:val="20"/>
        </w:rPr>
        <w:t xml:space="preserve">onthly incidence and cumulative numbers of positive cultures for each </w:t>
      </w:r>
      <w:r>
        <w:rPr>
          <w:rFonts w:ascii="Arial" w:hAnsi="Arial" w:cs="Arial"/>
          <w:sz w:val="20"/>
          <w:szCs w:val="20"/>
        </w:rPr>
        <w:t xml:space="preserve">of these ward </w:t>
      </w:r>
      <w:r w:rsidRPr="006A763A">
        <w:rPr>
          <w:rFonts w:ascii="Arial" w:hAnsi="Arial" w:cs="Arial"/>
          <w:sz w:val="20"/>
          <w:szCs w:val="20"/>
        </w:rPr>
        <w:t>cluster</w:t>
      </w:r>
      <w:r>
        <w:rPr>
          <w:rFonts w:ascii="Arial" w:hAnsi="Arial" w:cs="Arial"/>
          <w:sz w:val="20"/>
          <w:szCs w:val="20"/>
        </w:rPr>
        <w:t>s are shown</w:t>
      </w:r>
      <w:r w:rsidRPr="006A763A">
        <w:rPr>
          <w:rFonts w:ascii="Arial" w:hAnsi="Arial" w:cs="Arial"/>
          <w:sz w:val="20"/>
          <w:szCs w:val="20"/>
        </w:rPr>
        <w:t xml:space="preserve"> in Fig. </w:t>
      </w:r>
      <w:r w:rsidR="006A0BFF">
        <w:rPr>
          <w:rFonts w:ascii="Arial" w:hAnsi="Arial" w:cs="Arial"/>
          <w:sz w:val="20"/>
          <w:szCs w:val="20"/>
        </w:rPr>
        <w:t>2</w:t>
      </w:r>
      <w:r w:rsidRPr="006A763A">
        <w:rPr>
          <w:rFonts w:ascii="Arial" w:hAnsi="Arial" w:cs="Arial"/>
          <w:sz w:val="20"/>
          <w:szCs w:val="20"/>
        </w:rPr>
        <w:t xml:space="preserve">C. We </w:t>
      </w:r>
      <w:r>
        <w:rPr>
          <w:rFonts w:ascii="Arial" w:hAnsi="Arial" w:cs="Arial"/>
          <w:sz w:val="20"/>
          <w:szCs w:val="20"/>
        </w:rPr>
        <w:t>subsequently</w:t>
      </w:r>
      <w:r w:rsidRPr="006A763A">
        <w:rPr>
          <w:rFonts w:ascii="Arial" w:hAnsi="Arial" w:cs="Arial"/>
          <w:sz w:val="20"/>
          <w:szCs w:val="20"/>
        </w:rPr>
        <w:t xml:space="preserve"> use</w:t>
      </w:r>
      <w:r>
        <w:rPr>
          <w:rFonts w:ascii="Arial" w:hAnsi="Arial" w:cs="Arial"/>
          <w:sz w:val="20"/>
          <w:szCs w:val="20"/>
        </w:rPr>
        <w:t>d</w:t>
      </w:r>
      <w:r w:rsidRPr="006A763A">
        <w:rPr>
          <w:rFonts w:ascii="Arial" w:hAnsi="Arial" w:cs="Arial"/>
          <w:sz w:val="20"/>
          <w:szCs w:val="20"/>
        </w:rPr>
        <w:t xml:space="preserve"> the</w:t>
      </w:r>
      <w:r>
        <w:rPr>
          <w:rFonts w:ascii="Arial" w:hAnsi="Arial" w:cs="Arial"/>
          <w:sz w:val="20"/>
          <w:szCs w:val="20"/>
        </w:rPr>
        <w:t xml:space="preserve">se six ward cluster times series </w:t>
      </w:r>
      <w:r w:rsidRPr="006A763A">
        <w:rPr>
          <w:rFonts w:ascii="Arial" w:hAnsi="Arial" w:cs="Arial"/>
          <w:sz w:val="20"/>
          <w:szCs w:val="20"/>
        </w:rPr>
        <w:t xml:space="preserve">to infer model parameters. Testing and new admissions </w:t>
      </w:r>
      <w:r>
        <w:rPr>
          <w:rFonts w:ascii="Arial" w:hAnsi="Arial" w:cs="Arial"/>
          <w:sz w:val="20"/>
          <w:szCs w:val="20"/>
        </w:rPr>
        <w:t>exhibit</w:t>
      </w:r>
      <w:r w:rsidRPr="006A763A">
        <w:rPr>
          <w:rFonts w:ascii="Arial" w:hAnsi="Arial" w:cs="Arial"/>
          <w:sz w:val="20"/>
          <w:szCs w:val="20"/>
        </w:rPr>
        <w:t xml:space="preserve"> significant </w:t>
      </w:r>
      <w:r>
        <w:rPr>
          <w:rFonts w:ascii="Arial" w:hAnsi="Arial" w:cs="Arial"/>
          <w:sz w:val="20"/>
          <w:szCs w:val="20"/>
        </w:rPr>
        <w:t>variability</w:t>
      </w:r>
      <w:r w:rsidRPr="006A763A">
        <w:rPr>
          <w:rFonts w:ascii="Arial" w:hAnsi="Arial" w:cs="Arial"/>
          <w:sz w:val="20"/>
          <w:szCs w:val="20"/>
        </w:rPr>
        <w:t xml:space="preserve"> among the six clusters of wards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D</w:t>
      </w:r>
      <w:r>
        <w:rPr>
          <w:rFonts w:ascii="Arial" w:hAnsi="Arial" w:cs="Arial"/>
          <w:sz w:val="20"/>
          <w:szCs w:val="20"/>
        </w:rPr>
        <w:t>)</w:t>
      </w:r>
      <w:r w:rsidRPr="006A763A">
        <w:rPr>
          <w:rFonts w:ascii="Arial"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lastRenderedPageBreak/>
        <w:t>Identifiability: synthetic simulations and inference</w:t>
      </w:r>
    </w:p>
    <w:p w14:paraId="775A121D" w14:textId="0DDD4E11" w:rsidR="00492812" w:rsidRDefault="005E4095" w:rsidP="009D3DD5">
      <w:pPr>
        <w:spacing w:line="360" w:lineRule="auto"/>
        <w:jc w:val="both"/>
        <w:rPr>
          <w:rFonts w:ascii="Arial"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investigated the identifiability using </w:t>
      </w:r>
      <w:r w:rsidR="00170E3A">
        <w:rPr>
          <w:rFonts w:ascii="Arial" w:hAnsi="Arial" w:cs="Arial"/>
          <w:sz w:val="20"/>
          <w:szCs w:val="20"/>
        </w:rPr>
        <w:t>two approa</w:t>
      </w:r>
    </w:p>
    <w:p w14:paraId="2329E535" w14:textId="77777777" w:rsidR="00492812" w:rsidRDefault="00492812" w:rsidP="009D3DD5">
      <w:pPr>
        <w:spacing w:line="360" w:lineRule="auto"/>
        <w:jc w:val="both"/>
        <w:rPr>
          <w:rFonts w:ascii="Arial" w:hAnsi="Arial" w:cs="Arial"/>
          <w:sz w:val="20"/>
          <w:szCs w:val="20"/>
        </w:rPr>
      </w:pPr>
    </w:p>
    <w:p w14:paraId="435EC6C2" w14:textId="3EDA5831" w:rsidR="00830935" w:rsidRDefault="005E4095" w:rsidP="009D3DD5">
      <w:pPr>
        <w:spacing w:line="360" w:lineRule="auto"/>
        <w:jc w:val="both"/>
        <w:rPr>
          <w:rFonts w:ascii="Arial" w:hAnsi="Arial" w:cs="Arial"/>
          <w:sz w:val="20"/>
          <w:szCs w:val="20"/>
        </w:rPr>
      </w:pPr>
      <w:r w:rsidRPr="005E4095">
        <w:rPr>
          <w:rFonts w:ascii="Arial" w:hAnsi="Arial" w:cs="Arial"/>
          <w:sz w:val="20"/>
          <w:szCs w:val="20"/>
        </w:rPr>
        <w:t>we generated ten synthetic scenarios by running the model with assigned parameters and initial conditions in free simulation.  We then applied the full model-inference framework to the output of these stochastic simulations to determine if the system could reliably estimate the imposed parameters (See Methods section). The posterior parameter estimates of the inference</w:t>
      </w:r>
      <w:r w:rsidR="00830935">
        <w:rPr>
          <w:rFonts w:ascii="Arial" w:hAnsi="Arial" w:cs="Arial"/>
          <w:sz w:val="20"/>
          <w:szCs w:val="20"/>
        </w:rPr>
        <w:t xml:space="preserve"> </w:t>
      </w:r>
      <w:r w:rsidRPr="005E4095">
        <w:rPr>
          <w:rFonts w:ascii="Arial" w:hAnsi="Arial" w:cs="Arial"/>
          <w:sz w:val="20"/>
          <w:szCs w:val="20"/>
        </w:rPr>
        <w:t xml:space="preserve">capture the true parameter values, </w:t>
      </w:r>
      <w:r w:rsidR="00830935">
        <w:rPr>
          <w:rFonts w:ascii="Arial" w:hAnsi="Arial" w:cs="Arial"/>
          <w:sz w:val="20"/>
          <w:szCs w:val="20"/>
        </w:rPr>
        <w:t>for both paremeters detection rate</w:t>
      </w:r>
      <w:r w:rsidRPr="005E4095">
        <w:rPr>
          <w:rFonts w:ascii="Arial" w:hAnsi="Arial" w:cs="Arial"/>
          <w:sz w:val="20"/>
          <w:szCs w:val="20"/>
        </w:rPr>
        <w:t xml:space="preserve">, </w:t>
      </w:r>
      <m:oMath>
        <m:r>
          <w:rPr>
            <w:rFonts w:ascii="Cambria Math" w:hAnsi="Cambria Math" w:cs="Arial"/>
            <w:sz w:val="20"/>
            <w:szCs w:val="20"/>
          </w:rPr>
          <m:t>γ</m:t>
        </m:r>
      </m:oMath>
      <w:r w:rsidRPr="005E4095">
        <w:rPr>
          <w:rFonts w:ascii="Arial" w:hAnsi="Arial" w:cs="Arial"/>
          <w:sz w:val="20"/>
          <w:szCs w:val="20"/>
        </w:rPr>
        <w:t xml:space="preserve"> </w:t>
      </w:r>
      <w:r w:rsidR="00830935">
        <w:rPr>
          <w:rFonts w:ascii="Arial" w:hAnsi="Arial" w:cs="Arial"/>
          <w:sz w:val="20"/>
          <w:szCs w:val="20"/>
        </w:rPr>
        <w:t xml:space="preserve">and nosocomial transmission rate </w:t>
      </w:r>
      <w:r w:rsidRPr="005E4095">
        <w:rPr>
          <w:rFonts w:ascii="Arial" w:hAnsi="Arial" w:cs="Arial"/>
          <w:sz w:val="20"/>
          <w:szCs w:val="20"/>
        </w:rPr>
        <w:t xml:space="preserve">(Figure </w:t>
      </w:r>
      <w:r w:rsidR="006A0BFF">
        <w:rPr>
          <w:rFonts w:ascii="Arial" w:hAnsi="Arial" w:cs="Arial"/>
          <w:sz w:val="20"/>
          <w:szCs w:val="20"/>
        </w:rPr>
        <w:t>3</w:t>
      </w:r>
      <w:r w:rsidRPr="005E4095">
        <w:rPr>
          <w:rFonts w:ascii="Arial" w:hAnsi="Arial" w:cs="Arial"/>
          <w:sz w:val="20"/>
          <w:szCs w:val="20"/>
        </w:rPr>
        <w:t>A).</w:t>
      </w:r>
      <w:r w:rsidR="004A2F80">
        <w:rPr>
          <w:rFonts w:ascii="Arial" w:hAnsi="Arial" w:cs="Arial"/>
          <w:sz w:val="20"/>
          <w:szCs w:val="20"/>
        </w:rPr>
        <w:t xml:space="preserve"> </w:t>
      </w:r>
      <w:r w:rsidR="00830935">
        <w:rPr>
          <w:rFonts w:ascii="Arial" w:hAnsi="Arial" w:cs="Arial"/>
          <w:sz w:val="20"/>
          <w:szCs w:val="20"/>
        </w:rPr>
        <w:t>However, the inferences are sometimes biases with a trade-off between both parameters, especially in regions of the parameter space with low nosocomial transmission rate. An important question to investigate is whether the inference problem is well posed (cite Andrew Stuart); given that the inference is conducted on a single stochastic trajectory, we investigated if the stochasticity has a substantial effect on the posterior inference</w:t>
      </w:r>
      <w:r w:rsidR="008F507C">
        <w:rPr>
          <w:rFonts w:ascii="Arial" w:hAnsi="Arial" w:cs="Arial"/>
          <w:sz w:val="20"/>
          <w:szCs w:val="20"/>
        </w:rPr>
        <w:t xml:space="preserve"> </w:t>
      </w:r>
      <w:r w:rsidR="008F507C">
        <w:rPr>
          <w:rFonts w:ascii="Arial" w:hAnsi="Arial" w:cs="Arial"/>
          <w:sz w:val="20"/>
          <w:szCs w:val="20"/>
        </w:rPr>
        <w:t>(also referred as Monte Carlo error)</w:t>
      </w:r>
      <w:r w:rsidR="00830935">
        <w:rPr>
          <w:rFonts w:ascii="Arial" w:hAnsi="Arial" w:cs="Arial"/>
          <w:sz w:val="20"/>
          <w:szCs w:val="20"/>
        </w:rPr>
        <w:t xml:space="preserve">. This approach allows us also to understand it there may exist a structural </w:t>
      </w:r>
      <w:r w:rsidR="007B22C1">
        <w:rPr>
          <w:rFonts w:ascii="Arial" w:hAnsi="Arial" w:cs="Arial"/>
          <w:sz w:val="20"/>
          <w:szCs w:val="20"/>
        </w:rPr>
        <w:t>identifiability</w:t>
      </w:r>
      <w:r w:rsidR="00830935">
        <w:rPr>
          <w:rFonts w:ascii="Arial" w:hAnsi="Arial" w:cs="Arial"/>
          <w:sz w:val="20"/>
          <w:szCs w:val="20"/>
        </w:rPr>
        <w:t xml:space="preserve"> limitation in the system</w:t>
      </w:r>
      <w:r w:rsidR="00D94E29">
        <w:rPr>
          <w:rFonts w:ascii="Arial" w:hAnsi="Arial" w:cs="Arial"/>
          <w:sz w:val="20"/>
          <w:szCs w:val="20"/>
        </w:rPr>
        <w:t>.</w:t>
      </w:r>
    </w:p>
    <w:p w14:paraId="5EEB76F4" w14:textId="4AC6EFE8" w:rsidR="005E4095" w:rsidRDefault="005E4095" w:rsidP="009D3DD5">
      <w:pPr>
        <w:spacing w:line="360" w:lineRule="auto"/>
        <w:jc w:val="both"/>
        <w:rPr>
          <w:rFonts w:ascii="Arial" w:hAnsi="Arial" w:cs="Arial"/>
          <w:sz w:val="20"/>
          <w:szCs w:val="20"/>
        </w:rPr>
      </w:pPr>
      <w:r w:rsidRPr="005E4095">
        <w:rPr>
          <w:rFonts w:ascii="Arial" w:hAnsi="Arial" w:cs="Arial"/>
          <w:sz w:val="20"/>
          <w:szCs w:val="20"/>
        </w:rPr>
        <w:t>We ran free simulations using the estimated parameters to generate imported and nosocomial-derived colonization at both hospital and cluster levels</w:t>
      </w:r>
      <w:r w:rsidR="006D492D">
        <w:rPr>
          <w:rFonts w:ascii="Arial" w:hAnsi="Arial" w:cs="Arial"/>
          <w:sz w:val="20"/>
          <w:szCs w:val="20"/>
        </w:rPr>
        <w:t xml:space="preserve"> </w:t>
      </w:r>
      <w:r w:rsidRPr="005E4095">
        <w:rPr>
          <w:rFonts w:ascii="Arial" w:hAnsi="Arial" w:cs="Arial"/>
          <w:sz w:val="20"/>
          <w:szCs w:val="20"/>
        </w:rPr>
        <w:t xml:space="preserve">(Fig. </w:t>
      </w:r>
      <w:r w:rsidR="006A0BFF">
        <w:rPr>
          <w:rFonts w:ascii="Arial" w:hAnsi="Arial" w:cs="Arial"/>
          <w:sz w:val="20"/>
          <w:szCs w:val="20"/>
        </w:rPr>
        <w:t>3</w:t>
      </w:r>
      <w:r w:rsidRPr="005E4095">
        <w:rPr>
          <w:rFonts w:ascii="Arial" w:hAnsi="Arial" w:cs="Arial"/>
          <w:sz w:val="20"/>
          <w:szCs w:val="20"/>
        </w:rPr>
        <w:t>C-D</w:t>
      </w:r>
      <w:r w:rsidR="00132CE3">
        <w:rPr>
          <w:rFonts w:ascii="Arial" w:hAnsi="Arial" w:cs="Arial"/>
          <w:sz w:val="20"/>
          <w:szCs w:val="20"/>
        </w:rPr>
        <w:t xml:space="preserve"> and Figure S</w:t>
      </w:r>
      <w:r w:rsidR="003D6104">
        <w:rPr>
          <w:rFonts w:ascii="Arial" w:hAnsi="Arial" w:cs="Arial"/>
          <w:sz w:val="20"/>
          <w:szCs w:val="20"/>
        </w:rPr>
        <w:t>4</w:t>
      </w:r>
      <w:r w:rsidRPr="005E4095">
        <w:rPr>
          <w:rFonts w:ascii="Arial" w:hAnsi="Arial" w:cs="Arial"/>
          <w:sz w:val="20"/>
          <w:szCs w:val="20"/>
        </w:rPr>
        <w:t>). These simulations generally agree with the synthetic truth time series at the hospital and ward cluster levels</w:t>
      </w:r>
      <w:r w:rsidR="00132CE3">
        <w:rPr>
          <w:rFonts w:ascii="Arial" w:hAnsi="Arial" w:cs="Arial"/>
          <w:sz w:val="20"/>
          <w:szCs w:val="20"/>
        </w:rPr>
        <w:t xml:space="preserve"> (Figure S</w:t>
      </w:r>
      <w:r w:rsidR="003D6104">
        <w:rPr>
          <w:rFonts w:ascii="Arial" w:hAnsi="Arial" w:cs="Arial"/>
          <w:sz w:val="20"/>
          <w:szCs w:val="20"/>
        </w:rPr>
        <w:t>5</w:t>
      </w:r>
      <w:r w:rsidR="00132CE3">
        <w:rPr>
          <w:rFonts w:ascii="Arial" w:hAnsi="Arial" w:cs="Arial"/>
          <w:sz w:val="20"/>
          <w:szCs w:val="20"/>
        </w:rPr>
        <w:t>)</w:t>
      </w:r>
      <w:r w:rsidRPr="005E4095">
        <w:rPr>
          <w:rFonts w:ascii="Arial" w:hAnsi="Arial" w:cs="Arial"/>
          <w:sz w:val="20"/>
          <w:szCs w:val="20"/>
        </w:rPr>
        <w:t xml:space="preserve">, even though the estimated parameters do not exactly match the true parameters. This suggests that there may exist a structural identifiability limitation in which only one parameter can be reliably estimated </w:t>
      </w:r>
      <w:r w:rsidRPr="005E4095">
        <w:rPr>
          <w:rFonts w:ascii="Arial" w:hAnsi="Arial" w:cs="Arial"/>
          <w:sz w:val="20"/>
          <w:szCs w:val="20"/>
        </w:rPr>
        <w:fldChar w:fldCharType="begin"/>
      </w:r>
      <w:r w:rsidR="00557045">
        <w:rPr>
          <w:rFonts w:ascii="Arial" w:hAnsi="Arial" w:cs="Arial"/>
          <w:sz w:val="20"/>
          <w:szCs w:val="20"/>
        </w:rPr>
        <w:instrText xml:space="preserve"> ADDIN ZOTERO_ITEM CSL_CITATION {"citationID":"SFX9N4mD","properties":{"formattedCitation":"\\super 32\\uc0\\u8211{}34\\nosupersub{}","plainCitation":"32–34","noteIndex":0},"citationItems":[{"id":427,"uris":["http://zotero.org/users/9551388/items/ZGXYURKV"],"itemData":{"id":427,"type":"article-journal","abstract":"A key sticking point of Bayesian analysis is the choice of prior distribution, and there is a vast literature on potential defaults including uniform priors, Jeffreys’ priors, reference priors, maximum entropy priors, and weakly informative priors. These methods, however, often manifest a key conceptual tension in prior modeling: a model encoding true prior information should be chosen without reference to the model of the measurement process, but almost all common prior modeling techniques are implicitly motivated by a reference likelihood. In this paper we resolve this apparent paradox by placing the choice of prior into the context of the entire Bayesian analysis, from inference to prediction to model evaluation.","container-title":"Entropy","DOI":"10.3390/e19100555","ISSN":"1099-4300","issue":"10","journalAbbreviation":"Entropy","language":"en","page":"555","source":"DOI.org (Crossref)","title":"The Prior Can Often Only Be Understood in the Context of the Likelihood","volume":"19","author":[{"family":"Gelman","given":"Andrew"},{"family":"Simpson","given":"Daniel"},{"family":"Betancourt","given":"Michael"}],"issued":{"date-parts":[["2017",10,19]]}}},{"id":425,"uris":["http://zotero.org/users/9551388/items/YRKZNGKD"],"itemData":{"id":425,"type":"article-journal","abstract":"Cognitive modelling shares many features with statistical modelling, making it seem trivial to borrow from the practices of robust Bayesian statistics to protect the practice of robust cognitive modelling. We take one aspect of statistical workﬂow—prior predictive checks—and explore how they might be applied to a cognitive modelling task. We ﬁnd that it is not only the likelihood that is needed to interpret the priors, we also need to incorporate experiment information as well. This suggests that while cognitive modelling might borrow from statistical practices, especially workﬂow, care must be taken to make the necessary adaptions.","language":"en","page":"12","source":"Zotero","title":"The experiment is just as important as the likelihood in understanding the prior: A cautionary note on robust cognitive modelling.","author":[{"family":"Kennedy","given":"Lauren"},{"family":"Simpson","given":"Daniel"},{"family":"Gelman","given":"Andrew"}]}},{"id":426,"uris":["http://zotero.org/users/9551388/items/9PYZS3I5"],"itemData":{"id":426,"type":"article-journal","abstract":"We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Pr="005E4095">
        <w:rPr>
          <w:rFonts w:ascii="Arial" w:hAnsi="Arial" w:cs="Arial"/>
          <w:sz w:val="20"/>
          <w:szCs w:val="20"/>
        </w:rPr>
        <w:fldChar w:fldCharType="separate"/>
      </w:r>
      <w:r w:rsidR="00557045" w:rsidRPr="00557045">
        <w:rPr>
          <w:rFonts w:ascii="Arial" w:hAnsi="Arial" w:cs="Arial"/>
          <w:sz w:val="20"/>
          <w:vertAlign w:val="superscript"/>
          <w:lang w:val="en-GB"/>
        </w:rPr>
        <w:t>32–34</w:t>
      </w:r>
      <w:r w:rsidRPr="005E4095">
        <w:rPr>
          <w:rFonts w:ascii="Arial" w:hAnsi="Arial" w:cs="Arial"/>
          <w:sz w:val="20"/>
          <w:szCs w:val="20"/>
        </w:rPr>
        <w:fldChar w:fldCharType="end"/>
      </w:r>
      <w:r w:rsidRPr="005E4095">
        <w:rPr>
          <w:rFonts w:ascii="Arial" w:hAnsi="Arial" w:cs="Arial"/>
          <w:sz w:val="20"/>
          <w:szCs w:val="20"/>
        </w:rPr>
        <w:t xml:space="preserve">. We further examined simulations at the ward level (the finest spatial scale) and found that, overall, the medians of simulations reconstruct the observations in the most populated wards (Fig. </w:t>
      </w:r>
      <w:r w:rsidR="006A0BFF">
        <w:rPr>
          <w:rFonts w:ascii="Arial" w:hAnsi="Arial" w:cs="Arial"/>
          <w:sz w:val="20"/>
          <w:szCs w:val="20"/>
        </w:rPr>
        <w:t>3</w:t>
      </w:r>
      <w:r w:rsidRPr="005E4095">
        <w:rPr>
          <w:rFonts w:ascii="Arial" w:hAnsi="Arial" w:cs="Arial"/>
          <w:sz w:val="20"/>
          <w:szCs w:val="20"/>
        </w:rPr>
        <w:t>E); however, the model does not fully capture observed incidence in smaller wards due to the stochastic nature of transmission. In summary, the findings from these synthetic tests indicate strong identifiability for the importation rate and gross discrimination of the nosocomial transmission rate.</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182FD81C"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w:t>
      </w:r>
      <w:r w:rsidRPr="002452CD">
        <w:rPr>
          <w:rFonts w:ascii="Arial" w:hAnsi="Arial" w:cs="Arial"/>
          <w:sz w:val="20"/>
          <w:szCs w:val="20"/>
        </w:rPr>
        <w:lastRenderedPageBreak/>
        <w:t>community prevalence</w:t>
      </w:r>
      <w:r>
        <w:rPr>
          <w:rFonts w:ascii="Arial" w:hAnsi="Arial" w:cs="Arial"/>
          <w:sz w:val="20"/>
          <w:szCs w:val="20"/>
        </w:rPr>
        <w:t>, which is in line with empirical findings</w:t>
      </w:r>
      <w:r>
        <w:rPr>
          <w:rFonts w:ascii="Arial" w:hAnsi="Arial" w:cs="Arial"/>
          <w:sz w:val="20"/>
          <w:szCs w:val="20"/>
        </w:rPr>
        <w:fldChar w:fldCharType="begin"/>
      </w:r>
      <w:r w:rsidR="00557045">
        <w:rPr>
          <w:rFonts w:ascii="Arial" w:hAnsi="Arial" w:cs="Arial"/>
          <w:sz w:val="20"/>
          <w:szCs w:val="20"/>
        </w:rPr>
        <w:instrText xml:space="preserve"> ADDIN ZOTERO_ITEM CSL_CITATION {"citationID":"wqGoTMTv","properties":{"formattedCitation":"\\super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35</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01785B12" w14:textId="357D15A2" w:rsidR="00980C22" w:rsidRPr="00F649EE" w:rsidRDefault="005E4095" w:rsidP="009914B1">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1AB3AB84" w:rsidR="005E4095" w:rsidRDefault="005E4095" w:rsidP="009D3DD5">
      <w:pPr>
        <w:spacing w:line="360" w:lineRule="auto"/>
        <w:jc w:val="both"/>
        <w:rPr>
          <w:rFonts w:ascii="Arial" w:hAnsi="Arial" w:cs="Arial"/>
          <w:iCs/>
          <w:sz w:val="20"/>
          <w:szCs w:val="20"/>
        </w:rPr>
      </w:pPr>
      <w:r>
        <w:rPr>
          <w:rFonts w:ascii="Arial" w:hAnsi="Arial" w:cs="Arial"/>
          <w:iCs/>
          <w:sz w:val="20"/>
          <w:szCs w:val="20"/>
        </w:rPr>
        <w:lastRenderedPageBreak/>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5359D40E" w:rsidR="005E4095" w:rsidRDefault="005E4095" w:rsidP="009D3DD5">
      <w:pPr>
        <w:spacing w:line="360" w:lineRule="auto"/>
        <w:jc w:val="both"/>
        <w:rPr>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557045">
        <w:rPr>
          <w:rFonts w:ascii="Arial" w:hAnsi="Arial" w:cs="Arial"/>
          <w:sz w:val="20"/>
          <w:szCs w:val="20"/>
        </w:rPr>
        <w:instrText xml:space="preserve"> ADDIN ZOTERO_ITEM CSL_CITATION {"citationID":"8M2ziEuQ","properties":{"formattedCitation":"\\super 1,16,23\\nosupersub{}","plainCitation":"1,16,23","noteIndex":0},"citationItems":[{"id":181,"uris":["http://zotero.org/users/9551388/items/HFMXTG7L"],"itemData":{"id":181,"type":"article-journal","container-title":"Emerging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1,16,23</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557045">
        <w:rPr>
          <w:rFonts w:ascii="Arial" w:hAnsi="Arial" w:cs="Arial"/>
          <w:sz w:val="20"/>
          <w:szCs w:val="20"/>
        </w:rPr>
        <w:instrText xml:space="preserve"> ADDIN ZOTERO_ITEM CSL_CITATION {"citationID":"G6dM7rEO","properties":{"formattedCitation":"\\super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557045">
        <w:rPr>
          <w:rFonts w:ascii="Arial" w:hAnsi="Arial" w:cs="Arial"/>
          <w:sz w:val="20"/>
          <w:szCs w:val="20"/>
        </w:rPr>
        <w:instrText xml:space="preserve"> ADDIN ZOTERO_ITEM CSL_CITATION {"citationID":"2dmm48S4","properties":{"formattedCitation":"\\super 38\\nosupersub{}","plainCitation":"38","noteIndex":0},"citationItems":[{"id":342,"uris":["http://zotero.org/users/9551388/items/E5UTJGVP"],"itemData":{"id":342,"type":"article-journal","abstract":"Background: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38</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1AB26BED"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557045">
        <w:rPr>
          <w:rFonts w:ascii="Arial" w:hAnsi="Arial" w:cs="Arial"/>
          <w:sz w:val="20"/>
          <w:szCs w:val="20"/>
        </w:rPr>
        <w:instrText xml:space="preserve"> ADDIN ZOTERO_ITEM CSL_CITATION {"citationID":"XsYBoWmQ","properties":{"formattedCitation":"\\super 4,39\\nosupersub{}","plainCitation":"4,39","noteIndex":0},"citationItems":[{"id":413,"uris":["http://zotero.org/users/9551388/items/X27EMPDM"],"itemData":{"id":413,"type":"article-journal","container-title":"PLOS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4,39</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557045">
        <w:rPr>
          <w:rFonts w:ascii="Arial" w:hAnsi="Arial" w:cs="Arial"/>
          <w:sz w:val="20"/>
          <w:szCs w:val="20"/>
        </w:rPr>
        <w:instrText xml:space="preserve"> ADDIN ZOTERO_ITEM CSL_CITATION {"citationID":"K5Wo3T2d","properties":{"formattedCitation":"\\super 4,36,37\\nosupersub{}","plainCitation":"4,36,37","noteIndex":0},"citationItems":[{"id":413,"uris":["http://zotero.org/users/9551388/items/X27EMPDM"],"itemData":{"id":413,"type":"article-journal","container-title":"PLOS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4,36,37</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w:t>
      </w:r>
      <w:r w:rsidRPr="00247C9F">
        <w:rPr>
          <w:rFonts w:ascii="Arial" w:hAnsi="Arial" w:cs="Arial"/>
          <w:sz w:val="20"/>
          <w:szCs w:val="20"/>
        </w:rPr>
        <w:lastRenderedPageBreak/>
        <w:t>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79C79B40"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209B5C56" w:rsidR="005E4095" w:rsidRPr="00235716" w:rsidRDefault="005E4095" w:rsidP="009D3DD5">
      <w:pPr>
        <w:spacing w:line="360" w:lineRule="auto"/>
        <w:jc w:val="both"/>
      </w:pPr>
      <w:r>
        <w:rPr>
          <w:rFonts w:ascii="Arial" w:hAnsi="Arial" w:cs="Arial"/>
          <w:color w:val="000000"/>
          <w:sz w:val="20"/>
          <w:szCs w:val="20"/>
        </w:rPr>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115B59CB"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w:t>
      </w:r>
      <w:r>
        <w:rPr>
          <w:rFonts w:ascii="Arial" w:hAnsi="Arial" w:cs="Arial"/>
          <w:color w:val="000000"/>
          <w:sz w:val="20"/>
          <w:szCs w:val="20"/>
        </w:rPr>
        <w:lastRenderedPageBreak/>
        <w:t xml:space="preserve">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{"citationID":"2k3PqnFz","properties":{"formattedCitation":"\\super 17\\nosupersub{}","plainCitation":"17","noteIndex":0},"citationItems":[{"id":130,"uris":["http://zotero.org/users/9551388/items/IUTFA7I6"],"itemData":{"id":130,"type":"article-journal","abstract":"Hospital-acquired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17</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799BDE35" w:rsidR="00F22241" w:rsidRDefault="00F22241" w:rsidP="009D3DD5">
      <w:pPr>
        <w:keepNext/>
        <w:spacing w:line="360" w:lineRule="auto"/>
        <w:jc w:val="both"/>
        <w:rPr>
          <w:rFonts w:ascii="Arial" w:hAnsi="Arial" w:cs="Arial"/>
          <w:sz w:val="20"/>
          <w:szCs w:val="20"/>
        </w:rPr>
      </w:pPr>
      <w:r>
        <w:rPr>
          <w:rFonts w:ascii="Arial" w:hAnsi="Arial" w:cs="Arial"/>
          <w:sz w:val="20"/>
          <w:szCs w:val="20"/>
        </w:rPr>
        <w:t>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4DC08253"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t>
      </w:r>
      <w:r w:rsidRPr="00282B6C">
        <w:rPr>
          <w:rFonts w:ascii="Arial" w:hAnsi="Arial" w:cs="Arial"/>
          <w:sz w:val="20"/>
          <w:szCs w:val="20"/>
        </w:rPr>
        <w:lastRenderedPageBreak/>
        <w:t xml:space="preserve">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 xml:space="preserve">a similar order in cultures across the hospital but substantial heterogeneity inside the hospital at the ward scale. </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7E1672F0"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{"citationID":"eoMscrWP","properties":{"formattedCitation":"\\super 18\\nosupersub{}","plainCitation":"18","noteIndex":0},"citationItems":[{"id":135,"uris":["http://zotero.org/users/9551388/items/D85TW3FM"],"itemData":{"id":135,"type":"article-journal","abstract":"Methicillin-resistant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18</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557045">
        <w:rPr>
          <w:rFonts w:ascii="Arial" w:hAnsi="Arial" w:cs="Arial"/>
          <w:sz w:val="20"/>
          <w:szCs w:val="20"/>
          <w:highlight w:val="yellow"/>
        </w:rPr>
        <w:instrText xml:space="preserve"> ADDIN ZOTERO_ITEM CSL_CITATION {"citationID":"PlyOR8l7","properties":{"formattedCitation":"\\super 20\\nosupersub{}","plainCitation":"20","noteIndex":0},"citationItems":[{"id":141,"uris":["http://zotero.org/users/9551388/items/PVAEXFVJ"],"itemData":{"id":141,"type":"article-journal","container-title":"Proceedings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557045" w:rsidRPr="00557045">
        <w:rPr>
          <w:rFonts w:ascii="Arial" w:hAnsi="Arial" w:cs="Arial"/>
          <w:sz w:val="20"/>
          <w:vertAlign w:val="superscript"/>
          <w:lang w:val="en-GB"/>
        </w:rPr>
        <w:t>20</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lastRenderedPageBreak/>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Individual Observational model</w:t>
      </w:r>
    </w:p>
    <w:p w14:paraId="7F67BE88" w14:textId="61E59C75"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Colonized patients may develop clinical infections due to 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557045">
        <w:rPr>
          <w:rFonts w:ascii="Arial" w:hAnsi="Arial" w:cs="Arial"/>
          <w:sz w:val="20"/>
          <w:szCs w:val="20"/>
        </w:rPr>
        <w:instrText xml:space="preserve"> ADDIN ZOTERO_ITEM CSL_CITATION {"citationID":"ikQcTf2l","properties":{"formattedCitation":"\\super 1,16\\nosupersub{}","plainCitation":"1,16","noteIndex":0},"citationItems":[{"id":147,"uris":["http://zotero.org/users/9551388/items/SSS9MH66"],"itemData":{"id":147,"type":"article-journal","abstract":"Abstract\n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1,16</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lastRenderedPageBreak/>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5BB002EE"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590AF7">
        <w:rPr>
          <w:rFonts w:ascii="Arial" w:hAnsi="Arial" w:cs="Arial"/>
          <w:bCs/>
          <w:color w:val="000000"/>
          <w:sz w:val="20"/>
          <w:szCs w:val="20"/>
        </w:rPr>
        <w:instrText xml:space="preserve"> ADDIN ZOTERO_ITEM CSL_CITATION {"citationID":"yzZOn6iF","properties":{"formattedCitation":"\\super 9,10\\nosupersub{}","plainCitation":"9,10","noteIndex":0},"citationItems":[{"id":221,"uris":["http://zotero.org/users/9551388/items/4PKBTMW2"],"itemData":{"id":221,"type":"article-journal","abstract":"Background: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590AF7" w:rsidRPr="00590AF7">
        <w:rPr>
          <w:rFonts w:ascii="Arial" w:hAnsi="Arial" w:cs="Arial"/>
          <w:color w:val="000000"/>
          <w:sz w:val="20"/>
          <w:vertAlign w:val="superscript"/>
          <w:lang w:val="en-GB"/>
        </w:rPr>
        <w:t>9,10</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557045">
        <w:rPr>
          <w:rFonts w:ascii="Arial" w:hAnsi="Arial" w:cs="Arial"/>
          <w:bCs/>
          <w:color w:val="000000"/>
          <w:sz w:val="20"/>
          <w:szCs w:val="20"/>
        </w:rPr>
        <w:instrText xml:space="preserve"> ADDIN ZOTERO_ITEM CSL_CITATION {"citationID":"45vAjOrg","properties":{"formattedCitation":"\\super 35\\nosupersub{}","plainCitation":"35","noteIndex":0},"citationItems":[{"id":366,"uris":["http://zotero.org/users/9551388/items/U5Z9BGT4"],"itemData":{"id":366,"type":"article-journal","abstract":"Purpose: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557045" w:rsidRPr="00557045">
        <w:rPr>
          <w:rFonts w:ascii="Arial" w:hAnsi="Arial" w:cs="Arial"/>
          <w:color w:val="000000"/>
          <w:sz w:val="20"/>
          <w:vertAlign w:val="superscript"/>
          <w:lang w:val="en-GB"/>
        </w:rPr>
        <w:t>35</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 </w:t>
      </w: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5D498FE5"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w:t>
      </w:r>
      <w:r w:rsidRPr="00791550">
        <w:rPr>
          <w:rFonts w:ascii="Arial" w:hAnsi="Arial" w:cs="Arial"/>
          <w:sz w:val="20"/>
          <w:szCs w:val="20"/>
        </w:rPr>
        <w:lastRenderedPageBreak/>
        <w:t>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557045">
        <w:rPr>
          <w:rFonts w:ascii="Arial" w:hAnsi="Arial" w:cs="Arial"/>
          <w:sz w:val="20"/>
          <w:szCs w:val="20"/>
        </w:rPr>
        <w:instrText xml:space="preserve"> ADDIN ZOTERO_ITEM CSL_CITATION {"citationID":"V8kT9ZoS","properties":{"formattedCitation":"\\super 31\\nosupersub{}","plainCitation":"31","noteIndex":0},"citationItems":[{"id":218,"uris":["http://zotero.org/users/9551388/items/GPV2JSHX"],"itemData":{"id":218,"type":"article-journal","container-title":"Proceedings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31</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448DBBF1"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557045">
        <w:rPr>
          <w:rFonts w:ascii="Arial" w:hAnsi="Arial" w:cs="Arial"/>
          <w:sz w:val="20"/>
          <w:szCs w:val="20"/>
        </w:rPr>
        <w:instrText xml:space="preserve"> ADDIN ZOTERO_ITEM CSL_CITATION {"citationID":"pzPttrOW","properties":{"formattedCitation":"\\super 40,41\\nosupersub{}","plainCitation":"40,41","noteIndex":0},"citationItems":[{"id":205,"uris":["http://zotero.org/users/9551388/items/9R354AKT"],"itemData":{"id":205,"type":"article-journal","abstract":"A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557045" w:rsidRPr="00557045">
        <w:rPr>
          <w:rFonts w:ascii="Arial" w:hAnsi="Arial" w:cs="Arial"/>
          <w:sz w:val="20"/>
          <w:vertAlign w:val="superscript"/>
          <w:lang w:val="en-GB"/>
        </w:rPr>
        <w:t>40,41</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557045">
        <w:rPr>
          <w:rFonts w:ascii="Arial" w:hAnsi="Arial" w:cs="Arial"/>
          <w:sz w:val="20"/>
          <w:szCs w:val="20"/>
        </w:rPr>
        <w:instrText xml:space="preserve"> ADDIN ZOTERO_ITEM CSL_CITATION {"citationID":"KrWsqKR4","properties":{"formattedCitation":"\\super 42\\uc0\\u8211{}51\\nosupersub{}","plainCitation":"42–51","noteIndex":0},"citationItems":[{"id":42,"uris":["http://zotero.org/users/9551388/items/PEFRCSMI"],"itemData":{"id":42,"type":"article-journal","abstract":"The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557045" w:rsidRPr="00557045">
        <w:rPr>
          <w:rFonts w:ascii="Arial" w:hAnsi="Arial" w:cs="Arial"/>
          <w:sz w:val="20"/>
          <w:vertAlign w:val="superscript"/>
          <w:lang w:val="en-GB"/>
        </w:rPr>
        <w:t>42–51</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4981DA19"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97085D">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{"citationID":"a2q8o8bnsq5","properties":{"formattedCitation":"\\super 40\\nosupersub{}","plainCitation":"40","noteIndex":0},"citationItems":[{"id":205,"uris":["http://zotero.org/users/9551388/items/9R354AKT"],"itemData":{"id":205,"type":"article-journal","abstract":"A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40</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7085D">
        <w:rPr>
          <w:rFonts w:ascii="Arial" w:hAnsi="Arial" w:cs="Arial"/>
          <w:sz w:val="20"/>
          <w:szCs w:val="20"/>
        </w:rPr>
        <w:t>carriage detections</w:t>
      </w:r>
      <w:r w:rsidR="0097085D">
        <w:rPr>
          <w:rFonts w:ascii="Arial" w:hAnsi="Arial" w:cs="Arial"/>
          <w:sz w:val="20"/>
          <w:szCs w:val="20"/>
        </w:rPr>
        <w:t xml:space="preserve">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{"citationID":"1c4wqN9W","properties":{"formattedCitation":"\\super 40\\nosupersub{}","plainCitation":"40","noteIndex":0},"citationItems":[{"id":205,"uris":["http://zotero.org/users/9551388/items/9R354AKT"],"itemData":{"id":205,"type":"article-journal","abstract":"A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40</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Iterated filtering for dynamical systems was proposed in the context of epidemiology using particle filters or sequential monte carlo</w:t>
      </w:r>
      <w:r>
        <w:rPr>
          <w:rFonts w:ascii="Arial" w:hAnsi="Arial" w:cs="Arial"/>
          <w:color w:val="000000"/>
          <w:sz w:val="20"/>
          <w:szCs w:val="20"/>
        </w:rPr>
        <w:t xml:space="preserve">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{"citationID":"EsHX0GTh","properties":{"formattedCitation":"\\super 52,53\\nosupersub{}","plainCitation":"52,53","noteIndex":0},"citationItems":[{"id":200,"uris":["http://zotero.org/users/9551388/items/9E8VPYBM"],"itemData":{"id":200,"type":"article-journal","container-title":"Proceedings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52,53</w:t>
      </w:r>
      <w:r>
        <w:rPr>
          <w:rFonts w:ascii="Arial" w:hAnsi="Arial" w:cs="Arial"/>
          <w:color w:val="000000"/>
          <w:sz w:val="20"/>
          <w:szCs w:val="20"/>
        </w:rPr>
        <w:fldChar w:fldCharType="end"/>
      </w:r>
      <w:r w:rsidR="00281722">
        <w:rPr>
          <w:rFonts w:ascii="Arial" w:hAnsi="Arial" w:cs="Arial"/>
          <w:color w:val="000000"/>
          <w:sz w:val="20"/>
          <w:szCs w:val="20"/>
        </w:rPr>
        <w:t xml:space="preserve"> (we based 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have also been proposed in the context of inverse problems using Kalman filters .</w:t>
      </w:r>
      <w:r>
        <w:rPr>
          <w:rFonts w:ascii="Arial" w:hAnsi="Arial" w:cs="Arial"/>
          <w:color w:val="000000"/>
          <w:sz w:val="20"/>
          <w:szCs w:val="20"/>
        </w:rPr>
        <w:t xml:space="preserve"> </w:t>
      </w:r>
      <w:r w:rsidR="00281722">
        <w:rPr>
          <w:rFonts w:ascii="Arial" w:hAnsi="Arial" w:cs="Arial"/>
          <w:color w:val="000000"/>
          <w:sz w:val="20"/>
          <w:szCs w:val="20"/>
        </w:rPr>
        <w:t>We substitute</w:t>
      </w:r>
      <w:r w:rsidR="00281722">
        <w:rPr>
          <w:rFonts w:ascii="Arial" w:hAnsi="Arial" w:cs="Arial"/>
          <w:color w:val="000000"/>
          <w:sz w:val="20"/>
          <w:szCs w:val="20"/>
        </w:rPr>
        <w:t xml:space="preserve"> </w:t>
      </w:r>
      <w:r>
        <w:rPr>
          <w:rFonts w:ascii="Arial" w:hAnsi="Arial" w:cs="Arial"/>
          <w:color w:val="000000"/>
          <w:sz w:val="20"/>
          <w:szCs w:val="20"/>
        </w:rPr>
        <w:t xml:space="preserve">the usual ODE model form with the ABM.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557045">
        <w:rPr>
          <w:rFonts w:ascii="Arial" w:hAnsi="Arial" w:cs="Arial"/>
          <w:color w:val="000000"/>
          <w:sz w:val="20"/>
          <w:szCs w:val="20"/>
        </w:rPr>
        <w:instrText xml:space="preserve"> ADDIN ZOTERO_ITEM CSL_CITATION {"citationID":"wLZivfXX","properties":{"formattedCitation":"\\super 54,55\\nosupersub{}","plainCitation":"54,55","noteIndex":0},"citationItems":[{"id":212,"uris":["http://zotero.org/users/9551388/items/N275R7HA"],"itemData":{"id":212,"type":"article-journal","abstract":"Abstract\n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557045" w:rsidRPr="00557045">
        <w:rPr>
          <w:rFonts w:ascii="Arial" w:hAnsi="Arial" w:cs="Arial"/>
          <w:color w:val="000000"/>
          <w:sz w:val="20"/>
          <w:vertAlign w:val="superscript"/>
          <w:lang w:val="en-GB"/>
        </w:rPr>
        <w:t>54,55</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1372E1B8"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outbreaks (i.e.,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lastRenderedPageBreak/>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0BFF454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03EEF672"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7E4B75">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7E4B75">
        <w:rPr>
          <w:rFonts w:ascii="Arial" w:hAnsi="Arial" w:cs="Arial"/>
          <w:sz w:val="20"/>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w:t>
      </w:r>
      <w:r w:rsidR="008D7B47" w:rsidRPr="008D7B47">
        <w:rPr>
          <w:rFonts w:ascii="Arial" w:hAnsi="Arial" w:cs="Arial"/>
          <w:color w:val="000000"/>
          <w:sz w:val="20"/>
          <w:szCs w:val="20"/>
        </w:rPr>
        <w:lastRenderedPageBreak/>
        <w:t xml:space="preserve">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lastRenderedPageBreak/>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rFonts w:ascii="Times New Roman" w:eastAsia="Times New Roman" w:hAnsi="Times New Roman" w:cs="Times New Roman"/>
          <w:color w:val="000000"/>
          <w:sz w:val="20"/>
          <w:szCs w:val="20"/>
        </w:rPr>
        <w:t>Something with more context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F590" w14:textId="77777777" w:rsidR="00433D34" w:rsidRDefault="00433D34">
      <w:pPr>
        <w:spacing w:after="0"/>
      </w:pPr>
      <w:r>
        <w:separator/>
      </w:r>
    </w:p>
  </w:endnote>
  <w:endnote w:type="continuationSeparator" w:id="0">
    <w:p w14:paraId="0B614B96" w14:textId="77777777" w:rsidR="00433D34" w:rsidRDefault="00433D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9D30F" w14:textId="77777777" w:rsidR="00433D34" w:rsidRDefault="00433D34">
      <w:pPr>
        <w:spacing w:after="0"/>
      </w:pPr>
      <w:r>
        <w:separator/>
      </w:r>
    </w:p>
  </w:footnote>
  <w:footnote w:type="continuationSeparator" w:id="0">
    <w:p w14:paraId="37406320" w14:textId="77777777" w:rsidR="00433D34" w:rsidRDefault="00433D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9A5"/>
    <w:rsid w:val="000221F7"/>
    <w:rsid w:val="00033A03"/>
    <w:rsid w:val="00036669"/>
    <w:rsid w:val="000443BD"/>
    <w:rsid w:val="000446EF"/>
    <w:rsid w:val="00045125"/>
    <w:rsid w:val="00056BEB"/>
    <w:rsid w:val="00057B63"/>
    <w:rsid w:val="00061DEF"/>
    <w:rsid w:val="000632D3"/>
    <w:rsid w:val="0006342B"/>
    <w:rsid w:val="00065E7F"/>
    <w:rsid w:val="0006642F"/>
    <w:rsid w:val="000768C9"/>
    <w:rsid w:val="000806EA"/>
    <w:rsid w:val="00081AEE"/>
    <w:rsid w:val="000857B0"/>
    <w:rsid w:val="00090F5C"/>
    <w:rsid w:val="000A06E5"/>
    <w:rsid w:val="000A2803"/>
    <w:rsid w:val="000A5327"/>
    <w:rsid w:val="000C3044"/>
    <w:rsid w:val="000C38C2"/>
    <w:rsid w:val="000D6C41"/>
    <w:rsid w:val="000E161A"/>
    <w:rsid w:val="000E1854"/>
    <w:rsid w:val="000E36FD"/>
    <w:rsid w:val="000E38A1"/>
    <w:rsid w:val="000E3957"/>
    <w:rsid w:val="000E7B07"/>
    <w:rsid w:val="000F17BE"/>
    <w:rsid w:val="000F6CCC"/>
    <w:rsid w:val="000F757F"/>
    <w:rsid w:val="00101040"/>
    <w:rsid w:val="00116D03"/>
    <w:rsid w:val="0012157F"/>
    <w:rsid w:val="00124BF9"/>
    <w:rsid w:val="00131AD6"/>
    <w:rsid w:val="001329A1"/>
    <w:rsid w:val="00132CE3"/>
    <w:rsid w:val="001331B3"/>
    <w:rsid w:val="00133BEF"/>
    <w:rsid w:val="001449CE"/>
    <w:rsid w:val="00145277"/>
    <w:rsid w:val="00146381"/>
    <w:rsid w:val="00154160"/>
    <w:rsid w:val="00154996"/>
    <w:rsid w:val="00154C10"/>
    <w:rsid w:val="00156368"/>
    <w:rsid w:val="00170C7C"/>
    <w:rsid w:val="00170E3A"/>
    <w:rsid w:val="00182668"/>
    <w:rsid w:val="0018679C"/>
    <w:rsid w:val="001917DA"/>
    <w:rsid w:val="00197222"/>
    <w:rsid w:val="001A4C71"/>
    <w:rsid w:val="001B35D9"/>
    <w:rsid w:val="001B7689"/>
    <w:rsid w:val="001D37D4"/>
    <w:rsid w:val="001E07C7"/>
    <w:rsid w:val="001F15B5"/>
    <w:rsid w:val="001F37F9"/>
    <w:rsid w:val="001F5376"/>
    <w:rsid w:val="001F6AC2"/>
    <w:rsid w:val="00205AA7"/>
    <w:rsid w:val="00215411"/>
    <w:rsid w:val="00215F17"/>
    <w:rsid w:val="002457B3"/>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3109"/>
    <w:rsid w:val="002D41AA"/>
    <w:rsid w:val="002E1FA8"/>
    <w:rsid w:val="002F1B0A"/>
    <w:rsid w:val="002F3AFA"/>
    <w:rsid w:val="0031064D"/>
    <w:rsid w:val="0031480A"/>
    <w:rsid w:val="00321B8A"/>
    <w:rsid w:val="003234E4"/>
    <w:rsid w:val="00326595"/>
    <w:rsid w:val="0032681B"/>
    <w:rsid w:val="00326DFC"/>
    <w:rsid w:val="00333F4D"/>
    <w:rsid w:val="0033470D"/>
    <w:rsid w:val="00334830"/>
    <w:rsid w:val="00343899"/>
    <w:rsid w:val="00344B19"/>
    <w:rsid w:val="00353736"/>
    <w:rsid w:val="0035786C"/>
    <w:rsid w:val="00365684"/>
    <w:rsid w:val="00373E08"/>
    <w:rsid w:val="00374A77"/>
    <w:rsid w:val="00374E84"/>
    <w:rsid w:val="00375E79"/>
    <w:rsid w:val="0038068E"/>
    <w:rsid w:val="00382EFA"/>
    <w:rsid w:val="003830A5"/>
    <w:rsid w:val="003833B6"/>
    <w:rsid w:val="003857B4"/>
    <w:rsid w:val="00385DA5"/>
    <w:rsid w:val="00387E73"/>
    <w:rsid w:val="003B4542"/>
    <w:rsid w:val="003C4174"/>
    <w:rsid w:val="003D0CA7"/>
    <w:rsid w:val="003D6104"/>
    <w:rsid w:val="003E113C"/>
    <w:rsid w:val="003E18D5"/>
    <w:rsid w:val="003E2CF3"/>
    <w:rsid w:val="003F1101"/>
    <w:rsid w:val="003F1390"/>
    <w:rsid w:val="003F5F0B"/>
    <w:rsid w:val="003F620A"/>
    <w:rsid w:val="003F627C"/>
    <w:rsid w:val="004033B5"/>
    <w:rsid w:val="004037BB"/>
    <w:rsid w:val="004332C2"/>
    <w:rsid w:val="00433D34"/>
    <w:rsid w:val="00437FEB"/>
    <w:rsid w:val="0044630F"/>
    <w:rsid w:val="004528EF"/>
    <w:rsid w:val="00453F37"/>
    <w:rsid w:val="00461D76"/>
    <w:rsid w:val="004633B1"/>
    <w:rsid w:val="0046448C"/>
    <w:rsid w:val="004662C7"/>
    <w:rsid w:val="004737A3"/>
    <w:rsid w:val="00474D11"/>
    <w:rsid w:val="00474FFE"/>
    <w:rsid w:val="00476359"/>
    <w:rsid w:val="004768C8"/>
    <w:rsid w:val="00481515"/>
    <w:rsid w:val="00483D1D"/>
    <w:rsid w:val="0048503B"/>
    <w:rsid w:val="004911FC"/>
    <w:rsid w:val="004916EC"/>
    <w:rsid w:val="0049196F"/>
    <w:rsid w:val="0049270D"/>
    <w:rsid w:val="00492812"/>
    <w:rsid w:val="00492AF3"/>
    <w:rsid w:val="00496FEB"/>
    <w:rsid w:val="004A2F80"/>
    <w:rsid w:val="004A343D"/>
    <w:rsid w:val="004A5ED0"/>
    <w:rsid w:val="004A63F7"/>
    <w:rsid w:val="004B135C"/>
    <w:rsid w:val="004B4E9F"/>
    <w:rsid w:val="004B52FA"/>
    <w:rsid w:val="004B562A"/>
    <w:rsid w:val="004B6B58"/>
    <w:rsid w:val="004C0A4B"/>
    <w:rsid w:val="004C49A2"/>
    <w:rsid w:val="004C7047"/>
    <w:rsid w:val="004D0B26"/>
    <w:rsid w:val="004D2944"/>
    <w:rsid w:val="004E0EBD"/>
    <w:rsid w:val="004E3A25"/>
    <w:rsid w:val="004E4A36"/>
    <w:rsid w:val="004E5615"/>
    <w:rsid w:val="004E5C12"/>
    <w:rsid w:val="004E5CB9"/>
    <w:rsid w:val="004F08F3"/>
    <w:rsid w:val="0050001E"/>
    <w:rsid w:val="00500A32"/>
    <w:rsid w:val="005020A1"/>
    <w:rsid w:val="00502C76"/>
    <w:rsid w:val="00503930"/>
    <w:rsid w:val="005069FE"/>
    <w:rsid w:val="0051768D"/>
    <w:rsid w:val="0052161F"/>
    <w:rsid w:val="00530658"/>
    <w:rsid w:val="00534076"/>
    <w:rsid w:val="00535C23"/>
    <w:rsid w:val="00536D4D"/>
    <w:rsid w:val="005417E0"/>
    <w:rsid w:val="00542F9C"/>
    <w:rsid w:val="005434E0"/>
    <w:rsid w:val="005518E7"/>
    <w:rsid w:val="00557045"/>
    <w:rsid w:val="00566BEE"/>
    <w:rsid w:val="00567CDE"/>
    <w:rsid w:val="005850F3"/>
    <w:rsid w:val="00586351"/>
    <w:rsid w:val="00586A73"/>
    <w:rsid w:val="00590AF7"/>
    <w:rsid w:val="00594567"/>
    <w:rsid w:val="00596708"/>
    <w:rsid w:val="0059670D"/>
    <w:rsid w:val="00596C2B"/>
    <w:rsid w:val="005A094A"/>
    <w:rsid w:val="005A69DF"/>
    <w:rsid w:val="005A78D5"/>
    <w:rsid w:val="005B7D47"/>
    <w:rsid w:val="005C61C2"/>
    <w:rsid w:val="005C7DD7"/>
    <w:rsid w:val="005E4095"/>
    <w:rsid w:val="005E5879"/>
    <w:rsid w:val="005E785C"/>
    <w:rsid w:val="005F114F"/>
    <w:rsid w:val="005F23B0"/>
    <w:rsid w:val="005F31EF"/>
    <w:rsid w:val="00610610"/>
    <w:rsid w:val="00614FC1"/>
    <w:rsid w:val="00620E6F"/>
    <w:rsid w:val="00621786"/>
    <w:rsid w:val="00623869"/>
    <w:rsid w:val="00625E23"/>
    <w:rsid w:val="0063202C"/>
    <w:rsid w:val="00636B3C"/>
    <w:rsid w:val="006419B7"/>
    <w:rsid w:val="00654C0F"/>
    <w:rsid w:val="00657C18"/>
    <w:rsid w:val="00671489"/>
    <w:rsid w:val="00673330"/>
    <w:rsid w:val="0067565D"/>
    <w:rsid w:val="00677C3C"/>
    <w:rsid w:val="00681C0C"/>
    <w:rsid w:val="006841ED"/>
    <w:rsid w:val="00685A26"/>
    <w:rsid w:val="00690FBA"/>
    <w:rsid w:val="006936F3"/>
    <w:rsid w:val="00694312"/>
    <w:rsid w:val="006A0BFF"/>
    <w:rsid w:val="006A0C03"/>
    <w:rsid w:val="006A1DB8"/>
    <w:rsid w:val="006A3FFD"/>
    <w:rsid w:val="006A7251"/>
    <w:rsid w:val="006B459D"/>
    <w:rsid w:val="006B5D26"/>
    <w:rsid w:val="006B782B"/>
    <w:rsid w:val="006C0CF4"/>
    <w:rsid w:val="006C11F0"/>
    <w:rsid w:val="006C2CF8"/>
    <w:rsid w:val="006C4660"/>
    <w:rsid w:val="006D492D"/>
    <w:rsid w:val="006D5BEB"/>
    <w:rsid w:val="006F2519"/>
    <w:rsid w:val="006F6E0A"/>
    <w:rsid w:val="00700413"/>
    <w:rsid w:val="00704920"/>
    <w:rsid w:val="00706558"/>
    <w:rsid w:val="00720A6E"/>
    <w:rsid w:val="00723768"/>
    <w:rsid w:val="0073114B"/>
    <w:rsid w:val="0074163E"/>
    <w:rsid w:val="00742AFF"/>
    <w:rsid w:val="007527BE"/>
    <w:rsid w:val="0075790B"/>
    <w:rsid w:val="007615F4"/>
    <w:rsid w:val="00772B93"/>
    <w:rsid w:val="00777469"/>
    <w:rsid w:val="00790332"/>
    <w:rsid w:val="007910E4"/>
    <w:rsid w:val="00792378"/>
    <w:rsid w:val="00797834"/>
    <w:rsid w:val="007A7907"/>
    <w:rsid w:val="007B098E"/>
    <w:rsid w:val="007B22C1"/>
    <w:rsid w:val="007B53C0"/>
    <w:rsid w:val="007C2D8A"/>
    <w:rsid w:val="007C4BFD"/>
    <w:rsid w:val="007D167C"/>
    <w:rsid w:val="007D4372"/>
    <w:rsid w:val="007E4B75"/>
    <w:rsid w:val="007F465E"/>
    <w:rsid w:val="00803FD4"/>
    <w:rsid w:val="008062DB"/>
    <w:rsid w:val="00812267"/>
    <w:rsid w:val="00826AC5"/>
    <w:rsid w:val="008305D2"/>
    <w:rsid w:val="008307A7"/>
    <w:rsid w:val="00830935"/>
    <w:rsid w:val="0083724F"/>
    <w:rsid w:val="00843C44"/>
    <w:rsid w:val="008440E5"/>
    <w:rsid w:val="00855A29"/>
    <w:rsid w:val="00855CFF"/>
    <w:rsid w:val="0085789D"/>
    <w:rsid w:val="008629F8"/>
    <w:rsid w:val="00874636"/>
    <w:rsid w:val="00880D1C"/>
    <w:rsid w:val="0088396D"/>
    <w:rsid w:val="00885288"/>
    <w:rsid w:val="00890DC3"/>
    <w:rsid w:val="00891071"/>
    <w:rsid w:val="008972C3"/>
    <w:rsid w:val="008A0D9B"/>
    <w:rsid w:val="008A27D9"/>
    <w:rsid w:val="008A2F8F"/>
    <w:rsid w:val="008A44C4"/>
    <w:rsid w:val="008A6841"/>
    <w:rsid w:val="008B3291"/>
    <w:rsid w:val="008B40A0"/>
    <w:rsid w:val="008C1E3F"/>
    <w:rsid w:val="008C31D2"/>
    <w:rsid w:val="008C3CA7"/>
    <w:rsid w:val="008C44CE"/>
    <w:rsid w:val="008D7B47"/>
    <w:rsid w:val="008E1C35"/>
    <w:rsid w:val="008E3088"/>
    <w:rsid w:val="008E523D"/>
    <w:rsid w:val="008E6DB8"/>
    <w:rsid w:val="008F507C"/>
    <w:rsid w:val="008F53F8"/>
    <w:rsid w:val="00904FBD"/>
    <w:rsid w:val="0091425C"/>
    <w:rsid w:val="00920BB6"/>
    <w:rsid w:val="00921C54"/>
    <w:rsid w:val="00925FE4"/>
    <w:rsid w:val="00930659"/>
    <w:rsid w:val="009326AB"/>
    <w:rsid w:val="00940EA0"/>
    <w:rsid w:val="009574B8"/>
    <w:rsid w:val="009600A3"/>
    <w:rsid w:val="00962E89"/>
    <w:rsid w:val="00967D01"/>
    <w:rsid w:val="0097085D"/>
    <w:rsid w:val="009725B1"/>
    <w:rsid w:val="00973F74"/>
    <w:rsid w:val="00980C22"/>
    <w:rsid w:val="009914B1"/>
    <w:rsid w:val="00991EBD"/>
    <w:rsid w:val="00993B32"/>
    <w:rsid w:val="00994429"/>
    <w:rsid w:val="00997AE0"/>
    <w:rsid w:val="00997C60"/>
    <w:rsid w:val="009B54CA"/>
    <w:rsid w:val="009B7446"/>
    <w:rsid w:val="009C01B6"/>
    <w:rsid w:val="009C49CA"/>
    <w:rsid w:val="009C558C"/>
    <w:rsid w:val="009D0C12"/>
    <w:rsid w:val="009D3121"/>
    <w:rsid w:val="009D3DD5"/>
    <w:rsid w:val="009E10EE"/>
    <w:rsid w:val="009E6C31"/>
    <w:rsid w:val="009F166D"/>
    <w:rsid w:val="009F3F46"/>
    <w:rsid w:val="009F66BE"/>
    <w:rsid w:val="00A01E3A"/>
    <w:rsid w:val="00A1401C"/>
    <w:rsid w:val="00A14EBD"/>
    <w:rsid w:val="00A20445"/>
    <w:rsid w:val="00A229F3"/>
    <w:rsid w:val="00A266C0"/>
    <w:rsid w:val="00A3144C"/>
    <w:rsid w:val="00A35F60"/>
    <w:rsid w:val="00A36209"/>
    <w:rsid w:val="00A5169A"/>
    <w:rsid w:val="00A53343"/>
    <w:rsid w:val="00A56BC0"/>
    <w:rsid w:val="00A57C78"/>
    <w:rsid w:val="00A607EA"/>
    <w:rsid w:val="00A60B63"/>
    <w:rsid w:val="00A61870"/>
    <w:rsid w:val="00A635A9"/>
    <w:rsid w:val="00A67232"/>
    <w:rsid w:val="00A710F3"/>
    <w:rsid w:val="00A84A73"/>
    <w:rsid w:val="00A85255"/>
    <w:rsid w:val="00A85C31"/>
    <w:rsid w:val="00A85CC3"/>
    <w:rsid w:val="00A85E5E"/>
    <w:rsid w:val="00A9255D"/>
    <w:rsid w:val="00A93C14"/>
    <w:rsid w:val="00A95479"/>
    <w:rsid w:val="00A96989"/>
    <w:rsid w:val="00AA61F7"/>
    <w:rsid w:val="00AA77BA"/>
    <w:rsid w:val="00AB0BDC"/>
    <w:rsid w:val="00AB7125"/>
    <w:rsid w:val="00AC6B4E"/>
    <w:rsid w:val="00AD3524"/>
    <w:rsid w:val="00AD4835"/>
    <w:rsid w:val="00AD4B33"/>
    <w:rsid w:val="00AE5082"/>
    <w:rsid w:val="00AE60EF"/>
    <w:rsid w:val="00AE77B1"/>
    <w:rsid w:val="00AF1F6D"/>
    <w:rsid w:val="00B03062"/>
    <w:rsid w:val="00B04744"/>
    <w:rsid w:val="00B10D1F"/>
    <w:rsid w:val="00B12B7A"/>
    <w:rsid w:val="00B157A7"/>
    <w:rsid w:val="00B16C08"/>
    <w:rsid w:val="00B20C14"/>
    <w:rsid w:val="00B2303E"/>
    <w:rsid w:val="00B30924"/>
    <w:rsid w:val="00B4169B"/>
    <w:rsid w:val="00B53DBC"/>
    <w:rsid w:val="00B601BC"/>
    <w:rsid w:val="00B63D08"/>
    <w:rsid w:val="00B65D52"/>
    <w:rsid w:val="00B71CCF"/>
    <w:rsid w:val="00B8033D"/>
    <w:rsid w:val="00B84812"/>
    <w:rsid w:val="00B9147E"/>
    <w:rsid w:val="00B93BC5"/>
    <w:rsid w:val="00B97B33"/>
    <w:rsid w:val="00BA2451"/>
    <w:rsid w:val="00BB0987"/>
    <w:rsid w:val="00BC262F"/>
    <w:rsid w:val="00BD0E8E"/>
    <w:rsid w:val="00BD4814"/>
    <w:rsid w:val="00BD5857"/>
    <w:rsid w:val="00BE18D6"/>
    <w:rsid w:val="00C05AE7"/>
    <w:rsid w:val="00C11F32"/>
    <w:rsid w:val="00C23579"/>
    <w:rsid w:val="00C37A76"/>
    <w:rsid w:val="00C41CA2"/>
    <w:rsid w:val="00C4397B"/>
    <w:rsid w:val="00C512F9"/>
    <w:rsid w:val="00C56286"/>
    <w:rsid w:val="00C604E7"/>
    <w:rsid w:val="00C61B85"/>
    <w:rsid w:val="00C641D4"/>
    <w:rsid w:val="00C668FC"/>
    <w:rsid w:val="00C66BFB"/>
    <w:rsid w:val="00C7084A"/>
    <w:rsid w:val="00C81328"/>
    <w:rsid w:val="00C84BD7"/>
    <w:rsid w:val="00C86CC9"/>
    <w:rsid w:val="00C9582B"/>
    <w:rsid w:val="00C96F86"/>
    <w:rsid w:val="00C97AF8"/>
    <w:rsid w:val="00CA7DE0"/>
    <w:rsid w:val="00CB5B28"/>
    <w:rsid w:val="00CC4836"/>
    <w:rsid w:val="00CC695D"/>
    <w:rsid w:val="00CD0E6D"/>
    <w:rsid w:val="00CD1A6A"/>
    <w:rsid w:val="00CD3E27"/>
    <w:rsid w:val="00CD73B0"/>
    <w:rsid w:val="00CE755F"/>
    <w:rsid w:val="00CF70A7"/>
    <w:rsid w:val="00CF77B0"/>
    <w:rsid w:val="00D01476"/>
    <w:rsid w:val="00D03447"/>
    <w:rsid w:val="00D04EFE"/>
    <w:rsid w:val="00D04F3D"/>
    <w:rsid w:val="00D07068"/>
    <w:rsid w:val="00D13FE4"/>
    <w:rsid w:val="00D234BD"/>
    <w:rsid w:val="00D32545"/>
    <w:rsid w:val="00D370BD"/>
    <w:rsid w:val="00D415F4"/>
    <w:rsid w:val="00D45071"/>
    <w:rsid w:val="00D4740B"/>
    <w:rsid w:val="00D534CE"/>
    <w:rsid w:val="00D57284"/>
    <w:rsid w:val="00D6603B"/>
    <w:rsid w:val="00D70CBE"/>
    <w:rsid w:val="00D71155"/>
    <w:rsid w:val="00D744E8"/>
    <w:rsid w:val="00D77B39"/>
    <w:rsid w:val="00D94E29"/>
    <w:rsid w:val="00DA0AAC"/>
    <w:rsid w:val="00DA2EDE"/>
    <w:rsid w:val="00DA367F"/>
    <w:rsid w:val="00DA517E"/>
    <w:rsid w:val="00DB591A"/>
    <w:rsid w:val="00DB7A0F"/>
    <w:rsid w:val="00DC3122"/>
    <w:rsid w:val="00DD003B"/>
    <w:rsid w:val="00DD358C"/>
    <w:rsid w:val="00DE0646"/>
    <w:rsid w:val="00DE40F4"/>
    <w:rsid w:val="00DF48AE"/>
    <w:rsid w:val="00E01203"/>
    <w:rsid w:val="00E01540"/>
    <w:rsid w:val="00E01958"/>
    <w:rsid w:val="00E054A5"/>
    <w:rsid w:val="00E05CC3"/>
    <w:rsid w:val="00E1360E"/>
    <w:rsid w:val="00E16882"/>
    <w:rsid w:val="00E17199"/>
    <w:rsid w:val="00E21461"/>
    <w:rsid w:val="00E30DF9"/>
    <w:rsid w:val="00E418D0"/>
    <w:rsid w:val="00E451D3"/>
    <w:rsid w:val="00E6133D"/>
    <w:rsid w:val="00E621AE"/>
    <w:rsid w:val="00E62FBD"/>
    <w:rsid w:val="00E6699C"/>
    <w:rsid w:val="00E6790E"/>
    <w:rsid w:val="00E737CB"/>
    <w:rsid w:val="00E73AD9"/>
    <w:rsid w:val="00E75C98"/>
    <w:rsid w:val="00E76310"/>
    <w:rsid w:val="00E80553"/>
    <w:rsid w:val="00E86B69"/>
    <w:rsid w:val="00E87DE7"/>
    <w:rsid w:val="00E90E92"/>
    <w:rsid w:val="00E9210B"/>
    <w:rsid w:val="00E97108"/>
    <w:rsid w:val="00E97BBF"/>
    <w:rsid w:val="00EA4D48"/>
    <w:rsid w:val="00EA60A8"/>
    <w:rsid w:val="00EB0C4F"/>
    <w:rsid w:val="00EB143A"/>
    <w:rsid w:val="00EB48F5"/>
    <w:rsid w:val="00EC5F78"/>
    <w:rsid w:val="00ED02EA"/>
    <w:rsid w:val="00ED3CFE"/>
    <w:rsid w:val="00ED6C68"/>
    <w:rsid w:val="00ED7842"/>
    <w:rsid w:val="00EE1F7C"/>
    <w:rsid w:val="00EE2564"/>
    <w:rsid w:val="00EF45A3"/>
    <w:rsid w:val="00EF6003"/>
    <w:rsid w:val="00F01F89"/>
    <w:rsid w:val="00F024FD"/>
    <w:rsid w:val="00F11823"/>
    <w:rsid w:val="00F12210"/>
    <w:rsid w:val="00F15AA7"/>
    <w:rsid w:val="00F22241"/>
    <w:rsid w:val="00F52C79"/>
    <w:rsid w:val="00F60D76"/>
    <w:rsid w:val="00F63C05"/>
    <w:rsid w:val="00F64307"/>
    <w:rsid w:val="00F649EE"/>
    <w:rsid w:val="00F67124"/>
    <w:rsid w:val="00F76F16"/>
    <w:rsid w:val="00F823C3"/>
    <w:rsid w:val="00F839A7"/>
    <w:rsid w:val="00F90F55"/>
    <w:rsid w:val="00F94356"/>
    <w:rsid w:val="00FA1C0B"/>
    <w:rsid w:val="00FA5819"/>
    <w:rsid w:val="00FB3EB9"/>
    <w:rsid w:val="00FC296E"/>
    <w:rsid w:val="00FC60F9"/>
    <w:rsid w:val="00FC655B"/>
    <w:rsid w:val="00FD368C"/>
    <w:rsid w:val="00FE0850"/>
    <w:rsid w:val="00FE2C63"/>
    <w:rsid w:val="00FE3632"/>
    <w:rsid w:val="00FE38C2"/>
    <w:rsid w:val="00FE7BE0"/>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19</Pages>
  <Words>41218</Words>
  <Characters>234943</Characters>
  <Application>Microsoft Office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275610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400</cp:revision>
  <cp:lastPrinted>2022-12-19T18:09:00Z</cp:lastPrinted>
  <dcterms:created xsi:type="dcterms:W3CDTF">2022-12-19T18:09:00Z</dcterms:created>
  <dcterms:modified xsi:type="dcterms:W3CDTF">2023-04-26T01:14:00Z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id="6rnnL9s2"/&gt;&lt;style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