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A3" w:rsidRDefault="00D437A3">
      <w:pPr>
        <w:rPr>
          <w:rFonts w:ascii="標楷體" w:eastAsia="標楷體" w:hAnsi="標楷體" w:hint="eastAsia"/>
          <w:sz w:val="28"/>
          <w:szCs w:val="28"/>
        </w:rPr>
      </w:pPr>
      <w:r w:rsidRPr="00D437A3">
        <w:rPr>
          <w:rFonts w:ascii="標楷體" w:eastAsia="標楷體" w:hAnsi="標楷體" w:hint="eastAsia"/>
          <w:sz w:val="28"/>
          <w:szCs w:val="28"/>
        </w:rPr>
        <w:t>首頁</w:t>
      </w:r>
    </w:p>
    <w:p w:rsidR="00505888" w:rsidRPr="00D437A3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307BD2" w:rsidRDefault="00D437A3">
      <w:pPr>
        <w:rPr>
          <w:rFonts w:hint="eastAsia"/>
        </w:rPr>
      </w:pPr>
      <w:r>
        <w:rPr>
          <w:noProof/>
        </w:rPr>
        <w:drawing>
          <wp:inline distT="0" distB="0" distL="0" distR="0" wp14:anchorId="57C35E97" wp14:editId="0555B749">
            <wp:extent cx="5274310" cy="295520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88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3F741F" w:rsidRDefault="003F741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在styles.xml裡添加一些程式碼令螢幕</w:t>
      </w:r>
      <w:r w:rsidRPr="003F741F">
        <w:rPr>
          <w:rFonts w:ascii="標楷體" w:eastAsia="標楷體" w:hAnsi="標楷體"/>
          <w:sz w:val="28"/>
          <w:szCs w:val="28"/>
        </w:rPr>
        <w:t>NoBar</w:t>
      </w:r>
    </w:p>
    <w:p w:rsidR="003F741F" w:rsidRDefault="003F741F">
      <w:pPr>
        <w:rPr>
          <w:rFonts w:ascii="標楷體" w:eastAsia="標楷體" w:hAnsi="標楷體" w:hint="eastAsia"/>
          <w:sz w:val="28"/>
          <w:szCs w:val="28"/>
        </w:rPr>
      </w:pPr>
    </w:p>
    <w:p w:rsidR="00505888" w:rsidRDefault="00D437A3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由於有繼續遊戲</w:t>
      </w:r>
      <w:r w:rsidR="009C5333">
        <w:rPr>
          <w:rFonts w:ascii="標楷體" w:eastAsia="標楷體" w:hAnsi="標楷體" w:hint="eastAsia"/>
          <w:sz w:val="28"/>
          <w:szCs w:val="28"/>
        </w:rPr>
        <w:t>還有條件解鎖劇情和情報</w:t>
      </w:r>
      <w:r>
        <w:rPr>
          <w:rFonts w:ascii="標楷體" w:eastAsia="標楷體" w:hAnsi="標楷體" w:hint="eastAsia"/>
          <w:sz w:val="28"/>
          <w:szCs w:val="28"/>
        </w:rPr>
        <w:t>這功能,所以這頁有intent取值和傳值</w:t>
      </w:r>
    </w:p>
    <w:p w:rsidR="00505888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D437A3" w:rsidRDefault="00505888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為了</w:t>
      </w:r>
      <w:r w:rsidR="00D437A3">
        <w:rPr>
          <w:rFonts w:ascii="標楷體" w:eastAsia="標楷體" w:hAnsi="標楷體" w:hint="eastAsia"/>
          <w:sz w:val="28"/>
          <w:szCs w:val="28"/>
        </w:rPr>
        <w:t>避免有人先按劇情或情報,</w:t>
      </w:r>
      <w:r>
        <w:rPr>
          <w:rFonts w:ascii="標楷體" w:eastAsia="標楷體" w:hAnsi="標楷體" w:hint="eastAsia"/>
          <w:sz w:val="28"/>
          <w:szCs w:val="28"/>
        </w:rPr>
        <w:t>導致傳值有問題,</w:t>
      </w:r>
      <w:r w:rsidR="00D437A3">
        <w:rPr>
          <w:rFonts w:ascii="標楷體" w:eastAsia="標楷體" w:hAnsi="標楷體" w:hint="eastAsia"/>
          <w:sz w:val="28"/>
          <w:szCs w:val="28"/>
        </w:rPr>
        <w:t>所以這兩個都</w:t>
      </w:r>
      <w:r w:rsidR="00AC5BB6">
        <w:rPr>
          <w:rFonts w:ascii="標楷體" w:eastAsia="標楷體" w:hAnsi="標楷體" w:hint="eastAsia"/>
          <w:sz w:val="28"/>
          <w:szCs w:val="28"/>
        </w:rPr>
        <w:t>有</w:t>
      </w:r>
      <w:r>
        <w:rPr>
          <w:rFonts w:ascii="標楷體" w:eastAsia="標楷體" w:hAnsi="標楷體" w:hint="eastAsia"/>
          <w:sz w:val="28"/>
          <w:szCs w:val="28"/>
        </w:rPr>
        <w:t>防呆</w:t>
      </w:r>
      <w:r>
        <w:rPr>
          <w:rFonts w:ascii="標楷體" w:eastAsia="標楷體" w:hAnsi="標楷體" w:hint="eastAsia"/>
          <w:sz w:val="28"/>
          <w:szCs w:val="28"/>
        </w:rPr>
        <w:t>設計</w:t>
      </w:r>
    </w:p>
    <w:p w:rsidR="00E62812" w:rsidRDefault="00E62812">
      <w:pPr>
        <w:rPr>
          <w:rFonts w:ascii="標楷體" w:eastAsia="標楷體" w:hAnsi="標楷體" w:hint="eastAsia"/>
          <w:sz w:val="28"/>
          <w:szCs w:val="28"/>
        </w:rPr>
      </w:pPr>
    </w:p>
    <w:p w:rsidR="00E62812" w:rsidRDefault="00CB44E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每頁都有禁用返回鍵,</w:t>
      </w:r>
      <w:r w:rsidR="005B4F57">
        <w:rPr>
          <w:rFonts w:ascii="標楷體" w:eastAsia="標楷體" w:hAnsi="標楷體" w:hint="eastAsia"/>
          <w:sz w:val="28"/>
          <w:szCs w:val="28"/>
        </w:rPr>
        <w:t>還有</w:t>
      </w:r>
      <w:r>
        <w:rPr>
          <w:rFonts w:ascii="標楷體" w:eastAsia="標楷體" w:hAnsi="標楷體" w:hint="eastAsia"/>
          <w:sz w:val="28"/>
          <w:szCs w:val="28"/>
        </w:rPr>
        <w:t>在anim寫切換動畫,讓過場看起來好一點</w:t>
      </w:r>
    </w:p>
    <w:p w:rsidR="00E62812" w:rsidRDefault="00E62812">
      <w:pPr>
        <w:rPr>
          <w:rFonts w:ascii="標楷體" w:eastAsia="標楷體" w:hAnsi="標楷體" w:hint="eastAsia"/>
          <w:sz w:val="28"/>
          <w:szCs w:val="28"/>
        </w:rPr>
      </w:pPr>
    </w:p>
    <w:p w:rsidR="00E62812" w:rsidRDefault="00E6281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劇情(只取一張為例)</w:t>
      </w:r>
    </w:p>
    <w:p w:rsidR="00505888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E62812" w:rsidRDefault="00E62812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E14DA0" wp14:editId="28C674EA">
            <wp:extent cx="5274310" cy="295520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88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3D3FCE" w:rsidRDefault="00367E0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本來用</w:t>
      </w:r>
      <w:r w:rsidRPr="00367E0A">
        <w:rPr>
          <w:rFonts w:ascii="標楷體" w:eastAsia="標楷體" w:hAnsi="標楷體"/>
          <w:sz w:val="28"/>
          <w:szCs w:val="28"/>
        </w:rPr>
        <w:t>timer.schedule(timerTask,4000,4000);</w:t>
      </w:r>
      <w:r>
        <w:rPr>
          <w:rFonts w:ascii="標楷體" w:eastAsia="標楷體" w:hAnsi="標楷體" w:hint="eastAsia"/>
          <w:sz w:val="28"/>
          <w:szCs w:val="28"/>
        </w:rPr>
        <w:t>讓它自動跑劇情,但是用夜神測試無法使用,判斷是API沒有支援,所以改用</w:t>
      </w:r>
      <w:r w:rsidRPr="00367E0A">
        <w:rPr>
          <w:rFonts w:ascii="標楷體" w:eastAsia="標楷體" w:hAnsi="標楷體"/>
          <w:sz w:val="28"/>
          <w:szCs w:val="28"/>
        </w:rPr>
        <w:t>event.getAction()</w:t>
      </w:r>
      <w:r>
        <w:rPr>
          <w:rFonts w:ascii="標楷體" w:eastAsia="標楷體" w:hAnsi="標楷體" w:hint="eastAsia"/>
          <w:sz w:val="28"/>
          <w:szCs w:val="28"/>
        </w:rPr>
        <w:t>來抓取點擊的動作,以進行劇情</w:t>
      </w:r>
    </w:p>
    <w:p w:rsidR="003D3FCE" w:rsidRDefault="003D3FCE">
      <w:pPr>
        <w:rPr>
          <w:rFonts w:ascii="標楷體" w:eastAsia="標楷體" w:hAnsi="標楷體" w:hint="eastAsia"/>
          <w:sz w:val="28"/>
          <w:szCs w:val="28"/>
        </w:rPr>
      </w:pPr>
    </w:p>
    <w:p w:rsidR="00E62812" w:rsidRDefault="00432AE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當進入到結局時</w:t>
      </w:r>
      <w:r w:rsidR="003D3FCE">
        <w:rPr>
          <w:rFonts w:ascii="標楷體" w:eastAsia="標楷體" w:hAnsi="標楷體" w:hint="eastAsia"/>
          <w:sz w:val="28"/>
          <w:szCs w:val="28"/>
        </w:rPr>
        <w:t>會</w:t>
      </w:r>
      <w:r>
        <w:rPr>
          <w:rFonts w:ascii="標楷體" w:eastAsia="標楷體" w:hAnsi="標楷體" w:hint="eastAsia"/>
          <w:sz w:val="28"/>
          <w:szCs w:val="28"/>
        </w:rPr>
        <w:t>自動播放音樂</w:t>
      </w:r>
      <w:r w:rsidR="00932C3D">
        <w:rPr>
          <w:rFonts w:ascii="標楷體" w:eastAsia="標楷體" w:hAnsi="標楷體" w:hint="eastAsia"/>
          <w:sz w:val="28"/>
          <w:szCs w:val="28"/>
        </w:rPr>
        <w:t>(不循環)</w:t>
      </w:r>
      <w:r w:rsidR="00583CED">
        <w:rPr>
          <w:rFonts w:ascii="標楷體" w:eastAsia="標楷體" w:hAnsi="標楷體" w:hint="eastAsia"/>
          <w:sz w:val="28"/>
          <w:szCs w:val="28"/>
        </w:rPr>
        <w:t>,回到首頁</w:t>
      </w:r>
      <w:r w:rsidR="00350A97">
        <w:rPr>
          <w:rFonts w:ascii="標楷體" w:eastAsia="標楷體" w:hAnsi="標楷體" w:hint="eastAsia"/>
          <w:sz w:val="28"/>
          <w:szCs w:val="28"/>
        </w:rPr>
        <w:t>前</w:t>
      </w:r>
      <w:r w:rsidR="00583CED">
        <w:rPr>
          <w:rFonts w:ascii="標楷體" w:eastAsia="標楷體" w:hAnsi="標楷體" w:hint="eastAsia"/>
          <w:sz w:val="28"/>
          <w:szCs w:val="28"/>
        </w:rPr>
        <w:t>會先暫停然後關掉</w:t>
      </w:r>
    </w:p>
    <w:p w:rsidR="00367E0A" w:rsidRDefault="00367E0A">
      <w:pPr>
        <w:rPr>
          <w:rFonts w:ascii="標楷體" w:eastAsia="標楷體" w:hAnsi="標楷體" w:hint="eastAsia"/>
          <w:sz w:val="28"/>
          <w:szCs w:val="28"/>
        </w:rPr>
      </w:pPr>
    </w:p>
    <w:p w:rsidR="00367E0A" w:rsidRDefault="00367E0A">
      <w:pPr>
        <w:rPr>
          <w:rFonts w:ascii="標楷體" w:eastAsia="標楷體" w:hAnsi="標楷體" w:hint="eastAsia"/>
          <w:sz w:val="28"/>
          <w:szCs w:val="28"/>
        </w:rPr>
      </w:pPr>
    </w:p>
    <w:p w:rsidR="00367E0A" w:rsidRDefault="00367E0A">
      <w:pPr>
        <w:rPr>
          <w:rFonts w:ascii="標楷體" w:eastAsia="標楷體" w:hAnsi="標楷體" w:hint="eastAsia"/>
          <w:sz w:val="28"/>
          <w:szCs w:val="28"/>
        </w:rPr>
      </w:pPr>
    </w:p>
    <w:p w:rsidR="00367E0A" w:rsidRDefault="00367E0A">
      <w:pPr>
        <w:rPr>
          <w:rFonts w:ascii="標楷體" w:eastAsia="標楷體" w:hAnsi="標楷體" w:hint="eastAsia"/>
          <w:sz w:val="28"/>
          <w:szCs w:val="28"/>
        </w:rPr>
      </w:pPr>
    </w:p>
    <w:p w:rsidR="00367E0A" w:rsidRDefault="00367E0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戰鬥</w:t>
      </w:r>
      <w:r>
        <w:rPr>
          <w:rFonts w:ascii="標楷體" w:eastAsia="標楷體" w:hAnsi="標楷體" w:hint="eastAsia"/>
          <w:sz w:val="28"/>
          <w:szCs w:val="28"/>
        </w:rPr>
        <w:t>(只取一張為例)</w:t>
      </w:r>
    </w:p>
    <w:p w:rsidR="00505888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367E0A" w:rsidRDefault="00453FA6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5870D59" wp14:editId="7917C0A2">
            <wp:extent cx="5274310" cy="2954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88" w:rsidRDefault="00505888">
      <w:pPr>
        <w:rPr>
          <w:rFonts w:ascii="標楷體" w:eastAsia="標楷體" w:hAnsi="標楷體" w:hint="eastAsia"/>
          <w:sz w:val="28"/>
          <w:szCs w:val="28"/>
        </w:rPr>
      </w:pPr>
    </w:p>
    <w:p w:rsidR="00367E0A" w:rsidRDefault="0071561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 w:rsidRPr="00715617">
        <w:rPr>
          <w:rFonts w:ascii="標楷體" w:eastAsia="標楷體" w:hAnsi="標楷體"/>
          <w:sz w:val="28"/>
          <w:szCs w:val="28"/>
        </w:rPr>
        <w:t>ProgressBar</w:t>
      </w:r>
      <w:r>
        <w:rPr>
          <w:rFonts w:ascii="標楷體" w:eastAsia="標楷體" w:hAnsi="標楷體" w:hint="eastAsia"/>
          <w:sz w:val="28"/>
          <w:szCs w:val="28"/>
        </w:rPr>
        <w:t>來當血條和能量,</w:t>
      </w:r>
      <w:r w:rsidR="00432AEB">
        <w:rPr>
          <w:rFonts w:ascii="標楷體" w:eastAsia="標楷體" w:hAnsi="標楷體" w:hint="eastAsia"/>
          <w:sz w:val="28"/>
          <w:szCs w:val="28"/>
        </w:rPr>
        <w:t>怪物的攻擊方式為隨機,依照關卡有不同攻擊側重</w:t>
      </w:r>
    </w:p>
    <w:p w:rsidR="003F741F" w:rsidRDefault="003F741F">
      <w:pPr>
        <w:rPr>
          <w:rFonts w:ascii="標楷體" w:eastAsia="標楷體" w:hAnsi="標楷體" w:hint="eastAsia"/>
          <w:sz w:val="28"/>
          <w:szCs w:val="28"/>
        </w:rPr>
      </w:pPr>
    </w:p>
    <w:p w:rsidR="003F741F" w:rsidRDefault="003F741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實作</w:t>
      </w:r>
      <w:r w:rsidRPr="003F741F">
        <w:rPr>
          <w:rFonts w:ascii="標楷體" w:eastAsia="標楷體" w:hAnsi="標楷體"/>
          <w:sz w:val="28"/>
          <w:szCs w:val="28"/>
        </w:rPr>
        <w:t>OnClickListener</w:t>
      </w:r>
      <w:r>
        <w:rPr>
          <w:rFonts w:ascii="標楷體" w:eastAsia="標楷體" w:hAnsi="標楷體" w:hint="eastAsia"/>
          <w:sz w:val="28"/>
          <w:szCs w:val="28"/>
        </w:rPr>
        <w:t>介面,監聽按鈕</w:t>
      </w:r>
    </w:p>
    <w:p w:rsidR="003F741F" w:rsidRDefault="003F741F">
      <w:pPr>
        <w:rPr>
          <w:rFonts w:ascii="標楷體" w:eastAsia="標楷體" w:hAnsi="標楷體" w:hint="eastAsia"/>
          <w:sz w:val="28"/>
          <w:szCs w:val="28"/>
        </w:rPr>
      </w:pPr>
    </w:p>
    <w:p w:rsidR="003F741F" w:rsidRDefault="0030690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攻擊時,先判斷怪物的血量&gt;0,再判斷攻擊的人血量</w:t>
      </w:r>
      <w:r>
        <w:rPr>
          <w:rFonts w:ascii="標楷體" w:eastAsia="標楷體" w:hAnsi="標楷體" w:hint="eastAsia"/>
          <w:sz w:val="28"/>
          <w:szCs w:val="28"/>
        </w:rPr>
        <w:t>&gt;0</w:t>
      </w:r>
      <w:r>
        <w:rPr>
          <w:rFonts w:ascii="標楷體" w:eastAsia="標楷體" w:hAnsi="標楷體" w:hint="eastAsia"/>
          <w:sz w:val="28"/>
          <w:szCs w:val="28"/>
        </w:rPr>
        <w:t>,然後才判斷按鍵</w:t>
      </w:r>
    </w:p>
    <w:p w:rsidR="008D22DD" w:rsidRDefault="008D22DD">
      <w:pPr>
        <w:rPr>
          <w:rFonts w:ascii="標楷體" w:eastAsia="標楷體" w:hAnsi="標楷體" w:hint="eastAsia"/>
          <w:sz w:val="28"/>
          <w:szCs w:val="28"/>
        </w:rPr>
      </w:pPr>
    </w:p>
    <w:p w:rsidR="00306900" w:rsidRDefault="0030690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怪物攻擊,人扣血,然後牠增加能量,人攻擊,</w:t>
      </w:r>
      <w:r w:rsidRPr="00306900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怪物扣血,然後</w:t>
      </w:r>
      <w:r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>增加能量</w:t>
      </w:r>
    </w:p>
    <w:p w:rsidR="002A496A" w:rsidRDefault="002A496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怪物能量到一定程度會開始增加攻擊,然後到10會回血並-10</w:t>
      </w:r>
    </w:p>
    <w:p w:rsidR="008D22DD" w:rsidRDefault="008D22DD">
      <w:pPr>
        <w:rPr>
          <w:rFonts w:ascii="標楷體" w:eastAsia="標楷體" w:hAnsi="標楷體" w:hint="eastAsia"/>
          <w:sz w:val="28"/>
          <w:szCs w:val="28"/>
        </w:rPr>
      </w:pPr>
    </w:p>
    <w:p w:rsidR="000F1EC5" w:rsidRDefault="000F1EC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人的能量共用,療傷=</w:t>
      </w:r>
      <w:r w:rsidR="008D22DD">
        <w:rPr>
          <w:rFonts w:ascii="標楷體" w:eastAsia="標楷體" w:hAnsi="標楷體" w:hint="eastAsia"/>
          <w:sz w:val="28"/>
          <w:szCs w:val="28"/>
        </w:rPr>
        <w:t>30</w:t>
      </w:r>
      <w:r>
        <w:rPr>
          <w:rFonts w:ascii="標楷體" w:eastAsia="標楷體" w:hAnsi="標楷體" w:hint="eastAsia"/>
          <w:sz w:val="28"/>
          <w:szCs w:val="28"/>
        </w:rPr>
        <w:t>*3,精準</w:t>
      </w:r>
      <w:r>
        <w:rPr>
          <w:rFonts w:ascii="標楷體" w:eastAsia="標楷體" w:hAnsi="標楷體" w:hint="eastAsia"/>
          <w:sz w:val="28"/>
          <w:szCs w:val="28"/>
        </w:rPr>
        <w:t>=</w:t>
      </w:r>
      <w:r w:rsidR="008D22DD">
        <w:rPr>
          <w:rFonts w:ascii="標楷體" w:eastAsia="標楷體" w:hAnsi="標楷體" w:hint="eastAsia"/>
          <w:sz w:val="28"/>
          <w:szCs w:val="28"/>
        </w:rPr>
        <w:t>50</w:t>
      </w:r>
      <w:r>
        <w:rPr>
          <w:rFonts w:ascii="標楷體" w:eastAsia="標楷體" w:hAnsi="標楷體" w:hint="eastAsia"/>
          <w:sz w:val="28"/>
          <w:szCs w:val="28"/>
        </w:rPr>
        <w:t>*3</w:t>
      </w:r>
      <w:r>
        <w:rPr>
          <w:rFonts w:ascii="標楷體" w:eastAsia="標楷體" w:hAnsi="標楷體" w:hint="eastAsia"/>
          <w:sz w:val="28"/>
          <w:szCs w:val="28"/>
        </w:rPr>
        <w:t>,誘敵</w:t>
      </w:r>
      <w:r>
        <w:rPr>
          <w:rFonts w:ascii="標楷體" w:eastAsia="標楷體" w:hAnsi="標楷體" w:hint="eastAsia"/>
          <w:sz w:val="28"/>
          <w:szCs w:val="28"/>
        </w:rPr>
        <w:t>=</w:t>
      </w:r>
      <w:r>
        <w:rPr>
          <w:rFonts w:ascii="標楷體" w:eastAsia="標楷體" w:hAnsi="標楷體" w:hint="eastAsia"/>
          <w:sz w:val="28"/>
          <w:szCs w:val="28"/>
        </w:rPr>
        <w:t>怪物攻擊鎖定</w:t>
      </w:r>
      <w:r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回合</w:t>
      </w:r>
    </w:p>
    <w:p w:rsidR="008D22DD" w:rsidRDefault="008D22DD">
      <w:pPr>
        <w:rPr>
          <w:rFonts w:ascii="標楷體" w:eastAsia="標楷體" w:hAnsi="標楷體" w:hint="eastAsia"/>
          <w:sz w:val="28"/>
          <w:szCs w:val="28"/>
        </w:rPr>
      </w:pPr>
    </w:p>
    <w:p w:rsidR="008D22DD" w:rsidRDefault="008D22DD" w:rsidP="008D22D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人的攻擊有3/5/7級,殺到怪的那個人,才能繼續成長攻擊</w:t>
      </w:r>
    </w:p>
    <w:p w:rsidR="008D22DD" w:rsidRPr="008D22DD" w:rsidRDefault="008D22DD">
      <w:pPr>
        <w:rPr>
          <w:rFonts w:ascii="標楷體" w:eastAsia="標楷體" w:hAnsi="標楷體" w:hint="eastAsia"/>
          <w:sz w:val="28"/>
          <w:szCs w:val="28"/>
        </w:rPr>
      </w:pPr>
    </w:p>
    <w:p w:rsidR="007E276C" w:rsidRDefault="007E276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同歸於盡</w:t>
      </w:r>
      <w:r w:rsidR="00221E18">
        <w:rPr>
          <w:rFonts w:ascii="標楷體" w:eastAsia="標楷體" w:hAnsi="標楷體" w:hint="eastAsia"/>
          <w:sz w:val="28"/>
          <w:szCs w:val="28"/>
        </w:rPr>
        <w:t>能獲勝</w:t>
      </w:r>
    </w:p>
    <w:p w:rsidR="008D22DD" w:rsidRDefault="008D22DD">
      <w:pPr>
        <w:rPr>
          <w:rFonts w:ascii="標楷體" w:eastAsia="標楷體" w:hAnsi="標楷體" w:hint="eastAsia"/>
          <w:sz w:val="28"/>
          <w:szCs w:val="28"/>
        </w:rPr>
      </w:pPr>
    </w:p>
    <w:p w:rsidR="0079559F" w:rsidRDefault="0079559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弓箭手死亡</w:t>
      </w:r>
      <w:r>
        <w:rPr>
          <w:rFonts w:ascii="標楷體" w:eastAsia="標楷體" w:hAnsi="標楷體" w:hint="eastAsia"/>
          <w:sz w:val="28"/>
          <w:szCs w:val="28"/>
        </w:rPr>
        <w:t>帶著資料延遲2秒</w:t>
      </w:r>
      <w:r w:rsidR="009C2D25">
        <w:rPr>
          <w:rFonts w:ascii="標楷體" w:eastAsia="標楷體" w:hAnsi="標楷體" w:hint="eastAsia"/>
          <w:sz w:val="28"/>
          <w:szCs w:val="28"/>
        </w:rPr>
        <w:t>回</w:t>
      </w:r>
      <w:r>
        <w:rPr>
          <w:rFonts w:ascii="標楷體" w:eastAsia="標楷體" w:hAnsi="標楷體" w:hint="eastAsia"/>
          <w:sz w:val="28"/>
          <w:szCs w:val="28"/>
        </w:rPr>
        <w:t>首頁</w:t>
      </w:r>
    </w:p>
    <w:p w:rsidR="0079559F" w:rsidRDefault="0079559F">
      <w:pPr>
        <w:rPr>
          <w:rFonts w:ascii="標楷體" w:eastAsia="標楷體" w:hAnsi="標楷體" w:hint="eastAsia"/>
          <w:sz w:val="28"/>
          <w:szCs w:val="28"/>
        </w:rPr>
      </w:pPr>
    </w:p>
    <w:p w:rsidR="007E276C" w:rsidRDefault="00C3206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獲勝後帶著資料延遲2秒跳頁</w:t>
      </w:r>
    </w:p>
    <w:p w:rsidR="00C3206B" w:rsidRDefault="00C3206B">
      <w:pPr>
        <w:rPr>
          <w:rFonts w:ascii="標楷體" w:eastAsia="標楷體" w:hAnsi="標楷體" w:hint="eastAsia"/>
          <w:sz w:val="28"/>
          <w:szCs w:val="28"/>
        </w:rPr>
      </w:pPr>
    </w:p>
    <w:p w:rsidR="00C3206B" w:rsidRDefault="00C3206B">
      <w:pPr>
        <w:rPr>
          <w:rFonts w:ascii="標楷體" w:eastAsia="標楷體" w:hAnsi="標楷體" w:hint="eastAsia"/>
          <w:sz w:val="28"/>
          <w:szCs w:val="28"/>
        </w:rPr>
      </w:pPr>
    </w:p>
    <w:p w:rsidR="009C2D25" w:rsidRDefault="009C2D25">
      <w:pPr>
        <w:rPr>
          <w:rFonts w:ascii="標楷體" w:eastAsia="標楷體" w:hAnsi="標楷體" w:hint="eastAsia"/>
          <w:sz w:val="28"/>
          <w:szCs w:val="28"/>
        </w:rPr>
      </w:pPr>
    </w:p>
    <w:p w:rsidR="009C2D25" w:rsidRDefault="009C2D25">
      <w:pPr>
        <w:rPr>
          <w:rFonts w:ascii="標楷體" w:eastAsia="標楷體" w:hAnsi="標楷體" w:hint="eastAsia"/>
          <w:sz w:val="28"/>
          <w:szCs w:val="28"/>
        </w:rPr>
      </w:pPr>
    </w:p>
    <w:p w:rsidR="009C2D25" w:rsidRDefault="009C2D25">
      <w:pPr>
        <w:rPr>
          <w:rFonts w:ascii="標楷體" w:eastAsia="標楷體" w:hAnsi="標楷體" w:hint="eastAsia"/>
          <w:sz w:val="28"/>
          <w:szCs w:val="28"/>
        </w:rPr>
      </w:pPr>
    </w:p>
    <w:p w:rsidR="009C2D25" w:rsidRDefault="009C2D25">
      <w:pPr>
        <w:rPr>
          <w:rFonts w:ascii="標楷體" w:eastAsia="標楷體" w:hAnsi="標楷體" w:hint="eastAsia"/>
          <w:sz w:val="28"/>
          <w:szCs w:val="28"/>
        </w:rPr>
      </w:pPr>
    </w:p>
    <w:p w:rsidR="009C2D25" w:rsidRDefault="009C2D25">
      <w:pPr>
        <w:rPr>
          <w:rFonts w:ascii="標楷體" w:eastAsia="標楷體" w:hAnsi="標楷體" w:hint="eastAsia"/>
          <w:sz w:val="28"/>
          <w:szCs w:val="28"/>
        </w:rPr>
      </w:pPr>
    </w:p>
    <w:p w:rsidR="000607F7" w:rsidRDefault="000607F7">
      <w:pPr>
        <w:rPr>
          <w:rFonts w:ascii="標楷體" w:eastAsia="標楷體" w:hAnsi="標楷體" w:hint="eastAsia"/>
          <w:sz w:val="28"/>
          <w:szCs w:val="28"/>
        </w:rPr>
      </w:pPr>
    </w:p>
    <w:p w:rsidR="00932C3D" w:rsidRDefault="00932C3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首頁_劇情</w:t>
      </w:r>
    </w:p>
    <w:p w:rsidR="00932C3D" w:rsidRDefault="00932C3D">
      <w:pPr>
        <w:rPr>
          <w:rFonts w:ascii="標楷體" w:eastAsia="標楷體" w:hAnsi="標楷體" w:hint="eastAsia"/>
          <w:sz w:val="28"/>
          <w:szCs w:val="28"/>
        </w:rPr>
      </w:pPr>
    </w:p>
    <w:p w:rsidR="009C2D25" w:rsidRDefault="00932C3D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C000C6" wp14:editId="087C8F5B">
            <wp:extent cx="5274310" cy="295520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25" w:rsidRDefault="009C2D25">
      <w:pPr>
        <w:rPr>
          <w:rFonts w:ascii="標楷體" w:eastAsia="標楷體" w:hAnsi="標楷體" w:hint="eastAsia"/>
          <w:sz w:val="28"/>
          <w:szCs w:val="28"/>
        </w:rPr>
      </w:pPr>
    </w:p>
    <w:p w:rsidR="00932C3D" w:rsidRDefault="000607F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BGM點擊開始</w:t>
      </w:r>
      <w:r>
        <w:rPr>
          <w:rFonts w:ascii="標楷體" w:eastAsia="標楷體" w:hAnsi="標楷體" w:hint="eastAsia"/>
          <w:sz w:val="28"/>
          <w:szCs w:val="28"/>
        </w:rPr>
        <w:t>(循環)</w:t>
      </w:r>
      <w:r>
        <w:rPr>
          <w:rFonts w:ascii="標楷體" w:eastAsia="標楷體" w:hAnsi="標楷體" w:hint="eastAsia"/>
          <w:sz w:val="28"/>
          <w:szCs w:val="28"/>
        </w:rPr>
        <w:t>/暫停,可以兩首同時播放</w:t>
      </w:r>
    </w:p>
    <w:p w:rsidR="00E40DDA" w:rsidRDefault="00E40DDA">
      <w:pPr>
        <w:rPr>
          <w:rFonts w:ascii="標楷體" w:eastAsia="標楷體" w:hAnsi="標楷體" w:hint="eastAsia"/>
          <w:sz w:val="28"/>
          <w:szCs w:val="28"/>
        </w:rPr>
      </w:pPr>
    </w:p>
    <w:p w:rsidR="003E4CFB" w:rsidRDefault="00E40DD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 w:rsidRPr="00E40DDA">
        <w:rPr>
          <w:rFonts w:ascii="標楷體" w:eastAsia="標楷體" w:hAnsi="標楷體"/>
          <w:sz w:val="28"/>
          <w:szCs w:val="28"/>
        </w:rPr>
        <w:t>SQLiteDatabase</w:t>
      </w:r>
      <w:r>
        <w:rPr>
          <w:rFonts w:ascii="標楷體" w:eastAsia="標楷體" w:hAnsi="標楷體" w:hint="eastAsia"/>
          <w:sz w:val="28"/>
          <w:szCs w:val="28"/>
        </w:rPr>
        <w:t>,一進頁面先建立資料庫/資料表,查詢資料表的資料</w:t>
      </w:r>
      <w:r w:rsidR="00391481">
        <w:rPr>
          <w:rFonts w:ascii="標楷體" w:eastAsia="標楷體" w:hAnsi="標楷體" w:hint="eastAsia"/>
          <w:sz w:val="28"/>
          <w:szCs w:val="28"/>
        </w:rPr>
        <w:t>,再</w:t>
      </w:r>
      <w:r>
        <w:rPr>
          <w:rFonts w:ascii="標楷體" w:eastAsia="標楷體" w:hAnsi="標楷體" w:hint="eastAsia"/>
          <w:sz w:val="28"/>
          <w:szCs w:val="28"/>
        </w:rPr>
        <w:t>判斷收到的值是否符合</w:t>
      </w:r>
    </w:p>
    <w:p w:rsidR="003E4CFB" w:rsidRDefault="003E4CFB">
      <w:pPr>
        <w:rPr>
          <w:rFonts w:ascii="標楷體" w:eastAsia="標楷體" w:hAnsi="標楷體" w:hint="eastAsia"/>
          <w:sz w:val="28"/>
          <w:szCs w:val="28"/>
        </w:rPr>
      </w:pPr>
    </w:p>
    <w:p w:rsidR="003E4CFB" w:rsidRDefault="00E40DD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若符合則檢查是否有資料,沒有資料就新建資料並查詢</w:t>
      </w:r>
    </w:p>
    <w:p w:rsidR="003E4CFB" w:rsidRDefault="003E4CFB">
      <w:pPr>
        <w:rPr>
          <w:rFonts w:ascii="標楷體" w:eastAsia="標楷體" w:hAnsi="標楷體" w:hint="eastAsia"/>
          <w:sz w:val="28"/>
          <w:szCs w:val="28"/>
        </w:rPr>
      </w:pPr>
    </w:p>
    <w:p w:rsidR="00E40DDA" w:rsidRDefault="00E40DD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有資料就</w:t>
      </w:r>
      <w:r w:rsidR="00391481" w:rsidRPr="00391481">
        <w:rPr>
          <w:rFonts w:ascii="標楷體" w:eastAsia="標楷體" w:hAnsi="標楷體" w:hint="eastAsia"/>
          <w:sz w:val="28"/>
          <w:szCs w:val="28"/>
        </w:rPr>
        <w:t>將指標移至第一筆資料</w:t>
      </w:r>
      <w:r w:rsidR="00391481">
        <w:rPr>
          <w:rFonts w:ascii="標楷體" w:eastAsia="標楷體" w:hAnsi="標楷體" w:hint="eastAsia"/>
          <w:sz w:val="28"/>
          <w:szCs w:val="28"/>
        </w:rPr>
        <w:t>,一個個欄位照順序用讀出來,再將</w:t>
      </w:r>
      <w:r w:rsidR="00391481" w:rsidRPr="00391481">
        <w:rPr>
          <w:rFonts w:ascii="標楷體" w:eastAsia="標楷體" w:hAnsi="標楷體" w:hint="eastAsia"/>
          <w:sz w:val="28"/>
          <w:szCs w:val="28"/>
        </w:rPr>
        <w:t>指標移至下一筆資料</w:t>
      </w:r>
      <w:r w:rsidR="003E4CFB">
        <w:rPr>
          <w:rFonts w:ascii="標楷體" w:eastAsia="標楷體" w:hAnsi="標楷體" w:hint="eastAsia"/>
          <w:sz w:val="28"/>
          <w:szCs w:val="28"/>
        </w:rPr>
        <w:t>,然後關資料庫</w:t>
      </w:r>
    </w:p>
    <w:p w:rsidR="00932C3D" w:rsidRDefault="00932C3D">
      <w:pPr>
        <w:rPr>
          <w:rFonts w:ascii="標楷體" w:eastAsia="標楷體" w:hAnsi="標楷體" w:hint="eastAsia"/>
          <w:sz w:val="28"/>
          <w:szCs w:val="28"/>
        </w:rPr>
      </w:pPr>
    </w:p>
    <w:p w:rsidR="00932C3D" w:rsidRDefault="00932C3D" w:rsidP="00932C3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首頁_</w:t>
      </w:r>
      <w:r>
        <w:rPr>
          <w:rFonts w:ascii="標楷體" w:eastAsia="標楷體" w:hAnsi="標楷體" w:hint="eastAsia"/>
          <w:sz w:val="28"/>
          <w:szCs w:val="28"/>
        </w:rPr>
        <w:t>情報</w:t>
      </w:r>
    </w:p>
    <w:p w:rsidR="00D356CA" w:rsidRDefault="00D356CA" w:rsidP="00932C3D">
      <w:pPr>
        <w:rPr>
          <w:rFonts w:ascii="標楷體" w:eastAsia="標楷體" w:hAnsi="標楷體" w:hint="eastAsia"/>
          <w:sz w:val="28"/>
          <w:szCs w:val="28"/>
        </w:rPr>
      </w:pPr>
    </w:p>
    <w:p w:rsidR="00932C3D" w:rsidRDefault="00D356CA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4DF27E9F" wp14:editId="23FD3EBA">
            <wp:extent cx="5274310" cy="2955201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CA" w:rsidRDefault="00D356CA">
      <w:pPr>
        <w:rPr>
          <w:rFonts w:ascii="標楷體" w:eastAsia="標楷體" w:hAnsi="標楷體" w:hint="eastAsia"/>
          <w:sz w:val="28"/>
          <w:szCs w:val="28"/>
        </w:rPr>
      </w:pPr>
    </w:p>
    <w:p w:rsidR="00D356CA" w:rsidRDefault="00E62C0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點擊I</w:t>
      </w:r>
      <w:r>
        <w:rPr>
          <w:rFonts w:ascii="標楷體" w:eastAsia="標楷體" w:hAnsi="標楷體"/>
          <w:sz w:val="28"/>
          <w:szCs w:val="28"/>
        </w:rPr>
        <w:t>mageButton</w:t>
      </w:r>
      <w:r>
        <w:rPr>
          <w:rFonts w:ascii="標楷體" w:eastAsia="標楷體" w:hAnsi="標楷體" w:hint="eastAsia"/>
          <w:sz w:val="28"/>
          <w:szCs w:val="28"/>
        </w:rPr>
        <w:t>後,判斷傳的值是否符合條件</w:t>
      </w:r>
    </w:p>
    <w:p w:rsidR="00F07DE6" w:rsidRDefault="00F07DE6">
      <w:pPr>
        <w:rPr>
          <w:rFonts w:ascii="標楷體" w:eastAsia="標楷體" w:hAnsi="標楷體" w:hint="eastAsia"/>
          <w:sz w:val="28"/>
          <w:szCs w:val="28"/>
        </w:rPr>
      </w:pPr>
    </w:p>
    <w:p w:rsidR="00F07DE6" w:rsidRPr="00306900" w:rsidRDefault="00F07DE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符合就setText顯示出來</w:t>
      </w:r>
      <w:bookmarkStart w:id="0" w:name="_GoBack"/>
      <w:bookmarkEnd w:id="0"/>
    </w:p>
    <w:sectPr w:rsidR="00F07DE6" w:rsidRPr="0030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7E"/>
    <w:rsid w:val="000607F7"/>
    <w:rsid w:val="000F1EC5"/>
    <w:rsid w:val="00221E18"/>
    <w:rsid w:val="002A496A"/>
    <w:rsid w:val="00306900"/>
    <w:rsid w:val="00307BD2"/>
    <w:rsid w:val="00350A97"/>
    <w:rsid w:val="00367E0A"/>
    <w:rsid w:val="00391481"/>
    <w:rsid w:val="003D3FCE"/>
    <w:rsid w:val="003E4CFB"/>
    <w:rsid w:val="003F741F"/>
    <w:rsid w:val="00415C7E"/>
    <w:rsid w:val="00432AEB"/>
    <w:rsid w:val="00453FA6"/>
    <w:rsid w:val="00505888"/>
    <w:rsid w:val="00583CED"/>
    <w:rsid w:val="005B4F57"/>
    <w:rsid w:val="00715617"/>
    <w:rsid w:val="0079559F"/>
    <w:rsid w:val="007D7EAF"/>
    <w:rsid w:val="007E276C"/>
    <w:rsid w:val="00857FC2"/>
    <w:rsid w:val="008D22DD"/>
    <w:rsid w:val="009029FF"/>
    <w:rsid w:val="009273C7"/>
    <w:rsid w:val="00932C3D"/>
    <w:rsid w:val="009C2D25"/>
    <w:rsid w:val="009C5333"/>
    <w:rsid w:val="00AC5BB6"/>
    <w:rsid w:val="00B733AB"/>
    <w:rsid w:val="00C003CA"/>
    <w:rsid w:val="00C3206B"/>
    <w:rsid w:val="00C402E7"/>
    <w:rsid w:val="00CB44EA"/>
    <w:rsid w:val="00D356CA"/>
    <w:rsid w:val="00D437A3"/>
    <w:rsid w:val="00D50F75"/>
    <w:rsid w:val="00E40DDA"/>
    <w:rsid w:val="00E62812"/>
    <w:rsid w:val="00E62C09"/>
    <w:rsid w:val="00F07DE6"/>
    <w:rsid w:val="00F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7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37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7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37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42</cp:revision>
  <dcterms:created xsi:type="dcterms:W3CDTF">2018-07-02T00:46:00Z</dcterms:created>
  <dcterms:modified xsi:type="dcterms:W3CDTF">2018-07-02T03:58:00Z</dcterms:modified>
</cp:coreProperties>
</file>