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1"/>
      </w:pPr>
      <w:r>
        <w:t>Can I receive phone calls on my primary number?</w:t>
      </w:r>
    </w:p>
    <w:p>
      <w:r>
        <w:t>Yes, your primary number should be able to receive calls if your device allows you to have a SIM and eSIM activated at the same time. If you are using an iPhone, particular models have the Dual SIM Dual Standby (DSDS) technology that allows you to remain connected with both physical your SIM and eSIM simultaneously.  However, the number of eSIMs that you can have active on your device will change according to the device model. With iPhone 13 Pro Max, iPhone 13 Pro, iPhone 13, and iPhone 13 mini, you can use Dual SIM with either two active eSIMs or a nano-SIM and an eSIM. iPhone 12 models, iPhone 11 models, iPhone XS, iPhone XS Max, and iPhone XR feature Dual SIM with a nano-SIM and an eSIM, but you can only have one eSIM active at a time. For more information, please contact your device's manufacturer. Please also keep in mind that data roaming chargesmay apply to the call service depending on your carrier provider.  If you have any questions, please feel free to contact support</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