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82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0" w:before="0" w:beforeAutospacing="0"/>
        <w:ind w:right="0" w:firstLine="0" w:left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eSIM</w:t>
      </w: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  <w:t xml:space="preserve"> 应用提示 eSIM 已安装，但为什么我找不到我的 eSIM？</w:t>
      </w:r>
      <w:r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u w:val="none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安装 eSIM 时，您将在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应用中看到一条确认消息，提示您的 eSIM 已成功安装。 此消息会出现在相关 eSIM 的安装说明中。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本文将为您解答以下问题：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为什么我在设备上找不到已安装的 eSIM？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如何避免出现无法识别已安装的 eSIM 的情况？</w:t>
      </w:r>
      <w:r/>
    </w:p>
    <w:p>
      <w:pPr>
        <w:keepNext w:val="false"/>
        <w:keepLines w:val="false"/>
        <w:widowControl w:val="true"/>
        <w:numPr>
          <w:ilvl w:val="0"/>
          <w:numId w:val="1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如何识别已安装的 eSIM？</w:t>
      </w:r>
      <w:r/>
    </w:p>
    <w:p>
      <w:pPr>
        <w:pStyle w:val="683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87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为什么我在设备上找不到已安装的 eSIM？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某些情况下，您可能难以识别设备上的相关 eSIM。 出现这种情况可能有以下几种原因：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相关 eSIM 的标签无法识别，例如“个人”、“次要”、“工作”或“旅行”。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您的设备安装了多个具有相似标签的 eSIM。</w:t>
      </w:r>
      <w:r/>
    </w:p>
    <w:p>
      <w:pPr>
        <w:keepNext w:val="false"/>
        <w:keepLines w:val="false"/>
        <w:widowControl w:val="true"/>
        <w:numPr>
          <w:ilvl w:val="0"/>
          <w:numId w:val="2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相关 eSIM 已从您的设备中删除。</w:t>
      </w:r>
      <w:r/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根据具体原因，可以采用不同的步骤识别正确的 eSIM。</w:t>
      </w:r>
      <w:r>
        <w:rPr>
          <w:rFonts w:hint="default" w:ascii="sans-serif" w:hAnsi="sans-serif" w:eastAsia="sans-serif" w:cs="sans-serif"/>
        </w:rPr>
      </w:r>
    </w:p>
    <w:p>
      <w:pPr>
        <w:pStyle w:val="683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87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如何避免出现无法识别已安装的 eSIM 的情况？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强烈建议您在安装时为 eSIM 添加标签。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请为 eSIM 选择一个容易识别的唯一名称，例如国家或地区（例如“法国”或“欧洲”）。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某些情况下，在标签中包含 eSIM 所覆盖的国家或地区非常有用。</w:t>
      </w:r>
      <w:r/>
    </w:p>
    <w:p>
      <w:pPr>
        <w:keepNext w:val="false"/>
        <w:keepLines w:val="false"/>
        <w:widowControl w:val="true"/>
        <w:numPr>
          <w:ilvl w:val="0"/>
          <w:numId w:val="3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720"/>
        <w:rPr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此外，在完全确定不再需要使用 eSIM 之前，请勿删除 eSIM。</w:t>
      </w:r>
      <w:r/>
    </w:p>
    <w:p>
      <w:pPr>
        <w:pStyle w:val="683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  <w:b/>
          <w:bCs/>
        </w:rPr>
      </w:pPr>
      <w:r>
        <w:rPr>
          <w:rStyle w:val="687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u w:val="none"/>
        </w:rPr>
        <w:t xml:space="preserve">如何识别已安装的 eSIM？</w:t>
      </w:r>
      <w:r>
        <w:rPr>
          <w:rFonts w:hint="default" w:ascii="sans-serif" w:hAnsi="sans-serif" w:eastAsia="sans-serif" w:cs="sans-serif"/>
          <w:b/>
          <w:bCs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要识别已安装的 eSIM，您需要知道相关 eSIM 的 ICCID。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ICCID（或集成电路卡标识符）是指定给每个 eSIM 的唯一标识符。 它由 18-22 位数字组成。 要找到相关 eSIM 的 ICCID，请执行以下操作：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/>
      <w:r/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 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eSIM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 应用中的“我的 eSIM”。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/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/>
      <w:r/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导航到相关 eSIM。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/>
      <w:r/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/>
      <w:r/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 w:left="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找到 eSIM 上列出的“ICCID”和相应的数字。</w:t>
      </w:r>
      <w:r>
        <w:rPr>
          <w:rFonts w:hint="default" w:ascii="sans-serif" w:hAnsi="sans-serif" w:eastAsia="sans-serif" w:cs="sans-serif"/>
        </w:rPr>
      </w:r>
    </w:p>
    <w:p>
      <w:pPr>
        <w:keepNext w:val="false"/>
        <w:keepLines w:val="false"/>
        <w:widowControl w:val="true"/>
        <w:numPr>
          <w:ilvl w:val="0"/>
          <w:numId w:val="4"/>
        </w:numPr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 w:after="0" w:afterAutospacing="1" w:before="0" w:beforeAutospacing="1"/>
        <w:ind w:hanging="360" w:left="0"/>
        <w:rPr/>
      </w:pPr>
      <w:r/>
      <w:r/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您也可以在相关 eSIM 的</w:t>
      </w:r>
      <w:r>
        <w:rPr>
          <w:rStyle w:val="687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详细信息</w:t>
      </w: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中找到并复制 ICCID。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找到 ICCID 后，您需要将该数字与您设备上安装的 eSIM 进行比较。 请注意，无论您使用哪种设备，都需要开启相关 eSIM 才能在设置中查看 ICCID。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87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 iOS 设备：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前往“设置 &gt; 通用 &gt; 关于”并滚动，直至您看到列出的有效 SIM。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87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 Samsung 设备：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前往“设置 &gt; 关于手机/设备 &gt; 状态/手机识别码 &gt; 网络 &gt; SIM 卡”，并查找 ICCID 详细信息。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Style w:val="687"/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对于 Pixel 设备：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前往“设置 &gt; 关于手机 &gt; SIM 状态”，并查找 ICCID 详细信息。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如果您的设备上安装了多个 eSIM，您可能需要手动开启每个 eSIM 并重复相应操作步骤，直至您找到包含匹配 ICCID 的 eSIM。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如果您仍无法找到匹配的 ICCID，可能是相关 eSIM 已从您的设备中删除。 也可能是您遇到了干扰安装过程的问题。 无论是哪种情况，都请联系我们的支持团队获取帮助。</w:t>
      </w:r>
      <w:r>
        <w:rPr>
          <w:rFonts w:hint="default" w:ascii="sans-serif" w:hAnsi="sans-serif" w:eastAsia="sans-serif" w:cs="sans-serif"/>
        </w:rPr>
      </w:r>
    </w:p>
    <w:p>
      <w:pPr>
        <w:pStyle w:val="686"/>
        <w:keepNext w:val="false"/>
        <w:keepLines w:val="false"/>
        <w:widowControl w:val="true"/>
        <w:suppressLineNumbers w:val="false"/>
        <w:pBdr>
          <w:top w:val="single" w:color="e5e7eb" w:sz="2" w:space="0"/>
          <w:left w:val="single" w:color="e5e7eb" w:sz="2" w:space="0"/>
          <w:bottom w:val="single" w:color="e5e7eb" w:sz="2" w:space="0"/>
          <w:right w:val="single" w:color="e5e7eb" w:sz="2" w:space="0"/>
        </w:pBdr>
        <w:spacing/>
        <w:ind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32"/>
          <w:szCs w:val="32"/>
          <w:u w:val="none"/>
        </w:rPr>
        <w:t xml:space="preserve">如果您有任何其他问题或需要进一步帮助，我们的支持团队将全天候为您服务，我们随时乐意为您提供帮助。</w:t>
      </w:r>
      <w:r>
        <w:rPr>
          <w:rFonts w:hint="default" w:ascii="sans-serif" w:hAnsi="sans-serif" w:eastAsia="sans-serif" w:cs="sans-serif"/>
        </w:rPr>
      </w:r>
      <w:r/>
      <w:r/>
      <w:r/>
      <w:r/>
      <w:r>
        <w:rPr>
          <w:rFonts w:hint="default" w:ascii="sans-serif" w:hAnsi="sans-serif" w:eastAsia="sans-serif" w:cs="sans-serif"/>
        </w:rPr>
      </w:r>
    </w:p>
    <w:sectPr>
      <w:footnotePr/>
      <w:endnotePr/>
      <w:type w:val="nextPage"/>
      <w:pgSz w:h="16838" w:orient="portrait" w:w="11906"/>
      <w:pgMar w:top="1440" w:right="1800" w:bottom="1440" w:left="1800" w:header="851" w:footer="992" w:gutter="0"/>
      <w:cols w:num="1" w:sep="0" w:space="425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ans-serif">
    <w:panose1 w:val="05040102010807070707"/>
  </w:font>
  <w:font w:name="Symbol">
    <w:panose1 w:val="05010000000000000000"/>
  </w:font>
  <w:font w:name="Arial">
    <w:panose1 w:val="020B0604020202020204"/>
  </w:font>
  <w:font w:name="宋体">
    <w:panose1 w:val="0201060004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AFDFD4B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1">
    <w:nsid w:val="B4FB9DE5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2">
    <w:nsid w:val="DF9EA911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3">
    <w:nsid w:val="DFFDC1C7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4">
    <w:nsid w:val="F3F97249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5">
    <w:nsid w:val="FDDCD3D2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rPr>
        <w:sz w:val="24"/>
        <w:szCs w:val="24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left" w:leader="none" w:pos="1440"/>
        </w:tabs>
        <w:spacing/>
        <w:ind w:hanging="360" w:left="1440"/>
      </w:pPr>
      <w:rPr>
        <w:sz w:val="24"/>
        <w:szCs w:val="24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left" w:leader="none" w:pos="2160"/>
        </w:tabs>
        <w:spacing/>
        <w:ind w:hanging="360" w:left="2160"/>
      </w:pPr>
      <w:rPr>
        <w:sz w:val="24"/>
        <w:szCs w:val="24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left" w:leader="none" w:pos="2517"/>
        </w:tabs>
        <w:spacing/>
        <w:ind w:hanging="360" w:left="2880"/>
      </w:pPr>
      <w:rPr>
        <w:sz w:val="24"/>
        <w:szCs w:val="24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left" w:leader="none" w:pos="3238"/>
        </w:tabs>
        <w:spacing/>
        <w:ind w:hanging="360" w:left="3600"/>
      </w:pPr>
      <w:rPr>
        <w:sz w:val="24"/>
        <w:szCs w:val="24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left" w:leader="none" w:pos="3958"/>
        </w:tabs>
        <w:spacing/>
        <w:ind w:hanging="360" w:left="4320"/>
      </w:pPr>
      <w:rPr>
        <w:sz w:val="24"/>
        <w:szCs w:val="24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left" w:leader="none" w:pos="4678"/>
        </w:tabs>
        <w:spacing/>
        <w:ind w:hanging="360" w:left="5040"/>
      </w:pPr>
      <w:rPr>
        <w:sz w:val="24"/>
        <w:szCs w:val="24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left" w:leader="none" w:pos="5398"/>
        </w:tabs>
        <w:spacing/>
        <w:ind w:hanging="360" w:left="5760"/>
      </w:pPr>
      <w:rPr>
        <w:sz w:val="24"/>
        <w:szCs w:val="24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left" w:leader="none" w:pos="6118"/>
        </w:tabs>
        <w:spacing/>
        <w:ind w:hanging="360" w:left="6480"/>
      </w:pPr>
      <w:rPr>
        <w:sz w:val="24"/>
        <w:szCs w:val="24"/>
      </w:rPr>
      <w:start w:val="1"/>
      <w:suff w:val="tab"/>
    </w:lvl>
  </w:abstractNum>
  <w:abstractNum w:abstractNumId="6">
    <w:nsid w:val="7C6C760F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abstractNum w:abstractNumId="7">
    <w:nsid w:val="7FFED1C4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rPr>
        <w:rFonts w:hint="default" w:ascii="Symbol" w:hAnsi="Symbol" w:cs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left" w:leader="none" w:pos="1440"/>
        </w:tabs>
        <w:spacing/>
        <w:ind w:hanging="360" w:left="1440"/>
      </w:pPr>
      <w:rPr>
        <w:rFonts w:hint="default" w:ascii="Courier New" w:hAnsi="Courier New" w:cs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left" w:leader="none" w:pos="2160"/>
        </w:tabs>
        <w:spacing/>
        <w:ind w:hanging="360" w:left="2160"/>
      </w:pPr>
      <w:rPr>
        <w:rFonts w:hint="default" w:ascii="Wingdings" w:hAnsi="Wingdings" w:cs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left" w:leader="none" w:pos="2880"/>
        </w:tabs>
        <w:spacing/>
        <w:ind w:hanging="360" w:left="2880"/>
      </w:pPr>
      <w:rPr>
        <w:rFonts w:hint="default" w:ascii="Wingdings" w:hAnsi="Wingdings" w:cs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left" w:leader="none" w:pos="3600"/>
        </w:tabs>
        <w:spacing/>
        <w:ind w:hanging="360" w:left="3600"/>
      </w:pPr>
      <w:rPr>
        <w:rFonts w:hint="default" w:ascii="Wingdings" w:hAnsi="Wingdings" w:cs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left" w:leader="none" w:pos="4320"/>
        </w:tabs>
        <w:spacing/>
        <w:ind w:hanging="360" w:left="4320"/>
      </w:pPr>
      <w:rPr>
        <w:rFonts w:hint="default" w:ascii="Wingdings" w:hAnsi="Wingdings" w:cs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left" w:leader="none" w:pos="5040"/>
        </w:tabs>
        <w:spacing/>
        <w:ind w:hanging="360" w:left="5040"/>
      </w:pPr>
      <w:rPr>
        <w:rFonts w:hint="default" w:ascii="Wingdings" w:hAnsi="Wingdings" w:cs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left" w:leader="none" w:pos="5760"/>
        </w:tabs>
        <w:spacing/>
        <w:ind w:hanging="360" w:left="5760"/>
      </w:pPr>
      <w:rPr>
        <w:rFonts w:hint="default" w:ascii="Wingdings" w:hAnsi="Wingdings" w:cs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left" w:leader="none" w:pos="6480"/>
        </w:tabs>
        <w:spacing/>
        <w:ind w:hanging="360" w:left="6480"/>
      </w:pPr>
      <w:rPr>
        <w:rFonts w:hint="default" w:ascii="Wingdings" w:hAnsi="Wingdings" w:cs="Wingdings"/>
        <w:sz w:val="20"/>
      </w:rPr>
      <w:start w:val="1"/>
      <w:suff w:val="tab"/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2"/>
  </w:num>
  <w:num w:numId="5">
    <w:abstractNumId w:val="0"/>
  </w:num>
  <w:num w:numId="6">
    <w:abstractNumId w:val="6"/>
  </w:num>
  <w:num w:numId="7">
    <w:abstractNumId w:val="4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be4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ae3f4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bbfe7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ce6d6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6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fff2c9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fee28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3f2d8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0e1a8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3f4f1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9ce6e0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adade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3adb5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eb2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e6d0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c706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ae3f4" w:themeFill="accent1" w:themeFillTint="34"/>
        <w:tcBorders/>
      </w:tcPr>
    </w:tblStylePr>
    <w:tblStylePr w:type="band2Horz">
      <w:rPr>
        <w:rFonts w:ascii="Arial" w:hAnsi="Arial"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35eb2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Horz">
      <w:rPr>
        <w:rFonts w:ascii="Arial" w:hAnsi="Arial"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8e6d0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Horz">
      <w:rPr>
        <w:rFonts w:ascii="Arial" w:hAnsi="Arial"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c706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Horz">
      <w:rPr>
        <w:rFonts w:ascii="Arial" w:hAnsi="Arial"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c1726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e822f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f2ba02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75bd4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874cb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874cb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5b584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fed962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fed962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acd78d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7dded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7dded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0949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0949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427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6211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c9d02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f9a36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9a298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1d31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1dcf2" w:themeFill="accent1" w:themeFillTint="40"/>
        <w:tcBorders/>
      </w:tcPr>
    </w:tblStylePr>
    <w:tblStylePr w:type="band2Horz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427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be0cb" w:themeFill="accent2" w:themeFillTint="40"/>
        <w:tcBorders/>
      </w:tcPr>
    </w:tblStylePr>
    <w:tblStylePr w:type="band2Horz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6211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feefbd" w:themeFill="accent3" w:themeFillTint="40"/>
        <w:tcBorders/>
      </w:tcPr>
    </w:tblStylePr>
    <w:tblStylePr w:type="band2Horz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c9d02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ceed0" w:themeFill="accent4" w:themeFillTint="40"/>
        <w:tcBorders/>
      </w:tcPr>
    </w:tblStylePr>
    <w:tblStylePr w:type="band2Horz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f9a36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c9f1ee" w:themeFill="accent5" w:themeFillTint="40"/>
        <w:tcBorders/>
      </w:tcPr>
    </w:tblStylePr>
    <w:tblStylePr w:type="band2Horz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9a298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8d2d7" w:themeFill="accent6" w:themeFillTint="40"/>
        <w:tcBorders/>
      </w:tcPr>
    </w:tblStylePr>
    <w:tblStylePr w:type="band2Horz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1d31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6d3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77fcf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ce6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5b584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fff2c9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f3bb02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3f2d8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acd78d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3f4f1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30c0b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adade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e54c5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1">
    <w:name w:val="Heading 3"/>
    <w:basedOn w:val="681"/>
    <w:next w:val="681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81"/>
    <w:next w:val="681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81"/>
    <w:next w:val="681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81"/>
    <w:next w:val="681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81"/>
    <w:next w:val="681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81"/>
    <w:next w:val="681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81"/>
    <w:next w:val="681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684"/>
    <w:link w:val="6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84"/>
    <w:link w:val="6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84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84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84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84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8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8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8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81"/>
    <w:next w:val="681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84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81"/>
    <w:next w:val="681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84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81"/>
    <w:next w:val="681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8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81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6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81"/>
    <w:next w:val="681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8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81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8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6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81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84"/>
    <w:link w:val="176"/>
    <w:uiPriority w:val="99"/>
    <w:pPr>
      <w:pBdr/>
      <w:spacing/>
      <w:ind/>
    </w:pPr>
  </w:style>
  <w:style w:type="paragraph" w:styleId="178">
    <w:name w:val="Footer"/>
    <w:basedOn w:val="681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84"/>
    <w:link w:val="178"/>
    <w:uiPriority w:val="99"/>
    <w:pPr>
      <w:pBdr/>
      <w:spacing/>
      <w:ind/>
    </w:pPr>
  </w:style>
  <w:style w:type="paragraph" w:styleId="180">
    <w:name w:val="Caption"/>
    <w:basedOn w:val="681"/>
    <w:next w:val="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81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8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1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8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84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1"/>
    <w:next w:val="681"/>
    <w:uiPriority w:val="39"/>
    <w:unhideWhenUsed/>
    <w:pPr>
      <w:pBdr/>
      <w:spacing w:after="100"/>
      <w:ind/>
    </w:pPr>
  </w:style>
  <w:style w:type="paragraph" w:styleId="190">
    <w:name w:val="toc 2"/>
    <w:basedOn w:val="681"/>
    <w:next w:val="681"/>
    <w:uiPriority w:val="39"/>
    <w:unhideWhenUsed/>
    <w:pPr>
      <w:pBdr/>
      <w:spacing w:after="100"/>
      <w:ind w:left="220"/>
    </w:pPr>
  </w:style>
  <w:style w:type="paragraph" w:styleId="191">
    <w:name w:val="toc 3"/>
    <w:basedOn w:val="681"/>
    <w:next w:val="681"/>
    <w:uiPriority w:val="39"/>
    <w:unhideWhenUsed/>
    <w:pPr>
      <w:pBdr/>
      <w:spacing w:after="100"/>
      <w:ind w:left="440"/>
    </w:pPr>
  </w:style>
  <w:style w:type="paragraph" w:styleId="192">
    <w:name w:val="toc 4"/>
    <w:basedOn w:val="681"/>
    <w:next w:val="681"/>
    <w:uiPriority w:val="39"/>
    <w:unhideWhenUsed/>
    <w:pPr>
      <w:pBdr/>
      <w:spacing w:after="100"/>
      <w:ind w:left="660"/>
    </w:pPr>
  </w:style>
  <w:style w:type="paragraph" w:styleId="193">
    <w:name w:val="toc 5"/>
    <w:basedOn w:val="681"/>
    <w:next w:val="681"/>
    <w:uiPriority w:val="39"/>
    <w:unhideWhenUsed/>
    <w:pPr>
      <w:pBdr/>
      <w:spacing w:after="100"/>
      <w:ind w:left="880"/>
    </w:pPr>
  </w:style>
  <w:style w:type="paragraph" w:styleId="194">
    <w:name w:val="toc 6"/>
    <w:basedOn w:val="681"/>
    <w:next w:val="681"/>
    <w:uiPriority w:val="39"/>
    <w:unhideWhenUsed/>
    <w:pPr>
      <w:pBdr/>
      <w:spacing w:after="100"/>
      <w:ind w:left="1100"/>
    </w:pPr>
  </w:style>
  <w:style w:type="paragraph" w:styleId="195">
    <w:name w:val="toc 7"/>
    <w:basedOn w:val="681"/>
    <w:next w:val="681"/>
    <w:uiPriority w:val="39"/>
    <w:unhideWhenUsed/>
    <w:pPr>
      <w:pBdr/>
      <w:spacing w:after="100"/>
      <w:ind w:left="1320"/>
    </w:pPr>
  </w:style>
  <w:style w:type="paragraph" w:styleId="196">
    <w:name w:val="toc 8"/>
    <w:basedOn w:val="681"/>
    <w:next w:val="681"/>
    <w:uiPriority w:val="39"/>
    <w:unhideWhenUsed/>
    <w:pPr>
      <w:pBdr/>
      <w:spacing w:after="100"/>
      <w:ind w:left="1540"/>
    </w:pPr>
  </w:style>
  <w:style w:type="paragraph" w:styleId="197">
    <w:name w:val="toc 9"/>
    <w:basedOn w:val="681"/>
    <w:next w:val="681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8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81"/>
    <w:next w:val="681"/>
    <w:uiPriority w:val="99"/>
    <w:unhideWhenUsed/>
    <w:pPr>
      <w:pBdr/>
      <w:spacing w:after="0" w:afterAutospacing="0"/>
      <w:ind/>
    </w:pPr>
  </w:style>
  <w:style w:type="paragraph" w:styleId="681" w:default="1">
    <w:name w:val="Normal"/>
    <w:uiPriority w:val="0"/>
    <w:qFormat/>
    <w:pPr>
      <w:widowControl w:val="false"/>
      <w:pBdr/>
      <w:spacing/>
      <w:ind/>
      <w:jc w:val="both"/>
    </w:pPr>
    <w:rPr>
      <w:rFonts w:asciiTheme="minorHAnsi" w:hAnsiTheme="minorHAnsi" w:eastAsiaTheme="minorEastAsia" w:cstheme="minorBidi"/>
      <w:sz w:val="21"/>
      <w:szCs w:val="24"/>
      <w:lang w:val="en-US" w:eastAsia="zh-CN" w:bidi="ar-SA"/>
    </w:rPr>
  </w:style>
  <w:style w:type="paragraph" w:styleId="682">
    <w:name w:val="Heading 1"/>
    <w:basedOn w:val="681"/>
    <w:next w:val="681"/>
    <w:uiPriority w:val="0"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48"/>
      <w:szCs w:val="48"/>
      <w:lang w:val="en-US" w:eastAsia="zh-CN" w:bidi="ar"/>
    </w:rPr>
  </w:style>
  <w:style w:type="paragraph" w:styleId="683">
    <w:name w:val="Heading 2"/>
    <w:basedOn w:val="681"/>
    <w:next w:val="681"/>
    <w:uiPriority w:val="0"/>
    <w:semiHidden/>
    <w:unhideWhenUsed/>
    <w:qFormat/>
    <w:pPr>
      <w:pBdr/>
      <w:spacing w:after="0" w:afterAutospacing="1" w:before="0" w:beforeAutospacing="1"/>
      <w:ind/>
      <w:jc w:val="left"/>
    </w:pPr>
    <w:rPr>
      <w:rFonts w:hint="eastAsia" w:ascii="宋体" w:hAnsi="宋体" w:eastAsia="宋体" w:cs="宋体"/>
      <w:b/>
      <w:bCs/>
      <w:sz w:val="36"/>
      <w:szCs w:val="36"/>
      <w:lang w:val="en-US" w:eastAsia="zh-CN" w:bidi="ar"/>
    </w:rPr>
  </w:style>
  <w:style w:type="character" w:styleId="684" w:default="1">
    <w:name w:val="Default Paragraph Font"/>
    <w:uiPriority w:val="0"/>
    <w:semiHidden/>
    <w:pPr>
      <w:pBdr/>
      <w:spacing/>
      <w:ind/>
    </w:pPr>
  </w:style>
  <w:style w:type="table" w:styleId="685" w:default="1">
    <w:name w:val="Normal Table"/>
    <w:uiPriority w:val="0"/>
    <w:semiHidden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686">
    <w:name w:val="Normal (Web)"/>
    <w:basedOn w:val="681"/>
    <w:uiPriority w:val="0"/>
    <w:pPr>
      <w:pBdr/>
      <w:spacing w:after="0" w:afterAutospacing="1" w:before="0" w:beforeAutospacing="1"/>
      <w:ind w:right="0" w:left="0"/>
      <w:jc w:val="left"/>
    </w:pPr>
    <w:rPr>
      <w:sz w:val="24"/>
      <w:lang w:val="en-US" w:eastAsia="zh-CN" w:bidi="ar"/>
    </w:rPr>
  </w:style>
  <w:style w:type="character" w:styleId="687">
    <w:name w:val="Strong"/>
    <w:basedOn w:val="684"/>
    <w:uiPriority w:val="0"/>
    <w:qFormat/>
    <w:pPr>
      <w:pBdr/>
      <w:spacing/>
      <w:ind/>
    </w:pPr>
    <w:rPr>
      <w:b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ONLYOFFICE/9.1.0.172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Data</dc:creator>
  <cp:revision>1</cp:revision>
  <dcterms:created xsi:type="dcterms:W3CDTF">2025-07-30T00:14:00Z</dcterms:created>
  <dcterms:modified xsi:type="dcterms:W3CDTF">2025-12-06T09:04:04Z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7CD85D9BC3C439ECFE828868C9F27BF0_41</vt:lpwstr>
  </property>
</Properties>
</file>