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</w:pPr>
      <w:r>
        <w:t>When can I use my eSIM?</w:t>
      </w:r>
    </w:p>
    <w:p>
      <w:r>
        <w:t>If you’re in the eSIM’s coverage area, you can use it right after your purchase — just follow the instructions to install and get connected.</w:t>
      </w:r>
    </w:p>
    <w:p>
      <w:r>
        <w:t>If you’re not in the coverage area yet, you’ll need to wait to use your eSIM. You can still install your eSIM immediately after purchase, in most cases.</w:t>
      </w:r>
    </w:p>
    <w:p>
      <w:r>
        <w:t>When you’re ready to use your eSIM, make sure it’s on and selected for data — this way it can connect to a network in the coverage area.</w:t>
      </w:r>
    </w:p>
    <w:p>
      <w:pPr>
        <w:pStyle w:val="Heading2"/>
      </w:pPr>
      <w:r>
        <w:t>Where does my eSIM work?</w:t>
      </w:r>
    </w:p>
    <w:p>
      <w:r>
        <w:t>Your eSIM will only work in its coverage area — for example, an eSIM for France will only work in France.</w:t>
      </w:r>
    </w:p>
    <w:p>
      <w:r>
        <w:t>If you install the eSIM before you’re in its coverage area, you won’t be able to use it — even if you’ve followed the steps to connect to a network.</w:t>
      </w:r>
    </w:p>
    <w:p>
      <w:pPr>
        <w:pStyle w:val="Heading2"/>
      </w:pPr>
      <w:r>
        <w:t>When can I install my eSIM?</w:t>
      </w:r>
    </w:p>
    <w:p>
      <w:r>
        <w:t>As early as possible, whenever you have a stable internet connection. Before you install, make sure you’ve read your package’s validity policy — some plans start as soon as you install your eSIM (even if you’re outside the coverage area).</w:t>
      </w:r>
    </w:p>
    <w:p>
      <w:pPr>
        <w:pStyle w:val="Heading2"/>
      </w:pPr>
      <w:r>
        <w:t>What is the eSIM’s validity policy?</w:t>
      </w:r>
    </w:p>
    <w:p>
      <w:r>
        <w:t>The validity policy states when an eSIM package’s validity period starts — you can find this in the package details before or after you purchase an eSIM.</w:t>
      </w:r>
    </w:p>
    <w:p>
      <w:r>
        <w:t>In most instances, the validity period begins when an eSIM connects to a supported network in its coverage area. This means that if you install the eSIM outside of its coverage area, the validity period will begin when you arrive.</w:t>
      </w:r>
    </w:p>
    <w:p>
      <w:r>
        <w:t>In some instances, the validity period begins as soon as an eSIM is installed on a device. This means that if you install the eSIM outside of its coverage area, the validity period will begin before you can use the eSIM.</w:t>
      </w:r>
    </w:p>
    <w:p>
      <w:pPr>
        <w:pStyle w:val="Heading2"/>
      </w:pPr>
      <w:r>
        <w:t>What is a validity period?</w:t>
      </w:r>
    </w:p>
    <w:p>
      <w:r>
        <w:t>The validity period is the amount of time allotted to your eSIM package. If you’ve purchased an eSIM with 1 GB of data for 7 days, the validity period is 7 days.</w:t>
      </w:r>
    </w:p>
    <w:p>
      <w:r>
        <w:t>Note, the amount of data is allotted for the entire validity period — not per day.</w:t>
      </w:r>
    </w:p>
    <w:p>
      <w:r>
        <w:t>If you have any more questions, feel free to reach out — our support team is available 24/7 and always happy to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