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مصطلحات عامة</w:t>
      </w:r>
    </w:p>
    <w:p>
      <w:r>
        <w:t>مصطلحات عامة</w:t>
      </w:r>
    </w:p>
    <w:p>
      <w:r>
        <w:t>تتمثل مهمة esim في توفير اتصال بيانات عالمي لجميع المسافرين. نحن نقدم منصتنا وخدماتنا من خلال كيان يسمى Global Data Link Co., Limited، المسجل في هونغ كونغ. نحن نعمل كمجمع وسوق لخدمات الاتصال. بمعنى آخر: نختار أفضل مزودي خدمة اتصال البيانات لكل بلد ونجعل خدماتهم متاحة للعملاء من خلال سوق esim الخاص بنا. وبهذه الطريقة، يمكننا تقديم شرائح eSIM التي تبقيك على اتصال في أكثر من 200 دولة حول العالم.</w:t>
      </w:r>
    </w:p>
    <w:p>
      <w:r>
        <w:t>قبل استخدام خدماتنا (eSIM وخدمات الدعم ذات الصلة التي نقدمها) أو منصاتنا (مواقعنا الإلكترونية والصفحات التي تديرها esim والمستضافة على منصات التواصل الاجتماعي وتطبيقاتنا)، يرجى قراءة الشروط والسياسات المعمول بها والتي تنطبق على استخدامك. وتشمل هذه:</w:t>
      </w:r>
    </w:p>
    <w:p>
      <w:r>
        <w:t>سيتم تطبيق الشروط العامة التالية دائمًا.</w:t>
      </w:r>
    </w:p>
    <w:p>
      <w:r>
        <w:t>إذا كنت أحد مستخدمي خدماتنا، فسيتم تطبيق شروط استخدام خدماتنا؛</w:t>
      </w:r>
    </w:p>
    <w:p>
      <w:r>
        <w:t>إذا كنت مستخدمًا لخدماتنا ولكن يمكنك الوصول إلى الخدمات من خلال طرف ثالث (مثل صاحب العمل أو أحد شركائنا)، فستظل شروط استخدام خدماتنا سارية، ولكن يجب قراءتها جنبًا إلى جنب مع اتفاقيتك مع هذا الطرف الثالث. قد لا تتمكن من الوصول إلى عناصر معينة من خدماتنا (مثل دعم العملاء)، وستخضع لعمليات تسعير ودفع/استرداد مختلفة. نحن لسنا مسؤولين عن سلوك أي طرف ثالث أو أي اتفاقية تبرمها مع أي طرف ثالث؛</w:t>
      </w:r>
    </w:p>
    <w:p>
      <w:r>
        <w:t>تنطبق سياسة الخصوصية وسياسة ملفات تعريف الارتباط الخاصة بنا على جميع المواقف التي نجمع فيها معلوماتك الشخصية. تنطبق سياسة الاستخدام العادل وسياسة استرداد الأموال على جميع المواقف التي تستخدم فيها خدماتنا.</w:t>
      </w:r>
    </w:p>
    <w:p>
      <w:r>
        <w:t>(ويشار إليها مجتمعة بشروطنا)</w:t>
      </w:r>
    </w:p>
    <w:p>
      <w:r>
        <w:t>إن استخدامك لخدماتنا ومنصتنا مشروط بموافقتك على شروطنا. لذلك، إذا كنت لا تقبل هذه الشروط أو لا تتمكن من الالتزام بها، فلا يجوز لك الوصول إلى خدماتنا أو منصتنا أو استخدامها. باستخدام منصتنا أو خدماتنا، أو من خلال تصفح أي محتوى أو النقر عليه، أو التسجيل أو استخدام تطبيقاتنا، فإنك توافق على هذه الشروط.</w:t>
      </w:r>
    </w:p>
    <w:p>
      <w:r>
        <w:t>قد نقوم بتحديث شروطنا من وقت لآخر. إذا كانت هناك تغييرات جوهرية في الشروط، فسنسعى لإعلامك بذلك. ستكون أي تغييرات سارية اعتبارًا من تاريخ نشرها، لذلك إذا لم تعد ترغب في قبول شروطنا بعد تحديث الشروط، فيجب عليك التوقف عن استخدام خدماتنا أو نظامنا الأساسي.</w:t>
      </w:r>
    </w:p>
    <w:p>
      <w:r>
        <w:t>أطراف ثالثة. إذا كانت خدماتنا أو منصتنا تحتوي على روابط أو تتم استضافتها على موقع ويب أو منصة وسائط اجتماعية تابعة لجهة خارجية (على سبيل المثال، مزود خدمة الدفع لدينا، Facebook أو Instagram) وكان موقع الويب أو منصة الوسائط الاجتماعية هذا له شروط استخدام منفصلة، ​​فإنك توافق على الالتزام بهذه الشروط بالإضافة إلى هذه الشروط.</w:t>
      </w:r>
    </w:p>
    <w:p>
      <w:r>
        <w:t>شارك المعلومات معنا. نحن نأخذ خصوصيتك على محمل الجد. ستتم معالجة البيانات الشخصية التي نجمعها عنك عند استخدام خدماتنا أو منصتنا وفقًا لسياسة الخصوصية وسياسة ملفات تعريف الارتباط الخاصة بنا.</w:t>
      </w:r>
    </w:p>
    <w:p>
      <w:r>
        <w:t>الملكية الفكرية. جميع حقوق الملكية الفكرية في منصتنا وخدماتنا مملوكة لشركة Global Digital Network Limited أو مرخصة لـ esim. وتشمل هذه حقوق الطبع والنشر (بما في ذلك حقوق الطبع والنشر في برامج الكمبيوتر الخاصة بنا)، والعلامات التجارية، والمعرفة، والأسرار التجارية، وتصميم وترتيب ومظهر منصتنا (بشكل جماعي، حقوق الملكية الفكرية). عند استخدام منصتنا وخدماتنا، فإنك توافق على استخدامها فقط للأغراض المقصودة وبما يتوافق مع هذه الشروط. نحن نقدر ملاحظاتك على خدماتنا ومنصتنا. إذا قدمت لنا تعليقات، فقد نختار تضمينها في خدماتنا أو منصتنا، وأنت تقر بأنه لا يتم إنشاء أي حقوق ملكية فكرية في هذه التعليقات ولن يحق لك الحصول على أي تعويض فيما يتعلق بها.</w:t>
      </w:r>
    </w:p>
    <w:p>
      <w:r>
        <w:t>تنصل. باستثناء الحالات التي يقتضيها القانون، لن نتحمل تحت أي ظرف من الظروف المسؤولية تجاهك عن أي أضرار غير مباشرة أو تبعية أو نموذجية أو عرضية أو تأديبية (بما في ذلك الأرباح المفقودة)، حتى لو تم إخطارنا بإمكانية حدوث مثل هذه الخسائر. إذا فشلنا في الالتزام بهذه الشروط، فسنكون مسؤولين تجاهك عن الخسائر والأضرار المتوقعة، ولن تتجاوز مسؤوليتنا الإجمالية والشركات التابعة لنا بأي حال من الأحوال مائة دولار أمريكي (مائة دولار أمريكي).</w:t>
        <w:br/>
        <w:t>يتم توفير خدماتنا ومنصتنا على أساس "كما هي" و"كما هو متاح". وعلى وجه التحديد، نحن لا نضمن أن الخدمات والمنصة ستكون متاحة دائمًا، ولا جودة الاتصالات والشبكات ذات الصلة. إلى الحد الذي يسمح به القانون، نستبعد جميع الشروط أو الضمانات أو الإقرارات أو الشروط الأخرى الضمنية التي قد تنطبق على تقديم خدماتنا وموقعنا الإلكتروني. إلى الحد الذي يسمح به القانون، سوف تقوم بتعويضنا ومديرينا ومسؤولينا وموظفينا ومقاولينا من أي إجراءات قانونية لأطراف ثالثة (بما في ذلك الإجراءات المرفوعة من قبل السلطات الحكومية) الناشئة عن أو المتعلقة باستخدامك غير القانوني لخدماتنا أو انتهاك هذه الشروط.</w:t>
      </w:r>
    </w:p>
    <w:p>
      <w:r>
        <w:t>القانون الحاكم والمحكمة الحاكمة. بغض النظر عن البلد الذي تصل منه إلى خدماتنا أو منصتنا، فإن هذه الشروط وأي نزاع أو مطالبة تنشأ عن أو فيما يتعلق بهذه الشروط أو موضوعها تخضع وتفسر وفقًا لقوانين إنجلترا وويلز، وتكون محاكم إنجلترا وويلز هي صاحبة السلطة القضائية الحصرية.</w:t>
      </w:r>
    </w:p>
    <w:p>
      <w:r>
        <w:t>التنازل عن الدعوى الجماعية. أنت توافق على التنازل عن حقك في المشاركة كعضو جماعي في دعوى جماعية. يجب أن تتم أي إجراءات لحل النزاع على أساس فردي وليس كإجراء جماعي أو موحد أو تمثيلي.</w:t>
      </w:r>
    </w:p>
    <w:p>
      <w:r>
        <w:t>إنفاذ الشروط. إذا كان أي جزء من هذه الشروط غير قابل للتنفيذ بواسطتك أو بواسطتنا بسبب قيود قانونية، فلن ينطبق هذا الجزء غير القابل للتنفيذ ولكن كل شيء آخر سيظل قابلاً للتنفيذ.</w:t>
      </w:r>
    </w:p>
    <w:p>
      <w:r>
        <w:t>اتصل بنا. إذا كانت لديك أي أسئلة حول هذه الشروط، فيرجى الاتصال بـ @esim.fit. إذا كنت بحاجة إلى دعم فيما يتعلق بالخدمات أو النظام الأساسي، فيرجى الاتصال بنا عبر البريد الإلكتروني على @esim.fit أو عبر وظيفة الدعم المتاحة في التطبيق.</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